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9" w:rsidRDefault="009B24B7" w:rsidP="000B0B1E">
      <w:pPr>
        <w:keepNext/>
        <w:spacing w:before="24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B96EB9" w:rsidRDefault="00B96EB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9"/>
        <w:gridCol w:w="1654"/>
      </w:tblGrid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4C32C9">
            <w:pPr>
              <w:spacing w:after="0" w:line="240" w:lineRule="auto"/>
              <w:ind w:firstLine="709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</w:t>
            </w:r>
            <w:r w:rsidR="009B24B7">
              <w:rPr>
                <w:rFonts w:ascii="Times New Roman" w:hAnsi="Times New Roman"/>
                <w:b/>
                <w:sz w:val="24"/>
              </w:rPr>
              <w:t>к отчету об исполнении  бюджета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по ОКУД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0503160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5C3896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sz w:val="24"/>
              </w:rPr>
              <w:t>на 1 января 202</w:t>
            </w:r>
            <w:r w:rsidR="005C3896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Дата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</w:t>
            </w:r>
            <w:r w:rsidR="005C389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ОКПО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5C3896" w:rsidP="00A45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8"/>
                <w:szCs w:val="28"/>
              </w:rPr>
              <w:t>03178081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8F0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финансового органа       </w:t>
            </w:r>
            <w:r w:rsidR="005C3896">
              <w:rPr>
                <w:rFonts w:ascii="Times New Roman" w:hAnsi="Times New Roman"/>
                <w:b/>
                <w:sz w:val="24"/>
                <w:u w:val="single"/>
              </w:rPr>
              <w:t>Отдел труда и социальной поддержки населения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5C3896">
              <w:rPr>
                <w:rFonts w:ascii="Times New Roman" w:hAnsi="Times New Roman"/>
                <w:b/>
                <w:sz w:val="24"/>
                <w:u w:val="single"/>
              </w:rPr>
              <w:t>А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дминистрации Первомайского  муниципального района Ярославской области</w:t>
            </w:r>
          </w:p>
          <w:p w:rsidR="00B96EB9" w:rsidRDefault="009B24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по БК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</w:t>
            </w:r>
            <w:r w:rsidR="005C3896">
              <w:rPr>
                <w:rFonts w:ascii="Times New Roman" w:hAnsi="Times New Roman"/>
                <w:b/>
                <w:sz w:val="24"/>
              </w:rPr>
              <w:t>6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бюджет    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Первомайского муниципального района</w:t>
            </w: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по  ОКТМО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78629000000</w:t>
            </w: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Периодичность: годовая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B96EB9" w:rsidP="00A456D8">
            <w:pPr>
              <w:spacing w:after="0" w:line="240" w:lineRule="auto"/>
              <w:jc w:val="center"/>
              <w:rPr>
                <w:rFonts w:ascii="Calibri" w:hAnsi="Calibri"/>
                <w:sz w:val="24"/>
              </w:rPr>
            </w:pPr>
          </w:p>
        </w:tc>
      </w:tr>
      <w:tr w:rsidR="00B96EB9">
        <w:trPr>
          <w:trHeight w:val="1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4C32C9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измерения: руб.                                                                                             по ОКЕИ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96EB9" w:rsidRDefault="009B24B7" w:rsidP="00A456D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B96EB9" w:rsidRDefault="00B96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96EB9" w:rsidRDefault="009B24B7">
      <w:pPr>
        <w:spacing w:line="360" w:lineRule="auto"/>
        <w:jc w:val="both"/>
        <w:rPr>
          <w:rFonts w:ascii="Times New Roman" w:hAnsi="Times New Roman"/>
          <w:b/>
          <w:i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FFFFFF" w:themeFill="background1"/>
        </w:rPr>
        <w:t xml:space="preserve">         </w:t>
      </w:r>
      <w:r>
        <w:rPr>
          <w:rFonts w:ascii="Times New Roman" w:hAnsi="Times New Roman"/>
          <w:b/>
          <w:i/>
          <w:sz w:val="24"/>
          <w:shd w:val="clear" w:color="auto" w:fill="FFFFFF" w:themeFill="background1"/>
        </w:rPr>
        <w:t>Раздел 1 "Организационная структура субъекта бюджетной отчетности"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Полное наименование: </w:t>
      </w:r>
      <w:r w:rsidRPr="005C3896">
        <w:rPr>
          <w:rFonts w:ascii="Times New Roman" w:hAnsi="Times New Roman"/>
          <w:b/>
          <w:bCs/>
          <w:sz w:val="24"/>
          <w:szCs w:val="24"/>
        </w:rPr>
        <w:t>Отдел труда и социальной поддержки населения Администрации Первомайского муниципального района Ярославской области  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Сокращенное наименование</w:t>
      </w:r>
      <w:r w:rsidRPr="005C3896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5C3896">
        <w:rPr>
          <w:rFonts w:ascii="Times New Roman" w:hAnsi="Times New Roman"/>
          <w:b/>
          <w:bCs/>
          <w:sz w:val="24"/>
          <w:szCs w:val="24"/>
        </w:rPr>
        <w:t>ОТиСПН</w:t>
      </w:r>
      <w:proofErr w:type="spellEnd"/>
      <w:r w:rsidRPr="005C3896">
        <w:rPr>
          <w:rFonts w:ascii="Times New Roman" w:hAnsi="Times New Roman"/>
          <w:b/>
          <w:bCs/>
          <w:sz w:val="24"/>
          <w:szCs w:val="24"/>
        </w:rPr>
        <w:t xml:space="preserve"> Администрации ПМР ЯО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Юридический адрес: 152430, Ярославская область,</w:t>
      </w:r>
      <w:r w:rsidR="00A456D8"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 xml:space="preserve"> Первомайский район,</w:t>
      </w:r>
      <w:r w:rsidR="00A456D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C3896">
        <w:rPr>
          <w:rFonts w:ascii="Times New Roman" w:hAnsi="Times New Roman"/>
          <w:sz w:val="24"/>
          <w:szCs w:val="24"/>
        </w:rPr>
        <w:t>р.п</w:t>
      </w:r>
      <w:proofErr w:type="spellEnd"/>
      <w:r w:rsidRPr="005C3896">
        <w:rPr>
          <w:rFonts w:ascii="Times New Roman" w:hAnsi="Times New Roman"/>
          <w:sz w:val="24"/>
          <w:szCs w:val="24"/>
        </w:rPr>
        <w:t>. Пречистое,</w:t>
      </w:r>
      <w:r w:rsidR="00A456D8"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>ул. Ярославская, 88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>152430,</w:t>
      </w:r>
      <w:r w:rsidR="00A456D8"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>Ярославская область,</w:t>
      </w:r>
      <w:r w:rsidR="00A456D8">
        <w:rPr>
          <w:rFonts w:ascii="Times New Roman" w:hAnsi="Times New Roman"/>
          <w:sz w:val="24"/>
          <w:szCs w:val="24"/>
        </w:rPr>
        <w:t xml:space="preserve"> П</w:t>
      </w:r>
      <w:r w:rsidRPr="005C3896">
        <w:rPr>
          <w:rFonts w:ascii="Times New Roman" w:hAnsi="Times New Roman"/>
          <w:sz w:val="24"/>
          <w:szCs w:val="24"/>
        </w:rPr>
        <w:t>ервомайский район,</w:t>
      </w:r>
      <w:r w:rsidR="00A456D8"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> </w:t>
      </w:r>
      <w:proofErr w:type="spellStart"/>
      <w:r w:rsidRPr="005C3896">
        <w:rPr>
          <w:rFonts w:ascii="Times New Roman" w:hAnsi="Times New Roman"/>
          <w:sz w:val="24"/>
          <w:szCs w:val="24"/>
        </w:rPr>
        <w:t>р.п</w:t>
      </w:r>
      <w:proofErr w:type="spellEnd"/>
      <w:r w:rsidRPr="005C3896">
        <w:rPr>
          <w:rFonts w:ascii="Times New Roman" w:hAnsi="Times New Roman"/>
          <w:sz w:val="24"/>
          <w:szCs w:val="24"/>
        </w:rPr>
        <w:t>. Пречистое, ул. Ярославская, 88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Отдел труда и социальной поддержки населения Администрации Первомайского муниципального района Ярославской области (далее Отдел</w:t>
      </w:r>
      <w:r w:rsidRPr="005C3896">
        <w:rPr>
          <w:rFonts w:ascii="Times New Roman" w:hAnsi="Times New Roman"/>
          <w:b/>
          <w:bCs/>
          <w:sz w:val="24"/>
          <w:szCs w:val="24"/>
        </w:rPr>
        <w:t>)</w:t>
      </w:r>
      <w:r w:rsidRPr="005C3896">
        <w:rPr>
          <w:rFonts w:ascii="Times New Roman" w:hAnsi="Times New Roman"/>
          <w:sz w:val="24"/>
          <w:szCs w:val="24"/>
          <w:shd w:val="clear" w:color="auto" w:fill="FFFFFF"/>
        </w:rPr>
        <w:t> является структурным подразделением Администрации Первомайского муниципального района, </w:t>
      </w:r>
      <w:r w:rsidRPr="005C3896">
        <w:rPr>
          <w:rFonts w:ascii="Times New Roman" w:hAnsi="Times New Roman"/>
          <w:sz w:val="24"/>
          <w:szCs w:val="24"/>
        </w:rPr>
        <w:t>осуществляющим  полномочия по реализации на территории района государственной политики: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- по социальной поддержке и защите граждан пожилого возраста и инвалидов, ветеранов, жертв политических репрессий, малоимущих граждан, граждан, находящихся в трудной жизненной ситуации, семей, имеющих детей, а также иных категорий граждан, имеющих право на меры социальной поддержки в соответствии с законодательством;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>- в сфере охраны труда и социально-трудовых отношений; 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C3896">
        <w:rPr>
          <w:rFonts w:ascii="Times New Roman" w:hAnsi="Times New Roman"/>
          <w:sz w:val="24"/>
          <w:szCs w:val="24"/>
        </w:rPr>
        <w:t xml:space="preserve"> в сфере опеки и попечительства в отношении совершеннолетних граждан, признанных судом недееспособными или ограниченных судом в дееспособности, дееспособных совершеннолетних граждан, которые по состоянию здоровья не могут самостоятельно осуществлять и защищать свои права и исполнять обязанности. </w:t>
      </w:r>
    </w:p>
    <w:p w:rsid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C3896">
        <w:rPr>
          <w:rFonts w:ascii="Times New Roman" w:hAnsi="Times New Roman"/>
          <w:sz w:val="24"/>
          <w:szCs w:val="24"/>
        </w:rPr>
        <w:t>- защита прав граждан, их интересов, осуществление мер по обеспечению социальных гарантий по социальным и трудовым вопросам, предусмотренных действующим законодательством. </w:t>
      </w:r>
    </w:p>
    <w:p w:rsidR="002D2B1C" w:rsidRPr="00174958" w:rsidRDefault="002D2B1C" w:rsidP="002D2B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основании закона Ярославской области от 20.12.2022 № 69-з «О внесении изменений в законодательные акты Ярославской области в сфере наделения органов местного самоуправления отдельными государственными полномочиями», полномочия по предоставлению мер социальной поддержки  в виде денежных выплат, пособий, компенсационных выплат, субсидий на оплату жилого помещения и коммунальных услуг органов социальной защиты населения, переданные органам местного самоуправления Законами Ярославской  области от 16.12.2009г</w:t>
      </w:r>
      <w:proofErr w:type="gramEnd"/>
      <w:r>
        <w:rPr>
          <w:rFonts w:ascii="Times New Roman" w:hAnsi="Times New Roman"/>
          <w:sz w:val="24"/>
          <w:szCs w:val="24"/>
        </w:rPr>
        <w:t>. № 70-з «О наделении органов местного самоуправления государственными полномочиями Ярославской области» и от 24.11.2008 № 56-з «О наделении органов местного самоуправления отдельными государственными полномочиями Российской Федерации»,  с 01.04.2023г. Отделом не исполняются.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            Отдел наделяется правами юридического лица, является муниципальным казенным учреждением, имеет самостоятельный баланс и смету, лицевые счета в органах казначейства, печать со своим наименованием, штамп.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      Отдел является главным распорядителем, распорядителем и получателем соответствующих бюджетных сре</w:t>
      </w:r>
      <w:proofErr w:type="gramStart"/>
      <w:r w:rsidRPr="005C3896">
        <w:rPr>
          <w:rFonts w:ascii="Times New Roman" w:hAnsi="Times New Roman"/>
          <w:sz w:val="24"/>
          <w:szCs w:val="24"/>
        </w:rPr>
        <w:t>дств в с</w:t>
      </w:r>
      <w:proofErr w:type="gramEnd"/>
      <w:r w:rsidRPr="005C3896">
        <w:rPr>
          <w:rFonts w:ascii="Times New Roman" w:hAnsi="Times New Roman"/>
          <w:sz w:val="24"/>
          <w:szCs w:val="24"/>
        </w:rPr>
        <w:t>оответствии с действующим законодательством.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 xml:space="preserve">     Отдел является учредителем Муниципального учреждения «Первомайский комплексный центр социального обслуживания населения». </w:t>
      </w:r>
      <w:r w:rsidR="002D2B1C">
        <w:rPr>
          <w:rFonts w:ascii="Times New Roman" w:hAnsi="Times New Roman"/>
          <w:sz w:val="24"/>
          <w:szCs w:val="24"/>
        </w:rPr>
        <w:t xml:space="preserve"> </w:t>
      </w:r>
      <w:r w:rsidRPr="005C3896">
        <w:rPr>
          <w:rFonts w:ascii="Times New Roman" w:hAnsi="Times New Roman"/>
          <w:sz w:val="24"/>
          <w:szCs w:val="24"/>
        </w:rPr>
        <w:t xml:space="preserve">Осуществляет координацию и </w:t>
      </w:r>
      <w:proofErr w:type="gramStart"/>
      <w:r w:rsidRPr="005C38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3896">
        <w:rPr>
          <w:rFonts w:ascii="Times New Roman" w:hAnsi="Times New Roman"/>
          <w:sz w:val="24"/>
          <w:szCs w:val="24"/>
        </w:rPr>
        <w:t xml:space="preserve"> его деятельностью</w:t>
      </w:r>
      <w:r w:rsidR="00A456D8">
        <w:rPr>
          <w:rFonts w:ascii="Times New Roman" w:hAnsi="Times New Roman"/>
          <w:sz w:val="24"/>
          <w:szCs w:val="24"/>
        </w:rPr>
        <w:t>.</w:t>
      </w:r>
      <w:r w:rsidRPr="005C3896">
        <w:rPr>
          <w:rFonts w:ascii="Times New Roman" w:hAnsi="Times New Roman"/>
          <w:sz w:val="24"/>
          <w:szCs w:val="24"/>
        </w:rPr>
        <w:t xml:space="preserve"> Основной целью деятельности Учреждения является  улучшение условий жизнедеятельности  граждан, нуждающихся в социальном обслуживании, и  расширение их возможностей самостоятельно обеспечивать свои основные жизненные потребности посредством предоставления социальных услуг, определенных Федеральным законом от 28.12.2013 №442-ФЗ «Об основах социального обслуживания граждан Российской Федерации и Региональным законом от 19.12.2008 N 65-з "Социальный кодекс Ярославской области".  </w:t>
      </w:r>
    </w:p>
    <w:p w:rsidR="005C3896" w:rsidRPr="005C3896" w:rsidRDefault="005C3896" w:rsidP="005C3896">
      <w:pPr>
        <w:jc w:val="both"/>
        <w:rPr>
          <w:rFonts w:ascii="Times New Roman" w:hAnsi="Times New Roman"/>
          <w:sz w:val="24"/>
          <w:szCs w:val="24"/>
        </w:rPr>
      </w:pPr>
      <w:r w:rsidRPr="005C3896">
        <w:rPr>
          <w:rFonts w:ascii="Times New Roman" w:hAnsi="Times New Roman"/>
          <w:sz w:val="24"/>
          <w:szCs w:val="24"/>
        </w:rPr>
        <w:t>           В отчетном периоде количество подведомственных учреждений не изменялось. </w:t>
      </w:r>
    </w:p>
    <w:p w:rsidR="00B96EB9" w:rsidRDefault="009B24B7" w:rsidP="005C3896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  <w:shd w:val="clear" w:color="auto" w:fill="FFFFFF" w:themeFill="background1"/>
        </w:rPr>
        <w:t xml:space="preserve">         </w:t>
      </w:r>
      <w:r>
        <w:rPr>
          <w:rFonts w:ascii="Times New Roman" w:hAnsi="Times New Roman"/>
          <w:b/>
          <w:i/>
          <w:sz w:val="24"/>
        </w:rPr>
        <w:t>Раздел 2 "Результаты деятельности субъекта бюджетной отчетности"</w:t>
      </w:r>
    </w:p>
    <w:p w:rsidR="00174958" w:rsidRPr="00174958" w:rsidRDefault="009B24B7" w:rsidP="00174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Pr="00174958">
        <w:rPr>
          <w:rFonts w:ascii="Times New Roman" w:hAnsi="Times New Roman"/>
          <w:sz w:val="24"/>
          <w:szCs w:val="24"/>
        </w:rPr>
        <w:t xml:space="preserve">      </w:t>
      </w:r>
      <w:r w:rsidR="00052423">
        <w:rPr>
          <w:rFonts w:ascii="Times New Roman" w:hAnsi="Times New Roman"/>
          <w:sz w:val="24"/>
          <w:szCs w:val="24"/>
        </w:rPr>
        <w:t>На основании Постановлений</w:t>
      </w:r>
      <w:r w:rsidR="00CA7329">
        <w:rPr>
          <w:rFonts w:ascii="Times New Roman" w:hAnsi="Times New Roman"/>
          <w:sz w:val="24"/>
          <w:szCs w:val="24"/>
        </w:rPr>
        <w:t xml:space="preserve"> Администрации Первомайского муниципального района Ярославской области</w:t>
      </w:r>
      <w:r w:rsidR="00052423">
        <w:rPr>
          <w:rFonts w:ascii="Times New Roman" w:hAnsi="Times New Roman"/>
          <w:sz w:val="24"/>
          <w:szCs w:val="24"/>
        </w:rPr>
        <w:t xml:space="preserve"> № 19 от 18.01.2023г.,</w:t>
      </w:r>
      <w:r w:rsidR="00CA7329">
        <w:rPr>
          <w:rFonts w:ascii="Times New Roman" w:hAnsi="Times New Roman"/>
          <w:sz w:val="24"/>
          <w:szCs w:val="24"/>
        </w:rPr>
        <w:t xml:space="preserve"> № 20 от 19.01.2023г. с 01.0</w:t>
      </w:r>
      <w:r w:rsidR="005F59F8">
        <w:rPr>
          <w:rFonts w:ascii="Times New Roman" w:hAnsi="Times New Roman"/>
          <w:sz w:val="24"/>
          <w:szCs w:val="24"/>
        </w:rPr>
        <w:t xml:space="preserve">4.2023г. в Отделе было сокращено </w:t>
      </w:r>
      <w:r w:rsidR="001549DE">
        <w:rPr>
          <w:rFonts w:ascii="Times New Roman" w:hAnsi="Times New Roman"/>
          <w:sz w:val="24"/>
          <w:szCs w:val="24"/>
        </w:rPr>
        <w:t>7</w:t>
      </w:r>
      <w:r w:rsidR="00CA7329">
        <w:rPr>
          <w:rFonts w:ascii="Times New Roman" w:hAnsi="Times New Roman"/>
          <w:sz w:val="24"/>
          <w:szCs w:val="24"/>
        </w:rPr>
        <w:t xml:space="preserve"> штатны</w:t>
      </w:r>
      <w:r w:rsidR="005F59F8">
        <w:rPr>
          <w:rFonts w:ascii="Times New Roman" w:hAnsi="Times New Roman"/>
          <w:sz w:val="24"/>
          <w:szCs w:val="24"/>
        </w:rPr>
        <w:t>х</w:t>
      </w:r>
      <w:r w:rsidR="00CA7329">
        <w:rPr>
          <w:rFonts w:ascii="Times New Roman" w:hAnsi="Times New Roman"/>
          <w:sz w:val="24"/>
          <w:szCs w:val="24"/>
        </w:rPr>
        <w:t xml:space="preserve"> единиц.</w:t>
      </w:r>
      <w:r w:rsidR="005F59F8">
        <w:rPr>
          <w:rFonts w:ascii="Times New Roman" w:hAnsi="Times New Roman"/>
          <w:sz w:val="24"/>
          <w:szCs w:val="24"/>
        </w:rPr>
        <w:t xml:space="preserve"> </w:t>
      </w:r>
      <w:r w:rsidR="001C6E88">
        <w:rPr>
          <w:rFonts w:ascii="Times New Roman" w:hAnsi="Times New Roman"/>
          <w:sz w:val="24"/>
          <w:szCs w:val="24"/>
        </w:rPr>
        <w:t>На основании Постановления</w:t>
      </w:r>
      <w:r w:rsidR="005F59F8" w:rsidRPr="005F59F8">
        <w:rPr>
          <w:rFonts w:ascii="Times New Roman" w:hAnsi="Times New Roman"/>
          <w:sz w:val="24"/>
          <w:szCs w:val="24"/>
        </w:rPr>
        <w:t xml:space="preserve"> Администрации Первомайского муниципального района Ярославской области № </w:t>
      </w:r>
      <w:r w:rsidR="005F59F8">
        <w:rPr>
          <w:rFonts w:ascii="Times New Roman" w:hAnsi="Times New Roman"/>
          <w:sz w:val="24"/>
          <w:szCs w:val="24"/>
        </w:rPr>
        <w:t>363</w:t>
      </w:r>
      <w:r w:rsidR="005F59F8" w:rsidRPr="005F59F8">
        <w:rPr>
          <w:rFonts w:ascii="Times New Roman" w:hAnsi="Times New Roman"/>
          <w:sz w:val="24"/>
          <w:szCs w:val="24"/>
        </w:rPr>
        <w:t xml:space="preserve"> от </w:t>
      </w:r>
      <w:r w:rsidR="005F59F8">
        <w:rPr>
          <w:rFonts w:ascii="Times New Roman" w:hAnsi="Times New Roman"/>
          <w:sz w:val="24"/>
          <w:szCs w:val="24"/>
        </w:rPr>
        <w:t>01</w:t>
      </w:r>
      <w:r w:rsidR="005F59F8" w:rsidRPr="005F59F8">
        <w:rPr>
          <w:rFonts w:ascii="Times New Roman" w:hAnsi="Times New Roman"/>
          <w:sz w:val="24"/>
          <w:szCs w:val="24"/>
        </w:rPr>
        <w:t>.0</w:t>
      </w:r>
      <w:r w:rsidR="005F59F8">
        <w:rPr>
          <w:rFonts w:ascii="Times New Roman" w:hAnsi="Times New Roman"/>
          <w:sz w:val="24"/>
          <w:szCs w:val="24"/>
        </w:rPr>
        <w:t>8</w:t>
      </w:r>
      <w:r w:rsidR="005F59F8" w:rsidRPr="005F59F8">
        <w:rPr>
          <w:rFonts w:ascii="Times New Roman" w:hAnsi="Times New Roman"/>
          <w:sz w:val="24"/>
          <w:szCs w:val="24"/>
        </w:rPr>
        <w:t>.2023г.</w:t>
      </w:r>
      <w:r w:rsidR="005F59F8">
        <w:rPr>
          <w:rFonts w:ascii="Times New Roman" w:hAnsi="Times New Roman"/>
          <w:sz w:val="24"/>
          <w:szCs w:val="24"/>
        </w:rPr>
        <w:t xml:space="preserve"> в Отделе была сокращена</w:t>
      </w:r>
      <w:r w:rsidR="005F59F8" w:rsidRPr="005F59F8">
        <w:rPr>
          <w:rFonts w:ascii="Times New Roman" w:hAnsi="Times New Roman"/>
          <w:sz w:val="24"/>
          <w:szCs w:val="24"/>
        </w:rPr>
        <w:t xml:space="preserve"> </w:t>
      </w:r>
      <w:r w:rsidR="005F59F8">
        <w:rPr>
          <w:rFonts w:ascii="Times New Roman" w:hAnsi="Times New Roman"/>
          <w:sz w:val="24"/>
          <w:szCs w:val="24"/>
        </w:rPr>
        <w:t>1 штатная</w:t>
      </w:r>
      <w:r w:rsidR="005F59F8" w:rsidRPr="005F59F8">
        <w:rPr>
          <w:rFonts w:ascii="Times New Roman" w:hAnsi="Times New Roman"/>
          <w:sz w:val="24"/>
          <w:szCs w:val="24"/>
        </w:rPr>
        <w:t xml:space="preserve"> единиц</w:t>
      </w:r>
      <w:r w:rsidR="005F59F8">
        <w:rPr>
          <w:rFonts w:ascii="Times New Roman" w:hAnsi="Times New Roman"/>
          <w:sz w:val="24"/>
          <w:szCs w:val="24"/>
        </w:rPr>
        <w:t xml:space="preserve">а.  </w:t>
      </w:r>
      <w:r w:rsidR="00CA7329">
        <w:rPr>
          <w:rFonts w:ascii="Times New Roman" w:hAnsi="Times New Roman"/>
          <w:sz w:val="24"/>
          <w:szCs w:val="24"/>
        </w:rPr>
        <w:t xml:space="preserve"> На 01.01.2024г. ш</w:t>
      </w:r>
      <w:r w:rsidR="00174958" w:rsidRPr="00174958">
        <w:rPr>
          <w:rFonts w:ascii="Times New Roman" w:hAnsi="Times New Roman"/>
          <w:sz w:val="24"/>
          <w:szCs w:val="24"/>
        </w:rPr>
        <w:t>татная численность работников учреждения   составляет 7 человек.  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Фактическая численность работников  составляет 6 человек, из них: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   -муниципальные служащие - 6 человек.</w:t>
      </w:r>
    </w:p>
    <w:p w:rsid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  Расходы на содержание Отдела исполнены в пределах  сметы.</w:t>
      </w:r>
      <w:r w:rsidR="001C6E88">
        <w:rPr>
          <w:rFonts w:ascii="Times New Roman" w:hAnsi="Times New Roman"/>
          <w:sz w:val="24"/>
          <w:szCs w:val="24"/>
        </w:rPr>
        <w:t xml:space="preserve"> </w:t>
      </w:r>
      <w:r w:rsidRPr="00174958">
        <w:rPr>
          <w:rFonts w:ascii="Times New Roman" w:hAnsi="Times New Roman"/>
          <w:sz w:val="24"/>
          <w:szCs w:val="24"/>
        </w:rPr>
        <w:t>В 2023 году прошли обучение 5 сотрудников, в том числе по программ</w:t>
      </w:r>
      <w:r w:rsidR="00052423">
        <w:rPr>
          <w:rFonts w:ascii="Times New Roman" w:hAnsi="Times New Roman"/>
          <w:sz w:val="24"/>
          <w:szCs w:val="24"/>
        </w:rPr>
        <w:t>ам</w:t>
      </w:r>
      <w:r w:rsidRPr="00174958">
        <w:rPr>
          <w:rFonts w:ascii="Times New Roman" w:hAnsi="Times New Roman"/>
          <w:sz w:val="24"/>
          <w:szCs w:val="24"/>
        </w:rPr>
        <w:t xml:space="preserve"> повышения квалификации 5 человек, профессиональн</w:t>
      </w:r>
      <w:r w:rsidR="00052423">
        <w:rPr>
          <w:rFonts w:ascii="Times New Roman" w:hAnsi="Times New Roman"/>
          <w:sz w:val="24"/>
          <w:szCs w:val="24"/>
        </w:rPr>
        <w:t>ой</w:t>
      </w:r>
      <w:r w:rsidRPr="00174958">
        <w:rPr>
          <w:rFonts w:ascii="Times New Roman" w:hAnsi="Times New Roman"/>
          <w:sz w:val="24"/>
          <w:szCs w:val="24"/>
        </w:rPr>
        <w:t xml:space="preserve"> переподготовк</w:t>
      </w:r>
      <w:r w:rsidR="00052423">
        <w:rPr>
          <w:rFonts w:ascii="Times New Roman" w:hAnsi="Times New Roman"/>
          <w:sz w:val="24"/>
          <w:szCs w:val="24"/>
        </w:rPr>
        <w:t>е</w:t>
      </w:r>
      <w:r w:rsidRPr="00174958">
        <w:rPr>
          <w:rFonts w:ascii="Times New Roman" w:hAnsi="Times New Roman"/>
          <w:sz w:val="24"/>
          <w:szCs w:val="24"/>
        </w:rPr>
        <w:t xml:space="preserve"> - 2 человека. </w:t>
      </w:r>
    </w:p>
    <w:p w:rsidR="00C54C81" w:rsidRDefault="00A456D8" w:rsidP="00174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74958" w:rsidRPr="00174958">
        <w:rPr>
          <w:rFonts w:ascii="Times New Roman" w:hAnsi="Times New Roman"/>
          <w:sz w:val="24"/>
          <w:szCs w:val="24"/>
        </w:rPr>
        <w:t>Имущество Отдела является муниципальной собственностью Первомайского муниципального района и закрепляется за ним на праве оперативного управления. Техническое состояние числящейся на балансе отдела оргтехники удовлетворительное.  Для поддержания технического состояния основных сре</w:t>
      </w:r>
      <w:proofErr w:type="gramStart"/>
      <w:r w:rsidR="00174958" w:rsidRPr="00174958">
        <w:rPr>
          <w:rFonts w:ascii="Times New Roman" w:hAnsi="Times New Roman"/>
          <w:sz w:val="24"/>
          <w:szCs w:val="24"/>
        </w:rPr>
        <w:t>дств  в т</w:t>
      </w:r>
      <w:proofErr w:type="gramEnd"/>
      <w:r w:rsidR="00174958" w:rsidRPr="00174958">
        <w:rPr>
          <w:rFonts w:ascii="Times New Roman" w:hAnsi="Times New Roman"/>
          <w:sz w:val="24"/>
          <w:szCs w:val="24"/>
        </w:rPr>
        <w:t xml:space="preserve">ечение 2023 года проводилось их техническое обслуживание, диагностика. Рабочее место каждого сотрудника технически оборудовано компьютерной техникой с доступом в интернет. Также оборудованы кабинеты для приема граждан. Отдел снабжён копировальной техникой. Основные средства использовались для нужд Отдела по своему целевому назначению. </w:t>
      </w:r>
    </w:p>
    <w:p w:rsidR="00C54C81" w:rsidRDefault="00174958" w:rsidP="00C54C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Отдел имеет страницу в сети интернет, на официальном сайте Первомайского муниципального района</w:t>
      </w:r>
      <w:r w:rsidR="002D2B1C">
        <w:rPr>
          <w:rFonts w:ascii="Times New Roman" w:hAnsi="Times New Roman"/>
          <w:sz w:val="24"/>
          <w:szCs w:val="24"/>
        </w:rPr>
        <w:t xml:space="preserve">: </w:t>
      </w:r>
      <w:r w:rsidRPr="00174958">
        <w:rPr>
          <w:rFonts w:ascii="Times New Roman" w:hAnsi="Times New Roman"/>
          <w:sz w:val="24"/>
          <w:szCs w:val="24"/>
        </w:rPr>
        <w:t> </w:t>
      </w:r>
      <w:hyperlink r:id="rId9" w:history="1">
        <w:r w:rsidRPr="00174958">
          <w:rPr>
            <w:rStyle w:val="ab"/>
            <w:rFonts w:ascii="Times New Roman" w:hAnsi="Times New Roman"/>
            <w:sz w:val="24"/>
            <w:szCs w:val="24"/>
          </w:rPr>
          <w:t>http://pervomayadm.ru/social-naya-podderzhka.html</w:t>
        </w:r>
      </w:hyperlink>
      <w:r w:rsidR="00C54C81">
        <w:rPr>
          <w:rFonts w:ascii="Times New Roman" w:hAnsi="Times New Roman"/>
          <w:sz w:val="24"/>
          <w:szCs w:val="24"/>
        </w:rPr>
        <w:t xml:space="preserve">. Ссылка на страницу </w:t>
      </w:r>
      <w:proofErr w:type="spellStart"/>
      <w:r w:rsidR="00C54C81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C54C8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C54C81" w:rsidRPr="00EE38B7">
          <w:rPr>
            <w:rStyle w:val="ab"/>
            <w:rFonts w:ascii="Times New Roman" w:hAnsi="Times New Roman"/>
            <w:sz w:val="24"/>
            <w:szCs w:val="24"/>
          </w:rPr>
          <w:t>https://vk.com/public217444821</w:t>
        </w:r>
      </w:hyperlink>
      <w:r w:rsidR="00C54C81">
        <w:rPr>
          <w:rFonts w:ascii="Times New Roman" w:hAnsi="Times New Roman"/>
          <w:sz w:val="24"/>
          <w:szCs w:val="24"/>
        </w:rPr>
        <w:t>. Страницы</w:t>
      </w:r>
      <w:r w:rsidRPr="00174958">
        <w:rPr>
          <w:rFonts w:ascii="Times New Roman" w:hAnsi="Times New Roman"/>
          <w:sz w:val="24"/>
          <w:szCs w:val="24"/>
        </w:rPr>
        <w:t xml:space="preserve"> поддерживается в актуальном состоянии. </w:t>
      </w:r>
    </w:p>
    <w:p w:rsidR="00174958" w:rsidRPr="00174958" w:rsidRDefault="00174958" w:rsidP="00C54C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Материальные запасы, необходимые для  обеспечения деятельности Отдела, поступают своевременно. Объектов аренды у Отдела нет.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</w:t>
      </w:r>
      <w:r w:rsidR="00A456D8">
        <w:rPr>
          <w:rFonts w:ascii="Times New Roman" w:hAnsi="Times New Roman"/>
          <w:sz w:val="24"/>
          <w:szCs w:val="24"/>
        </w:rPr>
        <w:t xml:space="preserve">    </w:t>
      </w:r>
      <w:r w:rsidRPr="00174958">
        <w:rPr>
          <w:rFonts w:ascii="Times New Roman" w:hAnsi="Times New Roman"/>
          <w:sz w:val="24"/>
          <w:szCs w:val="24"/>
        </w:rPr>
        <w:t>В Отделе осуществляется постоянный контроль за экономным и целевым использованием бюджетных средств. Ведется работа по выявлению телефонных разговоров в личных целях, объективная потребность в товарах, работах, услугах, требуемых для качественного выполнения своих функций и т.д.</w:t>
      </w:r>
    </w:p>
    <w:p w:rsidR="00174958" w:rsidRPr="00174958" w:rsidRDefault="00A456D8" w:rsidP="00174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74958" w:rsidRPr="00174958">
        <w:rPr>
          <w:rFonts w:ascii="Times New Roman" w:hAnsi="Times New Roman"/>
          <w:sz w:val="24"/>
          <w:szCs w:val="24"/>
        </w:rPr>
        <w:t xml:space="preserve">Отдел труда и социальной поддержки населения </w:t>
      </w:r>
      <w:r w:rsidR="00FD156C">
        <w:rPr>
          <w:rFonts w:ascii="Times New Roman" w:hAnsi="Times New Roman"/>
          <w:sz w:val="24"/>
          <w:szCs w:val="24"/>
        </w:rPr>
        <w:t>А</w:t>
      </w:r>
      <w:r w:rsidR="00174958" w:rsidRPr="00174958">
        <w:rPr>
          <w:rFonts w:ascii="Times New Roman" w:hAnsi="Times New Roman"/>
          <w:sz w:val="24"/>
          <w:szCs w:val="24"/>
        </w:rPr>
        <w:t>дминистрации Первомайского муниципального района Ярославской области</w:t>
      </w:r>
      <w:r w:rsidR="00174958" w:rsidRPr="00174958">
        <w:rPr>
          <w:rFonts w:ascii="Times New Roman" w:hAnsi="Times New Roman"/>
          <w:sz w:val="24"/>
          <w:szCs w:val="24"/>
          <w:shd w:val="clear" w:color="auto" w:fill="FFFFFF"/>
        </w:rPr>
        <w:t> является </w:t>
      </w:r>
      <w:r w:rsidR="00174958" w:rsidRPr="00174958">
        <w:rPr>
          <w:rFonts w:ascii="Times New Roman" w:hAnsi="Times New Roman"/>
          <w:sz w:val="24"/>
          <w:szCs w:val="24"/>
        </w:rPr>
        <w:t>ответственным исполнителем муниципальных  программ: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 xml:space="preserve">- "Социальная поддержка населения Первомайского муниципального района" на 2023-2025годы, утверждена постановлением Администрации Первомайского муниципального района от 22.12.2022г. № 819, целью данной программы является предоставление мер социальной поддержки и социального обслуживания населению Первомайского муниципального района Ярославской области. Осуществление мероприятий Программы обеспечивает решение задач, таких как </w:t>
      </w:r>
      <w:proofErr w:type="gramStart"/>
      <w:r w:rsidRPr="00174958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174958">
        <w:rPr>
          <w:rFonts w:ascii="Times New Roman" w:hAnsi="Times New Roman"/>
          <w:sz w:val="24"/>
          <w:szCs w:val="24"/>
        </w:rPr>
        <w:t xml:space="preserve"> в полном объеме мер социальной поддержки, установленных законодательством Российской Федерации и законодательством Ярославской области, осуществление качественного социального обслуживания. 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- «Семья и дети» на 2022-2024годы, утвержденной постановлением Администрации Первомайского муниципального района от 27.12.2021 №745, целью которой является улучшение демографической ситуации, качества жизни семей с несовершеннолетними детьми, создание комплексного развития  и жизнедеятельности детей.</w:t>
      </w:r>
    </w:p>
    <w:p w:rsidR="00A456D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 xml:space="preserve">          Финансирование мероприятий программ в 2023 году осуществлялось за счет средств местного, областного и федерального бюджетов. Общий плановый объем финансирования  в 2023 году составил </w:t>
      </w:r>
      <w:r w:rsidRPr="002D2B1C">
        <w:rPr>
          <w:rFonts w:ascii="Times New Roman" w:hAnsi="Times New Roman"/>
          <w:b/>
          <w:sz w:val="24"/>
          <w:szCs w:val="24"/>
        </w:rPr>
        <w:t>111 652 765,00 руб</w:t>
      </w:r>
      <w:r w:rsidRPr="00174958">
        <w:rPr>
          <w:rFonts w:ascii="Times New Roman" w:hAnsi="Times New Roman"/>
          <w:sz w:val="24"/>
          <w:szCs w:val="24"/>
        </w:rPr>
        <w:t xml:space="preserve">., фактическое исполнение -  99,99 % - </w:t>
      </w:r>
      <w:r w:rsidRPr="002D2B1C">
        <w:rPr>
          <w:rFonts w:ascii="Times New Roman" w:hAnsi="Times New Roman"/>
          <w:b/>
          <w:sz w:val="24"/>
          <w:szCs w:val="24"/>
        </w:rPr>
        <w:t>111 651 311,62</w:t>
      </w:r>
      <w:r w:rsidRPr="00174958">
        <w:rPr>
          <w:rFonts w:ascii="Times New Roman" w:hAnsi="Times New Roman"/>
          <w:sz w:val="24"/>
          <w:szCs w:val="24"/>
        </w:rPr>
        <w:t xml:space="preserve"> руб. </w:t>
      </w:r>
    </w:p>
    <w:p w:rsidR="002C46C8" w:rsidRDefault="002C46C8" w:rsidP="00174958">
      <w:pPr>
        <w:jc w:val="both"/>
        <w:rPr>
          <w:rFonts w:ascii="Times New Roman" w:hAnsi="Times New Roman"/>
          <w:sz w:val="24"/>
          <w:szCs w:val="24"/>
        </w:rPr>
      </w:pPr>
    </w:p>
    <w:p w:rsidR="00F5736D" w:rsidRDefault="00F5736D" w:rsidP="00174958">
      <w:pPr>
        <w:jc w:val="both"/>
        <w:rPr>
          <w:rFonts w:ascii="Times New Roman" w:hAnsi="Times New Roman"/>
          <w:sz w:val="24"/>
          <w:szCs w:val="24"/>
        </w:rPr>
      </w:pPr>
    </w:p>
    <w:p w:rsidR="00F5736D" w:rsidRDefault="00F5736D" w:rsidP="00174958">
      <w:pPr>
        <w:jc w:val="both"/>
        <w:rPr>
          <w:rFonts w:ascii="Times New Roman" w:hAnsi="Times New Roman"/>
          <w:sz w:val="24"/>
          <w:szCs w:val="24"/>
        </w:rPr>
      </w:pPr>
    </w:p>
    <w:p w:rsidR="00A456D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A456D8">
        <w:rPr>
          <w:rFonts w:ascii="Times New Roman" w:hAnsi="Times New Roman"/>
          <w:sz w:val="24"/>
          <w:szCs w:val="24"/>
        </w:rPr>
        <w:t>составило:</w:t>
      </w:r>
    </w:p>
    <w:p w:rsidR="00A456D8" w:rsidRPr="00A456D8" w:rsidRDefault="00174958" w:rsidP="00A456D8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по средствам местного бюджета 99,99% - 2 582 780,72 руб.,</w:t>
      </w:r>
    </w:p>
    <w:p w:rsidR="00A456D8" w:rsidRPr="00A456D8" w:rsidRDefault="00174958" w:rsidP="00A456D8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по средствам областного бюджета 99,99 % - 93 511 266,39 руб., </w:t>
      </w:r>
    </w:p>
    <w:p w:rsidR="00174958" w:rsidRPr="00A456D8" w:rsidRDefault="00174958" w:rsidP="00A456D8">
      <w:pPr>
        <w:pStyle w:val="ac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по средствам федерального бюджета 99,99% - 15 557 264,51 руб.</w:t>
      </w:r>
    </w:p>
    <w:p w:rsidR="00174958" w:rsidRPr="001954FA" w:rsidRDefault="00174958" w:rsidP="002D2B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 xml:space="preserve">Отделом труда и социальной поддержки населения Администрации Первомайского муниципального района Ярославской области  предоставляется  </w:t>
      </w:r>
      <w:r w:rsidR="005F59F8">
        <w:rPr>
          <w:rFonts w:ascii="Times New Roman" w:hAnsi="Times New Roman"/>
          <w:sz w:val="24"/>
          <w:szCs w:val="24"/>
        </w:rPr>
        <w:t>15</w:t>
      </w:r>
      <w:r w:rsidRPr="001954FA">
        <w:rPr>
          <w:rFonts w:ascii="Times New Roman" w:hAnsi="Times New Roman"/>
          <w:sz w:val="24"/>
          <w:szCs w:val="24"/>
        </w:rPr>
        <w:t xml:space="preserve"> видов услуг. 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954FA">
        <w:rPr>
          <w:rFonts w:ascii="Times New Roman" w:hAnsi="Times New Roman"/>
          <w:sz w:val="24"/>
          <w:szCs w:val="24"/>
        </w:rPr>
        <w:t xml:space="preserve">           На 01.01.2024 г. в Отделе на учете состоят 43 получателя </w:t>
      </w:r>
      <w:r w:rsidR="00532A7F">
        <w:rPr>
          <w:rFonts w:ascii="Times New Roman" w:hAnsi="Times New Roman"/>
          <w:sz w:val="24"/>
          <w:szCs w:val="24"/>
        </w:rPr>
        <w:t xml:space="preserve">выплаты за выслугу лет </w:t>
      </w:r>
      <w:r w:rsidRPr="00174958">
        <w:rPr>
          <w:rFonts w:ascii="Times New Roman" w:hAnsi="Times New Roman"/>
          <w:sz w:val="24"/>
          <w:szCs w:val="24"/>
        </w:rPr>
        <w:t xml:space="preserve">неработающим муниципальным служащим. В течение 2023 г. доплату из средств местного бюджета было выплачено </w:t>
      </w:r>
      <w:r w:rsidRPr="002D2B1C">
        <w:rPr>
          <w:rFonts w:ascii="Times New Roman" w:hAnsi="Times New Roman"/>
          <w:b/>
          <w:sz w:val="24"/>
          <w:szCs w:val="24"/>
        </w:rPr>
        <w:t>2 427 830,80</w:t>
      </w:r>
      <w:r w:rsidRPr="00174958">
        <w:rPr>
          <w:rFonts w:ascii="Times New Roman" w:hAnsi="Times New Roman"/>
          <w:sz w:val="24"/>
          <w:szCs w:val="24"/>
        </w:rPr>
        <w:t xml:space="preserve"> руб., что составило 100% от запланированной суммы.</w:t>
      </w:r>
    </w:p>
    <w:p w:rsidR="00174958" w:rsidRPr="00174958" w:rsidRDefault="00A456D8" w:rsidP="00174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74958" w:rsidRPr="00174958">
        <w:rPr>
          <w:rFonts w:ascii="Times New Roman" w:hAnsi="Times New Roman"/>
          <w:sz w:val="24"/>
          <w:szCs w:val="24"/>
        </w:rPr>
        <w:t>По распоряжению Администрации Первомайского муниципального района Ярославской области № 272-р от 18.08.2023 г. за счет средств местного бюджета Отделом выплачено ежегодное единовременное поощрение 15 гражданам, имеющим звание «Почётный гражданин Первомайского района» в размере 5 000 руб. на сумму 75 000 руб.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   В соответствии с муниципальной    программой «Социальная поддержка населения Первомайского муниципального района»  на 2023-2025 годы в 2023 году материальную помощь получили:</w:t>
      </w:r>
    </w:p>
    <w:p w:rsidR="00174958" w:rsidRDefault="00A456D8" w:rsidP="00A456D8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 107 получателей</w:t>
      </w:r>
      <w:r w:rsidR="00174958" w:rsidRPr="00A456D8">
        <w:rPr>
          <w:rFonts w:ascii="Times New Roman" w:hAnsi="Times New Roman"/>
          <w:sz w:val="24"/>
          <w:szCs w:val="24"/>
        </w:rPr>
        <w:t xml:space="preserve"> (малообеспеченные пенсионеры и инвалиды) на общую сумму 786 300,72 рублей; </w:t>
      </w:r>
    </w:p>
    <w:p w:rsidR="00174958" w:rsidRDefault="00A456D8" w:rsidP="00A456D8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17 получателей</w:t>
      </w:r>
      <w:r w:rsidR="00174958" w:rsidRPr="00A456D8">
        <w:rPr>
          <w:rFonts w:ascii="Times New Roman" w:hAnsi="Times New Roman"/>
          <w:sz w:val="24"/>
          <w:szCs w:val="24"/>
        </w:rPr>
        <w:t xml:space="preserve"> (малообеспеченные семьи с детьми) на общую сумму  226040,44 рублей; </w:t>
      </w:r>
    </w:p>
    <w:p w:rsidR="00174958" w:rsidRPr="00A456D8" w:rsidRDefault="00174958" w:rsidP="00A456D8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 xml:space="preserve"> 14 получател</w:t>
      </w:r>
      <w:r w:rsidR="00A456D8">
        <w:rPr>
          <w:rFonts w:ascii="Times New Roman" w:hAnsi="Times New Roman"/>
          <w:sz w:val="24"/>
          <w:szCs w:val="24"/>
        </w:rPr>
        <w:t>я</w:t>
      </w:r>
      <w:r w:rsidRPr="00A456D8">
        <w:rPr>
          <w:rFonts w:ascii="Times New Roman" w:hAnsi="Times New Roman"/>
          <w:sz w:val="24"/>
          <w:szCs w:val="24"/>
        </w:rPr>
        <w:t>м  оказана помощь на газификацию жилого помещения на сумму  912 737,20 руб.;</w:t>
      </w:r>
    </w:p>
    <w:p w:rsidR="00174958" w:rsidRPr="00A456D8" w:rsidRDefault="00174958" w:rsidP="00A456D8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456D8">
        <w:rPr>
          <w:rFonts w:ascii="Times New Roman" w:hAnsi="Times New Roman"/>
          <w:sz w:val="24"/>
          <w:szCs w:val="24"/>
        </w:rPr>
        <w:t>оказана социальная помощь 3 малоимущим гражданам  на санаторно-курортное лечение на сумму 289 800,00 руб.</w:t>
      </w: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     Количество граждан, которым оказана государственная поддержка для проведения ремонта жилых помещений и (или) работ, направленных на повышение уровня обеспеченности их коммунальными услугами</w:t>
      </w:r>
      <w:r w:rsidR="00A456D8">
        <w:rPr>
          <w:rFonts w:ascii="Times New Roman" w:hAnsi="Times New Roman"/>
          <w:sz w:val="24"/>
          <w:szCs w:val="24"/>
        </w:rPr>
        <w:t>,</w:t>
      </w:r>
      <w:r w:rsidRPr="00174958">
        <w:rPr>
          <w:rFonts w:ascii="Times New Roman" w:hAnsi="Times New Roman"/>
          <w:sz w:val="24"/>
          <w:szCs w:val="24"/>
        </w:rPr>
        <w:t xml:space="preserve"> составило </w:t>
      </w:r>
      <w:r w:rsidRPr="008F0EE9">
        <w:rPr>
          <w:rFonts w:ascii="Times New Roman" w:hAnsi="Times New Roman"/>
          <w:b/>
          <w:sz w:val="24"/>
          <w:szCs w:val="24"/>
        </w:rPr>
        <w:t>5</w:t>
      </w:r>
      <w:r w:rsidRPr="00174958">
        <w:rPr>
          <w:rFonts w:ascii="Times New Roman" w:hAnsi="Times New Roman"/>
          <w:sz w:val="24"/>
          <w:szCs w:val="24"/>
        </w:rPr>
        <w:t xml:space="preserve"> человек на сумму </w:t>
      </w:r>
      <w:r w:rsidRPr="008F0EE9">
        <w:rPr>
          <w:rFonts w:ascii="Times New Roman" w:hAnsi="Times New Roman"/>
          <w:b/>
          <w:sz w:val="24"/>
          <w:szCs w:val="24"/>
        </w:rPr>
        <w:t>185</w:t>
      </w:r>
      <w:r w:rsidR="00A456D8" w:rsidRPr="008F0EE9">
        <w:rPr>
          <w:rFonts w:ascii="Times New Roman" w:hAnsi="Times New Roman"/>
          <w:b/>
          <w:sz w:val="24"/>
          <w:szCs w:val="24"/>
        </w:rPr>
        <w:t> </w:t>
      </w:r>
      <w:r w:rsidRPr="008F0EE9">
        <w:rPr>
          <w:rFonts w:ascii="Times New Roman" w:hAnsi="Times New Roman"/>
          <w:b/>
          <w:sz w:val="24"/>
          <w:szCs w:val="24"/>
        </w:rPr>
        <w:t>000</w:t>
      </w:r>
      <w:r w:rsidR="00A456D8" w:rsidRPr="008F0EE9">
        <w:rPr>
          <w:rFonts w:ascii="Times New Roman" w:hAnsi="Times New Roman"/>
          <w:b/>
          <w:sz w:val="24"/>
          <w:szCs w:val="24"/>
        </w:rPr>
        <w:t>,</w:t>
      </w:r>
      <w:r w:rsidRPr="008F0EE9">
        <w:rPr>
          <w:rFonts w:ascii="Times New Roman" w:hAnsi="Times New Roman"/>
          <w:b/>
          <w:sz w:val="24"/>
          <w:szCs w:val="24"/>
        </w:rPr>
        <w:t>00</w:t>
      </w:r>
      <w:r w:rsidRPr="00174958">
        <w:rPr>
          <w:rFonts w:ascii="Times New Roman" w:hAnsi="Times New Roman"/>
          <w:sz w:val="24"/>
          <w:szCs w:val="24"/>
        </w:rPr>
        <w:t xml:space="preserve"> руб.</w:t>
      </w:r>
    </w:p>
    <w:p w:rsid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     За 2023 г. ООО «Даниловское АТП-2» и АО «Ярославское АТП» было возмещено расходов по перевозке детей из многодетных семей, обучающихся в общеобразовательных учебных заведениях района</w:t>
      </w:r>
      <w:r w:rsidR="00A456D8">
        <w:rPr>
          <w:rFonts w:ascii="Times New Roman" w:hAnsi="Times New Roman"/>
          <w:sz w:val="24"/>
          <w:szCs w:val="24"/>
        </w:rPr>
        <w:t>,</w:t>
      </w:r>
      <w:r w:rsidRPr="00174958">
        <w:rPr>
          <w:rFonts w:ascii="Times New Roman" w:hAnsi="Times New Roman"/>
          <w:sz w:val="24"/>
          <w:szCs w:val="24"/>
        </w:rPr>
        <w:t xml:space="preserve"> на сумму  </w:t>
      </w:r>
      <w:r w:rsidRPr="008F0EE9">
        <w:rPr>
          <w:rFonts w:ascii="Times New Roman" w:hAnsi="Times New Roman"/>
          <w:b/>
          <w:sz w:val="24"/>
          <w:szCs w:val="24"/>
        </w:rPr>
        <w:t>4 777</w:t>
      </w:r>
      <w:r w:rsidRPr="00174958">
        <w:rPr>
          <w:rFonts w:ascii="Times New Roman" w:hAnsi="Times New Roman"/>
          <w:sz w:val="24"/>
          <w:szCs w:val="24"/>
        </w:rPr>
        <w:t xml:space="preserve"> руб. за </w:t>
      </w:r>
      <w:r w:rsidRPr="008F0EE9">
        <w:rPr>
          <w:rFonts w:ascii="Times New Roman" w:hAnsi="Times New Roman"/>
          <w:b/>
          <w:sz w:val="24"/>
          <w:szCs w:val="24"/>
        </w:rPr>
        <w:t>58</w:t>
      </w:r>
      <w:r w:rsidRPr="00174958">
        <w:rPr>
          <w:rFonts w:ascii="Times New Roman" w:hAnsi="Times New Roman"/>
          <w:sz w:val="24"/>
          <w:szCs w:val="24"/>
        </w:rPr>
        <w:t xml:space="preserve"> человек. Средства на возмещение этих расходов направляются Министерством транспорта Ярославской области. </w:t>
      </w:r>
    </w:p>
    <w:p w:rsidR="00A0240C" w:rsidRPr="00174958" w:rsidRDefault="00A0240C" w:rsidP="00174958">
      <w:pPr>
        <w:jc w:val="both"/>
        <w:rPr>
          <w:rFonts w:ascii="Times New Roman" w:hAnsi="Times New Roman"/>
          <w:sz w:val="24"/>
          <w:szCs w:val="24"/>
        </w:rPr>
      </w:pPr>
    </w:p>
    <w:p w:rsidR="00174958" w:rsidRPr="00174958" w:rsidRDefault="00174958" w:rsidP="00174958">
      <w:pPr>
        <w:jc w:val="both"/>
        <w:rPr>
          <w:rFonts w:ascii="Times New Roman" w:hAnsi="Times New Roman"/>
          <w:sz w:val="24"/>
          <w:szCs w:val="24"/>
        </w:rPr>
      </w:pPr>
      <w:r w:rsidRPr="00174958">
        <w:rPr>
          <w:rFonts w:ascii="Times New Roman" w:hAnsi="Times New Roman"/>
          <w:sz w:val="24"/>
          <w:szCs w:val="24"/>
        </w:rPr>
        <w:t>     </w:t>
      </w:r>
      <w:r w:rsidR="00AF3FE0">
        <w:rPr>
          <w:rFonts w:ascii="Times New Roman" w:hAnsi="Times New Roman"/>
          <w:sz w:val="24"/>
          <w:szCs w:val="24"/>
        </w:rPr>
        <w:t xml:space="preserve">  </w:t>
      </w:r>
      <w:r w:rsidRPr="00174958">
        <w:rPr>
          <w:rFonts w:ascii="Times New Roman" w:hAnsi="Times New Roman"/>
          <w:sz w:val="24"/>
          <w:szCs w:val="24"/>
        </w:rPr>
        <w:t xml:space="preserve">   По субвенции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</w:r>
      <w:r w:rsidR="00AF3FE0">
        <w:rPr>
          <w:rFonts w:ascii="Times New Roman" w:hAnsi="Times New Roman"/>
          <w:sz w:val="24"/>
          <w:szCs w:val="24"/>
        </w:rPr>
        <w:t>,</w:t>
      </w:r>
      <w:r w:rsidRPr="00174958">
        <w:rPr>
          <w:rFonts w:ascii="Times New Roman" w:hAnsi="Times New Roman"/>
          <w:sz w:val="24"/>
          <w:szCs w:val="24"/>
        </w:rPr>
        <w:t xml:space="preserve">  Отделом  за 2023 год заключено с малоимущими семьями и малоимущими гражданами </w:t>
      </w:r>
      <w:r w:rsidRPr="008F0EE9">
        <w:rPr>
          <w:rFonts w:ascii="Times New Roman" w:hAnsi="Times New Roman"/>
          <w:b/>
          <w:sz w:val="24"/>
          <w:szCs w:val="24"/>
        </w:rPr>
        <w:t>40</w:t>
      </w:r>
      <w:r w:rsidRPr="00174958">
        <w:rPr>
          <w:rFonts w:ascii="Times New Roman" w:hAnsi="Times New Roman"/>
          <w:sz w:val="24"/>
          <w:szCs w:val="24"/>
        </w:rPr>
        <w:t xml:space="preserve"> социальных контрактов на общую сумму </w:t>
      </w:r>
      <w:r w:rsidRPr="008F0EE9">
        <w:rPr>
          <w:rFonts w:ascii="Times New Roman" w:hAnsi="Times New Roman"/>
          <w:b/>
          <w:sz w:val="24"/>
          <w:szCs w:val="24"/>
        </w:rPr>
        <w:t>7 710 792,00 руб</w:t>
      </w:r>
      <w:r w:rsidRPr="00174958">
        <w:rPr>
          <w:rFonts w:ascii="Times New Roman" w:hAnsi="Times New Roman"/>
          <w:sz w:val="24"/>
          <w:szCs w:val="24"/>
        </w:rPr>
        <w:t>., в том числе:</w:t>
      </w:r>
    </w:p>
    <w:p w:rsidR="00174958" w:rsidRPr="00AF3FE0" w:rsidRDefault="00174958" w:rsidP="00AF3FE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>на реализацию мероприятий по поиску работы 12 контрактов;</w:t>
      </w:r>
    </w:p>
    <w:p w:rsidR="00174958" w:rsidRPr="00AF3FE0" w:rsidRDefault="00174958" w:rsidP="00AF3FE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lastRenderedPageBreak/>
        <w:t>на реализацию мероприятий по осуществлению индивидуальной предпринимательской деятельности 14 контрактов;</w:t>
      </w:r>
    </w:p>
    <w:p w:rsidR="00174958" w:rsidRPr="00AF3FE0" w:rsidRDefault="00174958" w:rsidP="00AF3FE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>на реализацию мероприятий по ведению личного подсобного хозяйства 9 контрактов; </w:t>
      </w:r>
    </w:p>
    <w:p w:rsidR="00174958" w:rsidRPr="00AF3FE0" w:rsidRDefault="00174958" w:rsidP="00AF3FE0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 xml:space="preserve">на реализацию мероприятий направленных на преодоление гражданином трудной </w:t>
      </w:r>
      <w:r w:rsidR="002D2B1C">
        <w:rPr>
          <w:rFonts w:ascii="Times New Roman" w:hAnsi="Times New Roman"/>
          <w:sz w:val="24"/>
          <w:szCs w:val="24"/>
        </w:rPr>
        <w:t>жизненной ситуации 5 контрактов.</w:t>
      </w:r>
    </w:p>
    <w:p w:rsidR="00AF3FE0" w:rsidRPr="00AF3FE0" w:rsidRDefault="00174958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 </w:t>
      </w:r>
      <w:r w:rsidR="00AF3FE0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AF3FE0" w:rsidRPr="00AF3FE0">
        <w:rPr>
          <w:rFonts w:ascii="Times New Roman" w:hAnsi="Times New Roman"/>
          <w:color w:val="auto"/>
          <w:sz w:val="24"/>
          <w:szCs w:val="24"/>
        </w:rPr>
        <w:t>В сфере опеки и попечительства: установлена опека над 1 совершеннолетним недееспособным гражданином, проведено 10 проверок органами опеки и попечительства исполнения опекуном своих обязанностей и условий жизни подопечных, проживающих с опекунами (попечителями), 2 проверки исполнения опекуном своих обязанностей и условий жизни подопечных, проживающих в учреждениях социальной защиты, здравоохранения, других учреждений. Всего на учете в Отделе состоит 19 недееспособных граждан.</w:t>
      </w:r>
    </w:p>
    <w:p w:rsidR="00AF3FE0" w:rsidRP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Pr="00AF3FE0">
        <w:rPr>
          <w:rFonts w:ascii="Times New Roman" w:hAnsi="Times New Roman"/>
          <w:color w:val="auto"/>
          <w:sz w:val="24"/>
          <w:szCs w:val="24"/>
        </w:rPr>
        <w:t>На 1 января 2024 года численность инвалидов, проживающих на территории Первомайского района</w:t>
      </w:r>
      <w:r w:rsidR="008F0EE9">
        <w:rPr>
          <w:rFonts w:ascii="Times New Roman" w:hAnsi="Times New Roman"/>
          <w:color w:val="auto"/>
          <w:sz w:val="24"/>
          <w:szCs w:val="24"/>
        </w:rPr>
        <w:t>,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 составляет 708 человек, в том числе детей-инвалидов 44 человека. В 2023 году в Отдел поступило 166 выписок из ИПРА инвалида. Все инвалиды уведомлены о факте поступления выписки и необходимости обращения в Отдел для разработки перечня конкретных реабилитационных или </w:t>
      </w:r>
      <w:proofErr w:type="spellStart"/>
      <w:r w:rsidRPr="00AF3FE0">
        <w:rPr>
          <w:rFonts w:ascii="Times New Roman" w:hAnsi="Times New Roman"/>
          <w:color w:val="auto"/>
          <w:sz w:val="24"/>
          <w:szCs w:val="24"/>
        </w:rPr>
        <w:t>абилитационных</w:t>
      </w:r>
      <w:proofErr w:type="spellEnd"/>
      <w:r w:rsidRPr="00AF3FE0">
        <w:rPr>
          <w:rFonts w:ascii="Times New Roman" w:hAnsi="Times New Roman"/>
          <w:color w:val="auto"/>
          <w:sz w:val="24"/>
          <w:szCs w:val="24"/>
        </w:rPr>
        <w:t xml:space="preserve"> мероприятий. В Отдел обратилось 164 инвалида, всем обратившимся была разработана программа мероприятий социальной реабилитации или </w:t>
      </w:r>
      <w:proofErr w:type="spellStart"/>
      <w:r w:rsidRPr="00AF3FE0">
        <w:rPr>
          <w:rFonts w:ascii="Times New Roman" w:hAnsi="Times New Roman"/>
          <w:color w:val="auto"/>
          <w:sz w:val="24"/>
          <w:szCs w:val="24"/>
        </w:rPr>
        <w:t>абилитации</w:t>
      </w:r>
      <w:proofErr w:type="spellEnd"/>
      <w:r w:rsidRPr="00AF3FE0">
        <w:rPr>
          <w:rFonts w:ascii="Times New Roman" w:hAnsi="Times New Roman"/>
          <w:color w:val="auto"/>
          <w:sz w:val="24"/>
          <w:szCs w:val="24"/>
        </w:rPr>
        <w:t xml:space="preserve">, с учетом рекомендованных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ИПРА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 xml:space="preserve"> инвалида, с указанием исполнителя и сроков исполнения. По результатам работы в 2023 году исполнены мероприятия социально-средовой реабилитации, рекомендованные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ИПРА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>, у 166 человек, не исполнены мероприятия ИПРА у 10 человек, выполнено частично 51 программа. Причинами невыполнения служат отказ инвалида от разработки предложенного перечня мероприятий или смерть инвалида. В 2023 году 5 человек с инвалидностью обратились с заявлениями для обеспечения средствами реабилитации, предоставляемых бесплатно за счет средств областного бюджета. 3 инвалида первой группы получили социальную помощь на приобретение путевки на санаторно-курортное лечение.</w:t>
      </w:r>
    </w:p>
    <w:p w:rsidR="00AF3FE0" w:rsidRP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Pr="00AF3FE0">
        <w:rPr>
          <w:rFonts w:ascii="Times New Roman" w:hAnsi="Times New Roman"/>
          <w:color w:val="auto"/>
          <w:sz w:val="24"/>
          <w:szCs w:val="24"/>
        </w:rPr>
        <w:t>В 2023 году Отделом совместно с обществом инвалидов проведен муниципальный этап конкурса «Преодоление», в котором приняли участие 15 инвалидов.</w:t>
      </w:r>
    </w:p>
    <w:p w:rsidR="00AF3FE0" w:rsidRP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Признание гражданина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нуждающимся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 xml:space="preserve"> в социальном обслуживании, выдача ему индивидуальной программы предоставления социальных услуг</w:t>
      </w:r>
      <w:r>
        <w:rPr>
          <w:rFonts w:ascii="Times New Roman" w:hAnsi="Times New Roman"/>
          <w:color w:val="auto"/>
          <w:sz w:val="24"/>
          <w:szCs w:val="24"/>
        </w:rPr>
        <w:t xml:space="preserve"> состоит из</w:t>
      </w:r>
      <w:r w:rsidRPr="00AF3FE0">
        <w:rPr>
          <w:rFonts w:ascii="Times New Roman" w:hAnsi="Times New Roman"/>
          <w:color w:val="auto"/>
          <w:sz w:val="24"/>
          <w:szCs w:val="24"/>
        </w:rPr>
        <w:t>:</w:t>
      </w:r>
    </w:p>
    <w:p w:rsidR="00AF3FE0" w:rsidRP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- о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пределение индивидуальной потребности в социальных услугах проводится на основании оценки условий жизнедеятельности гражданина, а также обстоятельств, которые могут ухудшить условия его жизнедеятельности. </w:t>
      </w:r>
    </w:p>
    <w:p w:rsid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о</w:t>
      </w:r>
      <w:r w:rsidRPr="00AF3FE0">
        <w:rPr>
          <w:rFonts w:ascii="Times New Roman" w:hAnsi="Times New Roman"/>
          <w:color w:val="auto"/>
          <w:sz w:val="24"/>
          <w:szCs w:val="24"/>
        </w:rPr>
        <w:t>ценка условий жизнедеятельности гражданина определяется при посещении и составлении акта обследования: учитываются условия проживания и состав семьи гражданина, его доходы, медицинские документы, характеризующие состояние здоровья гражданина, определяются необходимые виды социальных услуг и форма социального обслуживания. Гражданин признается нуждающимся в социальном обслуживании при наличии обстоятельств, которые ухудшают или могут ухудшить условия жизнедеятельности гражданина. В соответствии с нуждаемостью в тех или иных услугах разрабатывается индивидуальная программа предоставления социальных услуг.</w:t>
      </w:r>
    </w:p>
    <w:p w:rsid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В 2023 году рассмотрено 272 заявления о признании гражданина </w:t>
      </w:r>
      <w:proofErr w:type="gramStart"/>
      <w:r w:rsidRPr="00AF3FE0">
        <w:rPr>
          <w:rFonts w:ascii="Times New Roman" w:hAnsi="Times New Roman"/>
          <w:color w:val="auto"/>
          <w:sz w:val="24"/>
          <w:szCs w:val="24"/>
        </w:rPr>
        <w:t>нуждающимся</w:t>
      </w:r>
      <w:proofErr w:type="gramEnd"/>
      <w:r w:rsidRPr="00AF3FE0">
        <w:rPr>
          <w:rFonts w:ascii="Times New Roman" w:hAnsi="Times New Roman"/>
          <w:color w:val="auto"/>
          <w:sz w:val="24"/>
          <w:szCs w:val="24"/>
        </w:rPr>
        <w:t xml:space="preserve"> в социальном обслуживании: 270 человек признано нуждающимися в социальном обслуживании, в том числе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AF3FE0" w:rsidRPr="00AF3FE0" w:rsidRDefault="00AF3FE0" w:rsidP="00AF3FE0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в форме социального обслуживания на дому в отделении надомного обслуживания</w:t>
      </w: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 201 человек, </w:t>
      </w:r>
    </w:p>
    <w:p w:rsidR="00AF3FE0" w:rsidRPr="00AF3FE0" w:rsidRDefault="00AF3FE0" w:rsidP="00AF3FE0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полустационарного обслуживания в отделении помощи семье и детям</w:t>
      </w:r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 40 человек, </w:t>
      </w:r>
    </w:p>
    <w:p w:rsidR="00AF3FE0" w:rsidRPr="00AF3FE0" w:rsidRDefault="00AF3FE0" w:rsidP="00AF3FE0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стационарного обслуживания в отделении временного пребывания</w:t>
      </w:r>
      <w:r>
        <w:rPr>
          <w:rFonts w:ascii="Times New Roman" w:hAnsi="Times New Roman"/>
          <w:color w:val="auto"/>
          <w:sz w:val="24"/>
          <w:szCs w:val="24"/>
        </w:rPr>
        <w:t xml:space="preserve"> -</w:t>
      </w:r>
      <w:r w:rsidRPr="00AF3FE0">
        <w:rPr>
          <w:rFonts w:ascii="Times New Roman" w:hAnsi="Times New Roman"/>
          <w:color w:val="auto"/>
          <w:sz w:val="24"/>
          <w:szCs w:val="24"/>
        </w:rPr>
        <w:t xml:space="preserve"> 17 человек.</w:t>
      </w:r>
    </w:p>
    <w:p w:rsidR="00AF3FE0" w:rsidRPr="00AF3FE0" w:rsidRDefault="00AF3FE0" w:rsidP="00AF3FE0">
      <w:pPr>
        <w:pStyle w:val="ac"/>
        <w:numPr>
          <w:ilvl w:val="0"/>
          <w:numId w:val="1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выдано социальных сертификатов на предоставление услуг помощника по уходу  в количестве  12 штук.</w:t>
      </w:r>
    </w:p>
    <w:p w:rsidR="00AF3FE0" w:rsidRPr="00AF3FE0" w:rsidRDefault="00AF3FE0" w:rsidP="00AF3FE0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AF3FE0">
        <w:rPr>
          <w:rFonts w:ascii="Times New Roman" w:hAnsi="Times New Roman"/>
          <w:color w:val="auto"/>
          <w:sz w:val="24"/>
          <w:szCs w:val="24"/>
        </w:rPr>
        <w:t>В 2023 году в Отдел обратилось 34 граждан за присвоением звания «Ветеран труда» и «Ветеран труда Ярославской области», 32 гражданина получили удостоверения.</w:t>
      </w:r>
    </w:p>
    <w:p w:rsidR="00B96EB9" w:rsidRDefault="009B24B7">
      <w:pPr>
        <w:jc w:val="both"/>
        <w:rPr>
          <w:rFonts w:ascii="Times New Roman" w:hAnsi="Times New Roman"/>
          <w:b/>
          <w:i/>
          <w:sz w:val="24"/>
        </w:rPr>
      </w:pPr>
      <w:r w:rsidRPr="001749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b/>
          <w:i/>
          <w:sz w:val="24"/>
        </w:rPr>
        <w:t>Раздел 3 "Анализ отчета об исполнении бюджета субъектом бюджетной отчетности"</w:t>
      </w:r>
    </w:p>
    <w:p w:rsidR="00B1597A" w:rsidRPr="00AF3FE0" w:rsidRDefault="009B24B7" w:rsidP="00B1597A">
      <w:p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 xml:space="preserve">             </w:t>
      </w:r>
      <w:r w:rsidR="00B1597A" w:rsidRPr="00AF3FE0">
        <w:rPr>
          <w:rFonts w:ascii="Times New Roman" w:hAnsi="Times New Roman"/>
          <w:sz w:val="24"/>
          <w:szCs w:val="24"/>
        </w:rPr>
        <w:t>В отчетном периоде в доход бюджета Первомайского  муниципального района поступило администрируемых Отделом  доходов:</w:t>
      </w:r>
    </w:p>
    <w:p w:rsidR="00B1597A" w:rsidRPr="00AF3FE0" w:rsidRDefault="00B1597A" w:rsidP="00AF3FE0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 xml:space="preserve"> по межбюджетным трансфертам в сумме </w:t>
      </w:r>
      <w:r w:rsidRPr="008F0EE9">
        <w:rPr>
          <w:rFonts w:ascii="Times New Roman" w:hAnsi="Times New Roman"/>
          <w:b/>
          <w:sz w:val="24"/>
          <w:szCs w:val="24"/>
        </w:rPr>
        <w:t>108 597 713,90</w:t>
      </w:r>
      <w:r w:rsidRPr="00AF3FE0">
        <w:rPr>
          <w:rFonts w:ascii="Times New Roman" w:hAnsi="Times New Roman"/>
          <w:sz w:val="24"/>
          <w:szCs w:val="24"/>
        </w:rPr>
        <w:t xml:space="preserve"> руб. в том числе: </w:t>
      </w:r>
    </w:p>
    <w:p w:rsidR="00B1597A" w:rsidRPr="00AF3FE0" w:rsidRDefault="00B1597A" w:rsidP="00AF3FE0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>Министерство труда и социальной поддержки населения Ярославской области (МТИСПН ЯО) – 108 407 936,90 руб., </w:t>
      </w:r>
    </w:p>
    <w:p w:rsidR="00B1597A" w:rsidRPr="00AF3FE0" w:rsidRDefault="00B1597A" w:rsidP="00AF3FE0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>Министерство транспорта Ярославской области (МТ ЯО) – 4 777,00 руб., </w:t>
      </w:r>
    </w:p>
    <w:p w:rsidR="00B1597A" w:rsidRPr="00AF3FE0" w:rsidRDefault="00B1597A" w:rsidP="00AF3FE0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>Министерство жилищно-коммунального хозяйства  Ярославской области (МЖКХЯО)</w:t>
      </w:r>
      <w:r w:rsidR="00143FD3">
        <w:rPr>
          <w:rFonts w:ascii="Times New Roman" w:hAnsi="Times New Roman"/>
          <w:sz w:val="24"/>
          <w:szCs w:val="24"/>
        </w:rPr>
        <w:t xml:space="preserve"> </w:t>
      </w:r>
      <w:r w:rsidRPr="00AF3FE0">
        <w:rPr>
          <w:rFonts w:ascii="Times New Roman" w:hAnsi="Times New Roman"/>
          <w:sz w:val="24"/>
          <w:szCs w:val="24"/>
        </w:rPr>
        <w:t>-  185 000,00 руб.</w:t>
      </w:r>
    </w:p>
    <w:p w:rsidR="00B1597A" w:rsidRPr="00AF3FE0" w:rsidRDefault="00B1597A" w:rsidP="00AF3FE0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F3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3FE0">
        <w:rPr>
          <w:rFonts w:ascii="Times New Roman" w:hAnsi="Times New Roman"/>
          <w:sz w:val="24"/>
          <w:szCs w:val="24"/>
        </w:rPr>
        <w:t xml:space="preserve">прочих доходов от компенсации затрат бюджетов муниципальных районов </w:t>
      </w:r>
      <w:r w:rsidRPr="008F0EE9">
        <w:rPr>
          <w:rFonts w:ascii="Times New Roman" w:hAnsi="Times New Roman"/>
          <w:b/>
          <w:sz w:val="24"/>
          <w:szCs w:val="24"/>
        </w:rPr>
        <w:t>60 202,70</w:t>
      </w:r>
      <w:r w:rsidRPr="00AF3FE0">
        <w:rPr>
          <w:rFonts w:ascii="Times New Roman" w:hAnsi="Times New Roman"/>
          <w:sz w:val="24"/>
          <w:szCs w:val="24"/>
        </w:rPr>
        <w:t xml:space="preserve"> руб., (возвращены в МТИСПН ЯО), поступившие от получателей МСП сумм переплат по начисленным и выплаченным пособиям и компенсациям прошлых лет.  </w:t>
      </w:r>
      <w:proofErr w:type="gramEnd"/>
    </w:p>
    <w:p w:rsidR="00B1597A" w:rsidRPr="002011AF" w:rsidRDefault="008F0EE9" w:rsidP="00B159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Ф</w:t>
      </w:r>
      <w:r w:rsidR="00B1597A" w:rsidRPr="002011AF">
        <w:rPr>
          <w:rFonts w:ascii="Times New Roman" w:hAnsi="Times New Roman"/>
          <w:b/>
          <w:bCs/>
          <w:sz w:val="24"/>
          <w:szCs w:val="24"/>
        </w:rPr>
        <w:t>орма 0503164 "Сведения об исполнении бюджета".</w:t>
      </w:r>
    </w:p>
    <w:p w:rsidR="00B1597A" w:rsidRPr="002011AF" w:rsidRDefault="00B1597A" w:rsidP="00B1597A">
      <w:pPr>
        <w:jc w:val="both"/>
        <w:rPr>
          <w:rFonts w:ascii="Times New Roman" w:hAnsi="Times New Roman"/>
          <w:sz w:val="24"/>
          <w:szCs w:val="24"/>
        </w:rPr>
      </w:pPr>
      <w:r w:rsidRPr="002011AF">
        <w:rPr>
          <w:rFonts w:ascii="Times New Roman" w:hAnsi="Times New Roman"/>
          <w:sz w:val="24"/>
          <w:szCs w:val="24"/>
        </w:rPr>
        <w:t>По доходам исполнение составило  100 %. Денежные средства Отделом получены под фактическую потребность, выплаты по переданным полномочиям произведены своевременно в полном объеме.</w:t>
      </w:r>
    </w:p>
    <w:p w:rsidR="00B1597A" w:rsidRPr="00B1597A" w:rsidRDefault="00B1597A" w:rsidP="00B1597A">
      <w:pPr>
        <w:jc w:val="both"/>
        <w:rPr>
          <w:rFonts w:ascii="Times New Roman" w:hAnsi="Times New Roman"/>
          <w:sz w:val="24"/>
          <w:szCs w:val="24"/>
        </w:rPr>
      </w:pPr>
      <w:r w:rsidRPr="00B1597A">
        <w:rPr>
          <w:rFonts w:ascii="Times New Roman" w:hAnsi="Times New Roman"/>
          <w:sz w:val="24"/>
          <w:szCs w:val="24"/>
        </w:rPr>
        <w:t>По расходам бюджета  исполнение составило 100 %.</w:t>
      </w:r>
    </w:p>
    <w:p w:rsidR="00B1597A" w:rsidRPr="00B1597A" w:rsidRDefault="00B1597A" w:rsidP="00B1597A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2011AF">
        <w:rPr>
          <w:rFonts w:ascii="Times New Roman" w:hAnsi="Times New Roman"/>
          <w:b/>
          <w:sz w:val="24"/>
          <w:szCs w:val="24"/>
        </w:rPr>
        <w:t>КБК 10032420272560</w:t>
      </w:r>
      <w:r w:rsidRPr="00B1597A">
        <w:rPr>
          <w:rFonts w:ascii="Times New Roman" w:hAnsi="Times New Roman"/>
          <w:sz w:val="24"/>
          <w:szCs w:val="24"/>
        </w:rPr>
        <w:t xml:space="preserve">  - Субвенция на освобождение от оплаты стоимости проезда детей из многодетных семей, обучающихся в общеобразовательных учреждениях</w:t>
      </w:r>
      <w:r w:rsidR="002011AF">
        <w:rPr>
          <w:rFonts w:ascii="Times New Roman" w:hAnsi="Times New Roman"/>
          <w:sz w:val="24"/>
          <w:szCs w:val="24"/>
        </w:rPr>
        <w:t>,</w:t>
      </w:r>
      <w:r w:rsidRPr="00B1597A">
        <w:rPr>
          <w:rFonts w:ascii="Times New Roman" w:hAnsi="Times New Roman"/>
          <w:sz w:val="24"/>
          <w:szCs w:val="24"/>
        </w:rPr>
        <w:t xml:space="preserve"> исполнение составило 76,81%. Причиной низкого исполнения явилось значительное уменьшение числа поездок детей из многодетных семей, перевезенных за год, по сравнению с 2022годом. Число перевезенных детей в 2022 году - 219 человек, в 2023 году -  58 человек. Уменьшение составило 74 %.</w:t>
      </w:r>
      <w:r w:rsidR="009B24B7" w:rsidRPr="00B1597A">
        <w:rPr>
          <w:rFonts w:ascii="Times New Roman" w:hAnsi="Times New Roman"/>
          <w:sz w:val="24"/>
          <w:szCs w:val="24"/>
        </w:rPr>
        <w:t xml:space="preserve">      </w:t>
      </w:r>
    </w:p>
    <w:p w:rsidR="002D2B1C" w:rsidRDefault="002D2B1C">
      <w:pPr>
        <w:jc w:val="center"/>
        <w:rPr>
          <w:rFonts w:ascii="Times New Roman" w:hAnsi="Times New Roman"/>
          <w:b/>
          <w:i/>
          <w:sz w:val="24"/>
        </w:rPr>
      </w:pPr>
    </w:p>
    <w:p w:rsidR="00B96EB9" w:rsidRPr="002D2B1C" w:rsidRDefault="009B24B7">
      <w:pPr>
        <w:jc w:val="center"/>
        <w:rPr>
          <w:rFonts w:ascii="Times New Roman" w:hAnsi="Times New Roman"/>
          <w:b/>
          <w:i/>
          <w:sz w:val="24"/>
        </w:rPr>
      </w:pPr>
      <w:r w:rsidRPr="002D2B1C">
        <w:rPr>
          <w:rFonts w:ascii="Times New Roman" w:hAnsi="Times New Roman"/>
          <w:b/>
          <w:i/>
          <w:sz w:val="24"/>
        </w:rPr>
        <w:t>Раздел 4 "Анализ показателей финансовой отчетности субъекта бюджетной отчетности»</w:t>
      </w:r>
    </w:p>
    <w:p w:rsidR="004043C9" w:rsidRPr="004043C9" w:rsidRDefault="009B24B7" w:rsidP="004043C9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4043C9" w:rsidRPr="004043C9">
        <w:rPr>
          <w:rFonts w:ascii="Times New Roman" w:hAnsi="Times New Roman"/>
          <w:b/>
          <w:bCs/>
          <w:sz w:val="24"/>
          <w:szCs w:val="24"/>
        </w:rPr>
        <w:t>Форма 0503110 "Справка по заключению счетов бюджетного учета отчетного финансового года "</w:t>
      </w:r>
    </w:p>
    <w:p w:rsidR="004043C9" w:rsidRPr="004043C9" w:rsidRDefault="004043C9" w:rsidP="004043C9">
      <w:pPr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Показатели, отраженные в Справке (ф.0503110)</w:t>
      </w:r>
      <w:r w:rsidR="002C46C8">
        <w:rPr>
          <w:rFonts w:ascii="Times New Roman" w:hAnsi="Times New Roman"/>
          <w:sz w:val="24"/>
          <w:szCs w:val="24"/>
        </w:rPr>
        <w:t>:</w:t>
      </w:r>
    </w:p>
    <w:p w:rsidR="004043C9" w:rsidRPr="004043C9" w:rsidRDefault="004043C9" w:rsidP="004043C9">
      <w:pPr>
        <w:rPr>
          <w:rFonts w:ascii="Times New Roman" w:hAnsi="Times New Roman"/>
          <w:vanish/>
          <w:sz w:val="24"/>
          <w:szCs w:val="24"/>
        </w:rPr>
      </w:pPr>
    </w:p>
    <w:tbl>
      <w:tblPr>
        <w:tblOverlap w:val="never"/>
        <w:tblW w:w="7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78"/>
        <w:gridCol w:w="2478"/>
      </w:tblGrid>
      <w:tr w:rsidR="00BB7D9B" w:rsidRPr="004043C9" w:rsidTr="00BB7D9B"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4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Код счета бюджетного учета</w:t>
            </w:r>
          </w:p>
        </w:tc>
      </w:tr>
      <w:tr w:rsidR="00BB7D9B" w:rsidRPr="004043C9" w:rsidTr="00BB7D9B"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1 401 10 172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Финансовые активы, всего,</w:t>
            </w:r>
          </w:p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1 093 868,98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line="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9B" w:rsidRPr="004043C9" w:rsidTr="00BB7D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1 028 626,91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Увеличение стоимости особо ценного имущества МУ                           «Первомайский комплексный центр социального обслуживания населения»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1 104 00000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7A15A2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2">
              <w:rPr>
                <w:rFonts w:ascii="Times New Roman" w:hAnsi="Times New Roman"/>
                <w:sz w:val="24"/>
                <w:szCs w:val="24"/>
              </w:rPr>
              <w:t>65 242,07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7A15A2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2">
              <w:rPr>
                <w:rFonts w:ascii="Times New Roman" w:hAnsi="Times New Roman"/>
                <w:sz w:val="24"/>
                <w:szCs w:val="24"/>
              </w:rPr>
              <w:t>Восстановление стоимости основных средств, переданных в собственность области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7A15A2" w:rsidRDefault="00BB7D9B" w:rsidP="00BC2745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5A2">
              <w:rPr>
                <w:rFonts w:ascii="Times New Roman" w:hAnsi="Times New Roman"/>
                <w:b/>
                <w:sz w:val="24"/>
                <w:szCs w:val="24"/>
              </w:rPr>
              <w:t>1 093 868,98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7A15A2" w:rsidRDefault="00BB7D9B" w:rsidP="00BC2745">
            <w:pPr>
              <w:spacing w:line="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3C9" w:rsidRPr="004043C9" w:rsidRDefault="004043C9" w:rsidP="004043C9">
      <w:pPr>
        <w:rPr>
          <w:rFonts w:ascii="Times New Roman" w:hAnsi="Times New Roman"/>
          <w:vanish/>
          <w:sz w:val="24"/>
          <w:szCs w:val="24"/>
        </w:rPr>
      </w:pPr>
    </w:p>
    <w:tbl>
      <w:tblPr>
        <w:tblOverlap w:val="never"/>
        <w:tblW w:w="7434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78"/>
        <w:gridCol w:w="2478"/>
      </w:tblGrid>
      <w:tr w:rsidR="00BB7D9B" w:rsidRPr="004043C9" w:rsidTr="00BB7D9B">
        <w:tc>
          <w:tcPr>
            <w:tcW w:w="24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495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Код счета бюджетного учета</w:t>
            </w:r>
          </w:p>
        </w:tc>
      </w:tr>
      <w:tr w:rsidR="00BB7D9B" w:rsidRPr="004043C9" w:rsidTr="00BB7D9B">
        <w:tc>
          <w:tcPr>
            <w:tcW w:w="24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1 401 10 191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Нефинансовые активы, всего</w:t>
            </w:r>
          </w:p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в том числе по счетам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1 935,37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Default="00BB7D9B" w:rsidP="008F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 </w:t>
            </w:r>
            <w:r w:rsidR="008F0EE9">
              <w:rPr>
                <w:rFonts w:ascii="Times New Roman" w:hAnsi="Times New Roman"/>
                <w:sz w:val="24"/>
                <w:szCs w:val="24"/>
              </w:rPr>
              <w:t>Б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 xml:space="preserve">езвозмездно получено от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 xml:space="preserve"> труда и социальной поддержки населения Ярославской области на сумму 1 935,37</w:t>
            </w:r>
            <w:r w:rsidR="008F0EE9">
              <w:rPr>
                <w:rFonts w:ascii="Times New Roman" w:hAnsi="Times New Roman"/>
                <w:sz w:val="24"/>
                <w:szCs w:val="24"/>
              </w:rPr>
              <w:t>: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7D9B" w:rsidRPr="004043C9" w:rsidRDefault="008F0EE9" w:rsidP="008F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D9B" w:rsidRPr="004043C9">
              <w:rPr>
                <w:rFonts w:ascii="Times New Roman" w:hAnsi="Times New Roman"/>
                <w:sz w:val="24"/>
                <w:szCs w:val="24"/>
              </w:rPr>
              <w:t>по накладной от 05.06.2023г.,</w:t>
            </w:r>
          </w:p>
          <w:p w:rsidR="00BB7D9B" w:rsidRPr="004043C9" w:rsidRDefault="00BB7D9B" w:rsidP="008F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«Удостоверение ветерана труда»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D9B" w:rsidRPr="004043C9" w:rsidRDefault="00BB7D9B" w:rsidP="008F0E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C9">
              <w:rPr>
                <w:rFonts w:ascii="Times New Roman" w:hAnsi="Times New Roman"/>
                <w:sz w:val="24"/>
                <w:szCs w:val="24"/>
              </w:rPr>
              <w:t> </w:t>
            </w:r>
            <w:r w:rsidR="008F0E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 накладной</w:t>
            </w:r>
            <w:r w:rsidRPr="004043C9">
              <w:rPr>
                <w:rFonts w:ascii="Times New Roman" w:hAnsi="Times New Roman"/>
                <w:sz w:val="24"/>
                <w:szCs w:val="24"/>
              </w:rPr>
              <w:t xml:space="preserve"> от 11.10.2023г. "Удостоверение </w:t>
            </w:r>
            <w:r w:rsidRPr="004043C9">
              <w:rPr>
                <w:rFonts w:ascii="Times New Roman" w:hAnsi="Times New Roman"/>
                <w:sz w:val="24"/>
                <w:szCs w:val="24"/>
              </w:rPr>
              <w:lastRenderedPageBreak/>
              <w:t>многодетной семьи Ярославской области"</w:t>
            </w:r>
          </w:p>
        </w:tc>
      </w:tr>
      <w:tr w:rsidR="00BB7D9B" w:rsidRPr="004043C9" w:rsidTr="00BB7D9B"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1 105 0000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1 935,37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9B" w:rsidRPr="004043C9" w:rsidTr="00BB7D9B"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8F0EE9" w:rsidRDefault="00BB7D9B" w:rsidP="00BC27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EE9">
              <w:rPr>
                <w:rFonts w:ascii="Times New Roman" w:hAnsi="Times New Roman"/>
                <w:b/>
                <w:sz w:val="24"/>
                <w:szCs w:val="24"/>
              </w:rPr>
              <w:t>1 935,37</w:t>
            </w:r>
          </w:p>
        </w:tc>
        <w:tc>
          <w:tcPr>
            <w:tcW w:w="2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7D9B" w:rsidRPr="004043C9" w:rsidRDefault="00BB7D9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3C9" w:rsidRPr="004043C9" w:rsidRDefault="004043C9" w:rsidP="004043C9">
      <w:pPr>
        <w:rPr>
          <w:rFonts w:ascii="Times New Roman" w:hAnsi="Times New Roman"/>
          <w:vanish/>
          <w:sz w:val="24"/>
          <w:szCs w:val="24"/>
        </w:rPr>
      </w:pPr>
    </w:p>
    <w:p w:rsidR="004043C9" w:rsidRDefault="009B24B7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   </w:t>
      </w:r>
    </w:p>
    <w:p w:rsid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Вся информация о консолидируемых расчетах отражена в Справке </w:t>
      </w:r>
      <w:r w:rsidRPr="00D87D6B">
        <w:rPr>
          <w:rFonts w:ascii="Times New Roman" w:hAnsi="Times New Roman"/>
          <w:b/>
          <w:sz w:val="24"/>
          <w:szCs w:val="24"/>
        </w:rPr>
        <w:t>(ф. 0503125).</w:t>
      </w:r>
    </w:p>
    <w:p w:rsidR="004043C9" w:rsidRPr="00D87D6B" w:rsidRDefault="00D37445" w:rsidP="004043C9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D87D6B" w:rsidRPr="00D87D6B">
        <w:rPr>
          <w:rFonts w:ascii="Times New Roman" w:hAnsi="Times New Roman"/>
          <w:b/>
          <w:sz w:val="24"/>
          <w:szCs w:val="24"/>
        </w:rPr>
        <w:t>Ф</w:t>
      </w:r>
      <w:r w:rsidR="004043C9" w:rsidRPr="00D87D6B">
        <w:rPr>
          <w:rFonts w:ascii="Times New Roman" w:hAnsi="Times New Roman"/>
          <w:b/>
          <w:sz w:val="24"/>
          <w:szCs w:val="24"/>
        </w:rPr>
        <w:t>орма 0503128 Отчет о принятых бюджетных обязательствах.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 Утверждено бюджетных назначений на 202</w:t>
      </w:r>
      <w:r w:rsidR="00D87D6B">
        <w:rPr>
          <w:rFonts w:ascii="Times New Roman" w:hAnsi="Times New Roman"/>
          <w:sz w:val="24"/>
          <w:szCs w:val="24"/>
        </w:rPr>
        <w:t>3</w:t>
      </w:r>
      <w:r w:rsidRPr="004043C9">
        <w:rPr>
          <w:rFonts w:ascii="Times New Roman" w:hAnsi="Times New Roman"/>
          <w:sz w:val="24"/>
          <w:szCs w:val="24"/>
        </w:rPr>
        <w:t xml:space="preserve">г. </w:t>
      </w:r>
      <w:r w:rsidR="00D87D6B" w:rsidRPr="008F0EE9">
        <w:rPr>
          <w:rFonts w:ascii="Times New Roman" w:hAnsi="Times New Roman"/>
          <w:b/>
          <w:sz w:val="24"/>
          <w:szCs w:val="24"/>
        </w:rPr>
        <w:t>111 652 765,00</w:t>
      </w:r>
      <w:r w:rsidRPr="004043C9">
        <w:rPr>
          <w:rFonts w:ascii="Times New Roman" w:hAnsi="Times New Roman"/>
          <w:sz w:val="24"/>
          <w:szCs w:val="24"/>
        </w:rPr>
        <w:t xml:space="preserve"> руб., принято бюджетных обязатель</w:t>
      </w:r>
      <w:proofErr w:type="gramStart"/>
      <w:r w:rsidRPr="004043C9">
        <w:rPr>
          <w:rFonts w:ascii="Times New Roman" w:hAnsi="Times New Roman"/>
          <w:sz w:val="24"/>
          <w:szCs w:val="24"/>
        </w:rPr>
        <w:t>ств в пр</w:t>
      </w:r>
      <w:proofErr w:type="gramEnd"/>
      <w:r w:rsidRPr="004043C9">
        <w:rPr>
          <w:rFonts w:ascii="Times New Roman" w:hAnsi="Times New Roman"/>
          <w:sz w:val="24"/>
          <w:szCs w:val="24"/>
        </w:rPr>
        <w:t>еделах утвержденных лимитов и ассигнований 202</w:t>
      </w:r>
      <w:r w:rsidR="00D87D6B">
        <w:rPr>
          <w:rFonts w:ascii="Times New Roman" w:hAnsi="Times New Roman"/>
          <w:sz w:val="24"/>
          <w:szCs w:val="24"/>
        </w:rPr>
        <w:t>3</w:t>
      </w:r>
      <w:r w:rsidRPr="004043C9">
        <w:rPr>
          <w:rFonts w:ascii="Times New Roman" w:hAnsi="Times New Roman"/>
          <w:sz w:val="24"/>
          <w:szCs w:val="24"/>
        </w:rPr>
        <w:t xml:space="preserve">г. </w:t>
      </w:r>
      <w:r w:rsidR="00D87D6B" w:rsidRPr="008F0EE9">
        <w:rPr>
          <w:rFonts w:ascii="Times New Roman" w:hAnsi="Times New Roman"/>
          <w:b/>
          <w:sz w:val="24"/>
          <w:szCs w:val="24"/>
        </w:rPr>
        <w:t>111 651 513,62</w:t>
      </w:r>
      <w:r w:rsidRPr="004043C9">
        <w:rPr>
          <w:rFonts w:ascii="Times New Roman" w:hAnsi="Times New Roman"/>
          <w:sz w:val="24"/>
          <w:szCs w:val="24"/>
        </w:rPr>
        <w:t xml:space="preserve">  рублей, в том числе с применением конкурентных способов 0 руб. 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Обязательства финансовых годов, следующих за текущим (отчетным) финансовым годом: </w:t>
      </w:r>
    </w:p>
    <w:p w:rsidR="00613653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Стр.</w:t>
      </w:r>
      <w:r w:rsidR="00D87D6B">
        <w:rPr>
          <w:rFonts w:ascii="Times New Roman" w:hAnsi="Times New Roman"/>
          <w:sz w:val="24"/>
          <w:szCs w:val="24"/>
        </w:rPr>
        <w:t xml:space="preserve"> </w:t>
      </w:r>
      <w:r w:rsidRPr="004043C9">
        <w:rPr>
          <w:rFonts w:ascii="Times New Roman" w:hAnsi="Times New Roman"/>
          <w:sz w:val="24"/>
          <w:szCs w:val="24"/>
        </w:rPr>
        <w:t xml:space="preserve">860 </w:t>
      </w:r>
      <w:r w:rsidR="00D87D6B">
        <w:rPr>
          <w:rFonts w:ascii="Times New Roman" w:hAnsi="Times New Roman"/>
          <w:sz w:val="24"/>
          <w:szCs w:val="24"/>
        </w:rPr>
        <w:t>«П</w:t>
      </w:r>
      <w:r w:rsidRPr="004043C9">
        <w:rPr>
          <w:rFonts w:ascii="Times New Roman" w:hAnsi="Times New Roman"/>
          <w:sz w:val="24"/>
          <w:szCs w:val="24"/>
        </w:rPr>
        <w:t>ринятые бюджетные обязательства</w:t>
      </w:r>
      <w:r w:rsidR="00D87D6B">
        <w:rPr>
          <w:rFonts w:ascii="Times New Roman" w:hAnsi="Times New Roman"/>
          <w:sz w:val="24"/>
          <w:szCs w:val="24"/>
        </w:rPr>
        <w:t>» -</w:t>
      </w:r>
      <w:r w:rsidRPr="004043C9">
        <w:rPr>
          <w:rFonts w:ascii="Times New Roman" w:hAnsi="Times New Roman"/>
          <w:sz w:val="24"/>
          <w:szCs w:val="24"/>
        </w:rPr>
        <w:t xml:space="preserve"> </w:t>
      </w:r>
      <w:r w:rsidR="00D87D6B" w:rsidRPr="008F0EE9">
        <w:rPr>
          <w:rFonts w:ascii="Times New Roman" w:hAnsi="Times New Roman"/>
          <w:b/>
          <w:sz w:val="24"/>
          <w:szCs w:val="24"/>
        </w:rPr>
        <w:t>311 335,44</w:t>
      </w:r>
      <w:r w:rsidRPr="004043C9">
        <w:rPr>
          <w:rFonts w:ascii="Times New Roman" w:hAnsi="Times New Roman"/>
          <w:sz w:val="24"/>
          <w:szCs w:val="24"/>
        </w:rPr>
        <w:t xml:space="preserve"> рублей, из них:  резерв предстоящих расходов на оплату отпусков  </w:t>
      </w:r>
      <w:r w:rsidR="00613653">
        <w:rPr>
          <w:rFonts w:ascii="Times New Roman" w:hAnsi="Times New Roman"/>
          <w:sz w:val="24"/>
          <w:szCs w:val="24"/>
        </w:rPr>
        <w:t>311 335,44</w:t>
      </w:r>
      <w:r w:rsidRPr="004043C9">
        <w:rPr>
          <w:rFonts w:ascii="Times New Roman" w:hAnsi="Times New Roman"/>
          <w:sz w:val="24"/>
          <w:szCs w:val="24"/>
        </w:rPr>
        <w:t xml:space="preserve"> рублей, в</w:t>
      </w:r>
      <w:r w:rsidR="00B658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3C9">
        <w:rPr>
          <w:rFonts w:ascii="Times New Roman" w:hAnsi="Times New Roman"/>
          <w:sz w:val="24"/>
          <w:szCs w:val="24"/>
        </w:rPr>
        <w:t>т</w:t>
      </w:r>
      <w:r w:rsidR="00B65837">
        <w:rPr>
          <w:rFonts w:ascii="Times New Roman" w:hAnsi="Times New Roman"/>
          <w:sz w:val="24"/>
          <w:szCs w:val="24"/>
        </w:rPr>
        <w:t>.ч</w:t>
      </w:r>
      <w:proofErr w:type="spellEnd"/>
      <w:r w:rsidR="00B65837">
        <w:rPr>
          <w:rFonts w:ascii="Times New Roman" w:hAnsi="Times New Roman"/>
          <w:sz w:val="24"/>
          <w:szCs w:val="24"/>
        </w:rPr>
        <w:t>.</w:t>
      </w:r>
      <w:r w:rsidRPr="004043C9">
        <w:rPr>
          <w:rFonts w:ascii="Times New Roman" w:hAnsi="Times New Roman"/>
          <w:sz w:val="24"/>
          <w:szCs w:val="24"/>
        </w:rPr>
        <w:t xml:space="preserve">: </w:t>
      </w:r>
    </w:p>
    <w:p w:rsidR="00613653" w:rsidRDefault="00613653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043C9" w:rsidRPr="004043C9">
        <w:rPr>
          <w:rFonts w:ascii="Times New Roman" w:hAnsi="Times New Roman"/>
          <w:sz w:val="24"/>
          <w:szCs w:val="24"/>
        </w:rPr>
        <w:t xml:space="preserve">по КОСГУ 211 "Заработная плата" – </w:t>
      </w:r>
      <w:r>
        <w:rPr>
          <w:rFonts w:ascii="Times New Roman" w:hAnsi="Times New Roman"/>
          <w:sz w:val="24"/>
          <w:szCs w:val="24"/>
        </w:rPr>
        <w:t>239 120,96</w:t>
      </w:r>
      <w:r w:rsidR="004043C9" w:rsidRPr="004043C9">
        <w:rPr>
          <w:rFonts w:ascii="Times New Roman" w:hAnsi="Times New Roman"/>
          <w:sz w:val="24"/>
          <w:szCs w:val="24"/>
        </w:rPr>
        <w:t xml:space="preserve"> руб., </w:t>
      </w:r>
    </w:p>
    <w:p w:rsidR="004043C9" w:rsidRPr="004043C9" w:rsidRDefault="00613653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4043C9" w:rsidRPr="004043C9">
        <w:rPr>
          <w:rFonts w:ascii="Times New Roman" w:hAnsi="Times New Roman"/>
          <w:sz w:val="24"/>
          <w:szCs w:val="24"/>
        </w:rPr>
        <w:t xml:space="preserve">по КОСГУ 213 </w:t>
      </w:r>
      <w:r>
        <w:rPr>
          <w:rFonts w:ascii="Times New Roman" w:hAnsi="Times New Roman"/>
          <w:sz w:val="24"/>
          <w:szCs w:val="24"/>
        </w:rPr>
        <w:t>«Н</w:t>
      </w:r>
      <w:r w:rsidR="004043C9" w:rsidRPr="004043C9">
        <w:rPr>
          <w:rFonts w:ascii="Times New Roman" w:hAnsi="Times New Roman"/>
          <w:sz w:val="24"/>
          <w:szCs w:val="24"/>
        </w:rPr>
        <w:t>ачисления на выплаты по оплате труда</w:t>
      </w:r>
      <w:r>
        <w:rPr>
          <w:rFonts w:ascii="Times New Roman" w:hAnsi="Times New Roman"/>
          <w:sz w:val="24"/>
          <w:szCs w:val="24"/>
        </w:rPr>
        <w:t>» -</w:t>
      </w:r>
      <w:r w:rsidR="004043C9" w:rsidRPr="00404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72 214,48</w:t>
      </w:r>
      <w:r w:rsidR="004043C9" w:rsidRPr="004043C9">
        <w:rPr>
          <w:rFonts w:ascii="Times New Roman" w:hAnsi="Times New Roman"/>
          <w:sz w:val="24"/>
          <w:szCs w:val="24"/>
        </w:rPr>
        <w:t xml:space="preserve"> руб.</w:t>
      </w:r>
    </w:p>
    <w:p w:rsidR="004043C9" w:rsidRPr="004043C9" w:rsidRDefault="001E0048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 999 гр.12 «</w:t>
      </w:r>
      <w:r w:rsidR="004043C9" w:rsidRPr="004043C9">
        <w:rPr>
          <w:rFonts w:ascii="Times New Roman" w:hAnsi="Times New Roman"/>
          <w:sz w:val="24"/>
          <w:szCs w:val="24"/>
        </w:rPr>
        <w:t>Не исполненные  принятые денежные обязательства</w:t>
      </w:r>
      <w:r>
        <w:rPr>
          <w:rFonts w:ascii="Times New Roman" w:hAnsi="Times New Roman"/>
          <w:sz w:val="24"/>
          <w:szCs w:val="24"/>
        </w:rPr>
        <w:t>» -</w:t>
      </w:r>
      <w:r w:rsidR="004043C9" w:rsidRPr="004043C9">
        <w:rPr>
          <w:rFonts w:ascii="Times New Roman" w:hAnsi="Times New Roman"/>
          <w:sz w:val="24"/>
          <w:szCs w:val="24"/>
        </w:rPr>
        <w:t xml:space="preserve"> </w:t>
      </w:r>
      <w:r w:rsidR="006A470A" w:rsidRPr="008F0EE9">
        <w:rPr>
          <w:rFonts w:ascii="Times New Roman" w:hAnsi="Times New Roman"/>
          <w:b/>
          <w:sz w:val="24"/>
          <w:szCs w:val="24"/>
        </w:rPr>
        <w:t>6 813,30</w:t>
      </w:r>
      <w:r w:rsidR="004043C9" w:rsidRPr="004043C9">
        <w:rPr>
          <w:rFonts w:ascii="Times New Roman" w:hAnsi="Times New Roman"/>
          <w:sz w:val="24"/>
          <w:szCs w:val="24"/>
        </w:rPr>
        <w:t xml:space="preserve"> руб., что соответствует данным раздела "Кредиторская задолженность" формы 0503169 по гр.9. 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Форма 0503130 «Баланс главного   распорядителя   (распорядителя), получателя средств бюджета»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По строке 160 (На счете 401.50) сформирован дебетовый остаток на сумму </w:t>
      </w:r>
      <w:r w:rsidR="00034771" w:rsidRPr="008F0EE9">
        <w:rPr>
          <w:rFonts w:ascii="Times New Roman" w:hAnsi="Times New Roman"/>
          <w:b/>
          <w:sz w:val="24"/>
          <w:szCs w:val="24"/>
        </w:rPr>
        <w:t>76 201,86</w:t>
      </w:r>
      <w:r w:rsidRPr="004043C9">
        <w:rPr>
          <w:rFonts w:ascii="Times New Roman" w:hAnsi="Times New Roman"/>
          <w:sz w:val="24"/>
          <w:szCs w:val="24"/>
        </w:rPr>
        <w:t xml:space="preserve"> руб., который состоит из услуг, оплаченных в 202</w:t>
      </w:r>
      <w:r w:rsidR="00034771">
        <w:rPr>
          <w:rFonts w:ascii="Times New Roman" w:hAnsi="Times New Roman"/>
          <w:sz w:val="24"/>
          <w:szCs w:val="24"/>
        </w:rPr>
        <w:t>3</w:t>
      </w:r>
      <w:r w:rsidRPr="004043C9">
        <w:rPr>
          <w:rFonts w:ascii="Times New Roman" w:hAnsi="Times New Roman"/>
          <w:sz w:val="24"/>
          <w:szCs w:val="24"/>
        </w:rPr>
        <w:t xml:space="preserve"> году и переходящих на 202</w:t>
      </w:r>
      <w:r w:rsidR="00034771">
        <w:rPr>
          <w:rFonts w:ascii="Times New Roman" w:hAnsi="Times New Roman"/>
          <w:sz w:val="24"/>
          <w:szCs w:val="24"/>
        </w:rPr>
        <w:t>4</w:t>
      </w:r>
      <w:r w:rsidRPr="004043C9">
        <w:rPr>
          <w:rFonts w:ascii="Times New Roman" w:hAnsi="Times New Roman"/>
          <w:sz w:val="24"/>
          <w:szCs w:val="24"/>
        </w:rPr>
        <w:t xml:space="preserve"> год, разделенных на равные части на 12 месяцев (услуги по пользованию </w:t>
      </w:r>
      <w:proofErr w:type="spellStart"/>
      <w:r w:rsidRPr="004043C9">
        <w:rPr>
          <w:rFonts w:ascii="Times New Roman" w:hAnsi="Times New Roman"/>
          <w:sz w:val="24"/>
          <w:szCs w:val="24"/>
        </w:rPr>
        <w:t>СБиС</w:t>
      </w:r>
      <w:proofErr w:type="spellEnd"/>
      <w:r w:rsidRPr="004043C9">
        <w:rPr>
          <w:rFonts w:ascii="Times New Roman" w:hAnsi="Times New Roman"/>
          <w:sz w:val="24"/>
          <w:szCs w:val="24"/>
        </w:rPr>
        <w:t>++, антивирус Касперского и электронно-цифровые подписи для различных сервисов</w:t>
      </w:r>
      <w:r w:rsidR="00034771">
        <w:rPr>
          <w:rFonts w:ascii="Times New Roman" w:hAnsi="Times New Roman"/>
          <w:sz w:val="24"/>
          <w:szCs w:val="24"/>
        </w:rPr>
        <w:t>)</w:t>
      </w:r>
      <w:r w:rsidRPr="004043C9">
        <w:rPr>
          <w:rFonts w:ascii="Times New Roman" w:hAnsi="Times New Roman"/>
          <w:sz w:val="24"/>
          <w:szCs w:val="24"/>
        </w:rPr>
        <w:t>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По строке 520 (на счете 401.60) начислены резервы предстоящих расходов и платежей в размере </w:t>
      </w:r>
      <w:r w:rsidR="005B73A6" w:rsidRPr="008F0EE9">
        <w:rPr>
          <w:rFonts w:ascii="Times New Roman" w:hAnsi="Times New Roman"/>
          <w:b/>
          <w:sz w:val="24"/>
          <w:szCs w:val="24"/>
        </w:rPr>
        <w:t>311 335,44</w:t>
      </w:r>
      <w:r w:rsidR="005B73A6">
        <w:rPr>
          <w:rFonts w:ascii="Times New Roman" w:hAnsi="Times New Roman"/>
          <w:sz w:val="24"/>
          <w:szCs w:val="24"/>
        </w:rPr>
        <w:t xml:space="preserve"> </w:t>
      </w:r>
      <w:r w:rsidRPr="004043C9">
        <w:rPr>
          <w:rFonts w:ascii="Times New Roman" w:hAnsi="Times New Roman"/>
          <w:sz w:val="24"/>
          <w:szCs w:val="24"/>
        </w:rPr>
        <w:t xml:space="preserve">руб., в том числе: предстоящие выплаты по заработной плате сотрудникам в сумме </w:t>
      </w:r>
      <w:r w:rsidR="005B73A6">
        <w:rPr>
          <w:rFonts w:ascii="Times New Roman" w:hAnsi="Times New Roman"/>
          <w:sz w:val="24"/>
          <w:szCs w:val="24"/>
        </w:rPr>
        <w:t>239 120,96</w:t>
      </w:r>
      <w:r w:rsidRPr="004043C9">
        <w:rPr>
          <w:rFonts w:ascii="Times New Roman" w:hAnsi="Times New Roman"/>
          <w:sz w:val="24"/>
          <w:szCs w:val="24"/>
        </w:rPr>
        <w:t xml:space="preserve"> руб., предстоящие расходы по уплате взносов</w:t>
      </w:r>
      <w:r w:rsidR="005B73A6">
        <w:rPr>
          <w:rFonts w:ascii="Times New Roman" w:hAnsi="Times New Roman"/>
          <w:sz w:val="24"/>
          <w:szCs w:val="24"/>
        </w:rPr>
        <w:t xml:space="preserve"> </w:t>
      </w:r>
      <w:r w:rsidRPr="004043C9">
        <w:rPr>
          <w:rFonts w:ascii="Times New Roman" w:hAnsi="Times New Roman"/>
          <w:sz w:val="24"/>
          <w:szCs w:val="24"/>
        </w:rPr>
        <w:t xml:space="preserve">в сумме </w:t>
      </w:r>
      <w:r w:rsidR="005B73A6">
        <w:rPr>
          <w:rFonts w:ascii="Times New Roman" w:hAnsi="Times New Roman"/>
          <w:sz w:val="24"/>
          <w:szCs w:val="24"/>
        </w:rPr>
        <w:t>72 214,48 руб.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 Резерв по претензиям, искам не создавался т.к. не было предъявленных претензий, исков к Отделу. Другие резервы не создавались.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Сведения о наличии имущества и обязательств на </w:t>
      </w:r>
      <w:proofErr w:type="spellStart"/>
      <w:r w:rsidRPr="004043C9">
        <w:rPr>
          <w:rFonts w:ascii="Times New Roman" w:hAnsi="Times New Roman"/>
          <w:sz w:val="24"/>
          <w:szCs w:val="24"/>
        </w:rPr>
        <w:t>забалансовых</w:t>
      </w:r>
      <w:proofErr w:type="spellEnd"/>
      <w:r w:rsidRPr="004043C9">
        <w:rPr>
          <w:rFonts w:ascii="Times New Roman" w:hAnsi="Times New Roman"/>
          <w:sz w:val="24"/>
          <w:szCs w:val="24"/>
        </w:rPr>
        <w:t xml:space="preserve"> счетах  отражены в справке к Балансу (ф. 0503130) и имеют следующие позиции: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- по счету 01 «Имущество, полученное в пользование» </w:t>
      </w:r>
      <w:r w:rsidR="00C057A1">
        <w:rPr>
          <w:rFonts w:ascii="Times New Roman" w:hAnsi="Times New Roman"/>
          <w:sz w:val="24"/>
          <w:szCs w:val="24"/>
        </w:rPr>
        <w:t>1 623 384,85</w:t>
      </w:r>
      <w:r w:rsidRPr="004043C9">
        <w:rPr>
          <w:rFonts w:ascii="Times New Roman" w:hAnsi="Times New Roman"/>
          <w:sz w:val="24"/>
          <w:szCs w:val="24"/>
        </w:rPr>
        <w:t xml:space="preserve"> руб. – учтена стоимость помещений, которые Отдел использует безвозмездно</w:t>
      </w:r>
      <w:r w:rsidR="00C057A1">
        <w:rPr>
          <w:rFonts w:ascii="Times New Roman" w:hAnsi="Times New Roman"/>
          <w:sz w:val="24"/>
          <w:szCs w:val="24"/>
        </w:rPr>
        <w:t xml:space="preserve"> и стоимость приборов, переданных </w:t>
      </w:r>
      <w:r w:rsidR="00C057A1" w:rsidRPr="00C057A1">
        <w:rPr>
          <w:rFonts w:ascii="Times New Roman" w:hAnsi="Times New Roman"/>
          <w:sz w:val="24"/>
          <w:szCs w:val="24"/>
        </w:rPr>
        <w:t>ФГКУ «УВО ВНГ России по Ярославской области»</w:t>
      </w:r>
      <w:r w:rsidR="00C057A1">
        <w:rPr>
          <w:rFonts w:ascii="Times New Roman" w:hAnsi="Times New Roman"/>
          <w:sz w:val="24"/>
          <w:szCs w:val="24"/>
        </w:rPr>
        <w:t xml:space="preserve"> в пользование Отдела</w:t>
      </w:r>
      <w:r w:rsidRPr="004043C9">
        <w:rPr>
          <w:rFonts w:ascii="Times New Roman" w:hAnsi="Times New Roman"/>
          <w:sz w:val="24"/>
          <w:szCs w:val="24"/>
        </w:rPr>
        <w:t>;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lastRenderedPageBreak/>
        <w:t>- по счету 02 «Материальные ценности на хранении» 124,00 руб. – поставлены на учет основные средства, списанные с балансового учета, пришедшие в негодность и ожидающие момента их утилизации;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- по счету 16 «Переплаты пенсий и пособий вследствие неправильного применения законодательства о пенсиях и пособиях, счетных ошибок» на конец отчетного периода </w:t>
      </w:r>
      <w:r w:rsidR="00C057A1">
        <w:rPr>
          <w:rFonts w:ascii="Times New Roman" w:hAnsi="Times New Roman"/>
          <w:sz w:val="24"/>
          <w:szCs w:val="24"/>
        </w:rPr>
        <w:t>9 434,00</w:t>
      </w:r>
      <w:r w:rsidRPr="004043C9">
        <w:rPr>
          <w:rFonts w:ascii="Times New Roman" w:hAnsi="Times New Roman"/>
          <w:sz w:val="24"/>
          <w:szCs w:val="24"/>
        </w:rPr>
        <w:t xml:space="preserve"> руб. – задолженность получателей перед Отделом в связи с несвоевременным предоставлением  ими сведений о смене статуса, места жительства или иных сведений, не дающих право пользования льготами.</w:t>
      </w:r>
    </w:p>
    <w:p w:rsidR="004043C9" w:rsidRPr="000801BA" w:rsidRDefault="000801BA" w:rsidP="004043C9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043C9" w:rsidRPr="000801BA">
        <w:rPr>
          <w:rFonts w:ascii="Times New Roman" w:hAnsi="Times New Roman"/>
          <w:b/>
          <w:sz w:val="24"/>
          <w:szCs w:val="24"/>
        </w:rPr>
        <w:t>Форма  0503168  «Сведения о движении нефинансовых активов»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Балансовая стоимость основных средств по состоянию на 01.01.2023 года  составила 2 928 113,43 рублей.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В 202</w:t>
      </w:r>
      <w:r w:rsidR="000451B1">
        <w:rPr>
          <w:rFonts w:ascii="Times New Roman" w:hAnsi="Times New Roman"/>
          <w:sz w:val="24"/>
          <w:szCs w:val="24"/>
        </w:rPr>
        <w:t>3</w:t>
      </w:r>
      <w:r w:rsidRPr="004043C9">
        <w:rPr>
          <w:rFonts w:ascii="Times New Roman" w:hAnsi="Times New Roman"/>
          <w:sz w:val="24"/>
          <w:szCs w:val="24"/>
        </w:rPr>
        <w:t xml:space="preserve"> году вложения в основные средства составили </w:t>
      </w:r>
      <w:r w:rsidR="000451B1">
        <w:rPr>
          <w:rFonts w:ascii="Times New Roman" w:hAnsi="Times New Roman"/>
          <w:sz w:val="24"/>
          <w:szCs w:val="24"/>
        </w:rPr>
        <w:t>193 716,69</w:t>
      </w:r>
      <w:r w:rsidRPr="004043C9">
        <w:rPr>
          <w:rFonts w:ascii="Times New Roman" w:hAnsi="Times New Roman"/>
          <w:sz w:val="24"/>
          <w:szCs w:val="24"/>
        </w:rPr>
        <w:t xml:space="preserve"> руб.</w:t>
      </w:r>
      <w:r w:rsidR="00AA7D10">
        <w:rPr>
          <w:rFonts w:ascii="Times New Roman" w:hAnsi="Times New Roman"/>
          <w:sz w:val="24"/>
          <w:szCs w:val="24"/>
        </w:rPr>
        <w:t>:</w:t>
      </w:r>
      <w:r w:rsidRPr="004043C9">
        <w:rPr>
          <w:rFonts w:ascii="Times New Roman" w:hAnsi="Times New Roman"/>
          <w:sz w:val="24"/>
          <w:szCs w:val="24"/>
        </w:rPr>
        <w:t xml:space="preserve"> </w:t>
      </w:r>
    </w:p>
    <w:p w:rsidR="00AA7D10" w:rsidRDefault="00AA7D10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4043C9" w:rsidRPr="004043C9">
        <w:rPr>
          <w:rFonts w:ascii="Times New Roman" w:hAnsi="Times New Roman"/>
          <w:sz w:val="24"/>
          <w:szCs w:val="24"/>
        </w:rPr>
        <w:t>о программе информатизации за 202</w:t>
      </w:r>
      <w:r w:rsidR="000451B1">
        <w:rPr>
          <w:rFonts w:ascii="Times New Roman" w:hAnsi="Times New Roman"/>
          <w:sz w:val="24"/>
          <w:szCs w:val="24"/>
        </w:rPr>
        <w:t>3</w:t>
      </w:r>
      <w:r w:rsidR="004043C9" w:rsidRPr="004043C9">
        <w:rPr>
          <w:rFonts w:ascii="Times New Roman" w:hAnsi="Times New Roman"/>
          <w:sz w:val="24"/>
          <w:szCs w:val="24"/>
        </w:rPr>
        <w:t xml:space="preserve"> г. Отделом было приобретено имущество для замены устаревшей техники: компьютеры </w:t>
      </w:r>
      <w:r w:rsidR="000451B1">
        <w:rPr>
          <w:rFonts w:ascii="Times New Roman" w:hAnsi="Times New Roman"/>
          <w:sz w:val="24"/>
          <w:szCs w:val="24"/>
        </w:rPr>
        <w:t>2</w:t>
      </w:r>
      <w:r w:rsidR="004043C9" w:rsidRPr="004043C9">
        <w:rPr>
          <w:rFonts w:ascii="Times New Roman" w:hAnsi="Times New Roman"/>
          <w:sz w:val="24"/>
          <w:szCs w:val="24"/>
        </w:rPr>
        <w:t xml:space="preserve"> шт., источники бесперебойного питания </w:t>
      </w:r>
      <w:r w:rsidR="000451B1">
        <w:rPr>
          <w:rFonts w:ascii="Times New Roman" w:hAnsi="Times New Roman"/>
          <w:sz w:val="24"/>
          <w:szCs w:val="24"/>
        </w:rPr>
        <w:t>2</w:t>
      </w:r>
      <w:r w:rsidR="004043C9" w:rsidRPr="004043C9">
        <w:rPr>
          <w:rFonts w:ascii="Times New Roman" w:hAnsi="Times New Roman"/>
          <w:sz w:val="24"/>
          <w:szCs w:val="24"/>
        </w:rPr>
        <w:t xml:space="preserve"> шт. на общую сумму </w:t>
      </w:r>
      <w:r w:rsidR="000451B1">
        <w:rPr>
          <w:rFonts w:ascii="Times New Roman" w:hAnsi="Times New Roman"/>
          <w:sz w:val="24"/>
          <w:szCs w:val="24"/>
        </w:rPr>
        <w:t>139 488,90</w:t>
      </w:r>
      <w:r w:rsidR="004043C9" w:rsidRPr="004043C9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</w:p>
    <w:p w:rsidR="004043C9" w:rsidRDefault="00AA7D10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передачи имущества  было </w:t>
      </w:r>
      <w:r w:rsidRPr="00AA7D10">
        <w:rPr>
          <w:rFonts w:ascii="Times New Roman" w:hAnsi="Times New Roman"/>
          <w:sz w:val="24"/>
          <w:szCs w:val="24"/>
        </w:rPr>
        <w:t>восстановление имущества со счета 21</w:t>
      </w:r>
      <w:r w:rsidR="00045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сумму 54 227,79 руб.</w:t>
      </w:r>
    </w:p>
    <w:p w:rsidR="000451B1" w:rsidRDefault="00AA7D10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2023г</w:t>
      </w:r>
      <w:r w:rsidR="000451B1">
        <w:rPr>
          <w:rFonts w:ascii="Times New Roman" w:hAnsi="Times New Roman"/>
          <w:sz w:val="24"/>
          <w:szCs w:val="24"/>
        </w:rPr>
        <w:t>.</w:t>
      </w:r>
      <w:r w:rsidR="00527FF8">
        <w:rPr>
          <w:rFonts w:ascii="Times New Roman" w:hAnsi="Times New Roman"/>
          <w:sz w:val="24"/>
          <w:szCs w:val="24"/>
        </w:rPr>
        <w:t xml:space="preserve"> Отдел</w:t>
      </w:r>
      <w:r w:rsidR="00045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безвозмездно передал имущество на сумму </w:t>
      </w:r>
      <w:r w:rsidR="009A259B">
        <w:rPr>
          <w:rFonts w:ascii="Times New Roman" w:hAnsi="Times New Roman"/>
          <w:sz w:val="24"/>
          <w:szCs w:val="24"/>
        </w:rPr>
        <w:t>224 924,71</w:t>
      </w:r>
      <w:r>
        <w:rPr>
          <w:rFonts w:ascii="Times New Roman" w:hAnsi="Times New Roman"/>
          <w:sz w:val="24"/>
          <w:szCs w:val="24"/>
        </w:rPr>
        <w:t xml:space="preserve"> руб.:</w:t>
      </w:r>
    </w:p>
    <w:p w:rsidR="00AA7D10" w:rsidRDefault="00AA7D10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собственность области (Постановление Администрации Первомайского муниципального района Ярославской области № 245 от 22.05.2023г.) – 197 521,75 руб.;</w:t>
      </w:r>
    </w:p>
    <w:p w:rsidR="00AA7D10" w:rsidRPr="004043C9" w:rsidRDefault="00AA7D10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МУ «Первомайский комплексный центр социального обслуживания населения» </w:t>
      </w:r>
      <w:r w:rsidRPr="00AA7D10">
        <w:rPr>
          <w:rFonts w:ascii="Times New Roman" w:hAnsi="Times New Roman"/>
          <w:sz w:val="24"/>
          <w:szCs w:val="24"/>
        </w:rPr>
        <w:t>(Пост</w:t>
      </w:r>
      <w:r>
        <w:rPr>
          <w:rFonts w:ascii="Times New Roman" w:hAnsi="Times New Roman"/>
          <w:sz w:val="24"/>
          <w:szCs w:val="24"/>
        </w:rPr>
        <w:t>а</w:t>
      </w:r>
      <w:r w:rsidRPr="00AA7D10">
        <w:rPr>
          <w:rFonts w:ascii="Times New Roman" w:hAnsi="Times New Roman"/>
          <w:sz w:val="24"/>
          <w:szCs w:val="24"/>
        </w:rPr>
        <w:t xml:space="preserve">новление Администрации Первомайского муниципального района Ярославской области № </w:t>
      </w:r>
      <w:r>
        <w:rPr>
          <w:rFonts w:ascii="Times New Roman" w:hAnsi="Times New Roman"/>
          <w:sz w:val="24"/>
          <w:szCs w:val="24"/>
        </w:rPr>
        <w:t>608</w:t>
      </w:r>
      <w:r w:rsidRPr="00AA7D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AA7D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AA7D10">
        <w:rPr>
          <w:rFonts w:ascii="Times New Roman" w:hAnsi="Times New Roman"/>
          <w:sz w:val="24"/>
          <w:szCs w:val="24"/>
        </w:rPr>
        <w:t>.2023г.)</w:t>
      </w:r>
      <w:r>
        <w:rPr>
          <w:rFonts w:ascii="Times New Roman" w:hAnsi="Times New Roman"/>
          <w:sz w:val="24"/>
          <w:szCs w:val="24"/>
        </w:rPr>
        <w:t xml:space="preserve"> – 27 402,96 руб.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По стр. 190 графы 6   отражено безвозмездное получение бланков удостоверений  от Департамента труда и социальной поддержки населения Ярославской области на сумму 19</w:t>
      </w:r>
      <w:r w:rsidR="00527FF8">
        <w:rPr>
          <w:rFonts w:ascii="Times New Roman" w:hAnsi="Times New Roman"/>
          <w:sz w:val="24"/>
          <w:szCs w:val="24"/>
        </w:rPr>
        <w:t>35,37</w:t>
      </w:r>
      <w:r w:rsidRPr="004043C9">
        <w:rPr>
          <w:rFonts w:ascii="Times New Roman" w:hAnsi="Times New Roman"/>
          <w:sz w:val="24"/>
          <w:szCs w:val="24"/>
        </w:rPr>
        <w:t>,72 руб. "Удостоверение многодетной семьи Ярославской области"- 20 шт. и  «Удостоверение Ветерана труда» -20 шт.</w:t>
      </w:r>
    </w:p>
    <w:p w:rsidR="004043C9" w:rsidRPr="00527FF8" w:rsidRDefault="00527FF8" w:rsidP="004043C9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043C9" w:rsidRPr="00527FF8">
        <w:rPr>
          <w:rFonts w:ascii="Times New Roman" w:hAnsi="Times New Roman"/>
          <w:b/>
          <w:sz w:val="24"/>
          <w:szCs w:val="24"/>
        </w:rPr>
        <w:t>Форма 0503169 «Сведения по дебиторской и кредиторской задолженности»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На конец отчетного периода в отделе существует дебиторская и кредиторская задолженность.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Дебиторская задолженность в сумме </w:t>
      </w:r>
      <w:r w:rsidR="00941E45" w:rsidRPr="006C4587">
        <w:rPr>
          <w:rFonts w:ascii="Times New Roman" w:hAnsi="Times New Roman"/>
          <w:b/>
          <w:sz w:val="24"/>
          <w:szCs w:val="24"/>
        </w:rPr>
        <w:t>253 380 236,02</w:t>
      </w:r>
      <w:r w:rsidRPr="004043C9">
        <w:rPr>
          <w:rFonts w:ascii="Times New Roman" w:hAnsi="Times New Roman"/>
          <w:sz w:val="24"/>
          <w:szCs w:val="24"/>
        </w:rPr>
        <w:t xml:space="preserve"> руб., сложилась по следующим направлениям:</w:t>
      </w:r>
    </w:p>
    <w:p w:rsidR="004043C9" w:rsidRPr="006C4587" w:rsidRDefault="006C4587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н</w:t>
      </w:r>
      <w:r w:rsidR="004043C9" w:rsidRPr="006C4587">
        <w:rPr>
          <w:rFonts w:ascii="Times New Roman" w:hAnsi="Times New Roman"/>
          <w:sz w:val="24"/>
          <w:szCs w:val="24"/>
        </w:rPr>
        <w:t xml:space="preserve">ачислены доходы будущих периодов от предоставления межбюджетных   трансфертов   на 2023год и на плановый период 2024 и 2025 годов. – </w:t>
      </w:r>
      <w:r w:rsidR="00941E45" w:rsidRPr="006C4587">
        <w:rPr>
          <w:rFonts w:ascii="Times New Roman" w:hAnsi="Times New Roman"/>
          <w:sz w:val="24"/>
          <w:szCs w:val="24"/>
        </w:rPr>
        <w:t xml:space="preserve">253 332 676,00 </w:t>
      </w:r>
      <w:r w:rsidR="004043C9" w:rsidRPr="006C4587">
        <w:rPr>
          <w:rFonts w:ascii="Times New Roman" w:hAnsi="Times New Roman"/>
          <w:sz w:val="24"/>
          <w:szCs w:val="24"/>
        </w:rPr>
        <w:t xml:space="preserve"> руб.</w:t>
      </w:r>
    </w:p>
    <w:p w:rsidR="004043C9" w:rsidRPr="006C4587" w:rsidRDefault="004043C9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 xml:space="preserve">почтовые марки подотчетом </w:t>
      </w:r>
      <w:r w:rsidR="00941E45" w:rsidRPr="006C4587">
        <w:rPr>
          <w:rFonts w:ascii="Times New Roman" w:hAnsi="Times New Roman"/>
          <w:sz w:val="24"/>
          <w:szCs w:val="24"/>
        </w:rPr>
        <w:t>747,50</w:t>
      </w:r>
      <w:r w:rsidRPr="006C4587">
        <w:rPr>
          <w:rFonts w:ascii="Times New Roman" w:hAnsi="Times New Roman"/>
          <w:sz w:val="24"/>
          <w:szCs w:val="24"/>
        </w:rPr>
        <w:t xml:space="preserve"> руб.;</w:t>
      </w:r>
    </w:p>
    <w:p w:rsidR="004043C9" w:rsidRPr="006C4587" w:rsidRDefault="004043C9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переплата по налогу на загрязнение окружающей среды ТБО 249,88 руб.;</w:t>
      </w:r>
    </w:p>
    <w:p w:rsidR="004043C9" w:rsidRPr="006C4587" w:rsidRDefault="004043C9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переплата по НДФЛ - 90,00 руб.;</w:t>
      </w:r>
    </w:p>
    <w:p w:rsidR="00941E45" w:rsidRPr="006C4587" w:rsidRDefault="00941E45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задолженность прошлых лет – 9 434,00 руб.;</w:t>
      </w:r>
    </w:p>
    <w:p w:rsidR="00941E45" w:rsidRPr="006C4587" w:rsidRDefault="00941E45" w:rsidP="006C4587">
      <w:pPr>
        <w:pStyle w:val="ac"/>
        <w:numPr>
          <w:ilvl w:val="0"/>
          <w:numId w:val="18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lastRenderedPageBreak/>
        <w:t>переплата по ЕНП – 37 038,64 руб.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           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Кредиторская задолженность в сумме – </w:t>
      </w:r>
      <w:r w:rsidR="006C4587" w:rsidRPr="006C4587">
        <w:rPr>
          <w:rFonts w:ascii="Times New Roman" w:hAnsi="Times New Roman"/>
          <w:b/>
          <w:sz w:val="24"/>
          <w:szCs w:val="24"/>
        </w:rPr>
        <w:t>6 813,30</w:t>
      </w:r>
      <w:r w:rsidRPr="004043C9">
        <w:rPr>
          <w:rFonts w:ascii="Times New Roman" w:hAnsi="Times New Roman"/>
          <w:sz w:val="24"/>
          <w:szCs w:val="24"/>
        </w:rPr>
        <w:t xml:space="preserve"> руб. образовалась по следующим направлениям:</w:t>
      </w:r>
    </w:p>
    <w:p w:rsidR="004043C9" w:rsidRPr="006C4587" w:rsidRDefault="004043C9" w:rsidP="006C4587">
      <w:pPr>
        <w:pStyle w:val="ac"/>
        <w:numPr>
          <w:ilvl w:val="0"/>
          <w:numId w:val="19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за электроэнергию за декабрь</w:t>
      </w:r>
      <w:r w:rsidR="006C4587" w:rsidRPr="006C4587">
        <w:rPr>
          <w:rFonts w:ascii="Times New Roman" w:hAnsi="Times New Roman"/>
          <w:sz w:val="24"/>
          <w:szCs w:val="24"/>
        </w:rPr>
        <w:t xml:space="preserve"> 2023г.</w:t>
      </w:r>
      <w:r w:rsidRPr="006C4587">
        <w:rPr>
          <w:rFonts w:ascii="Times New Roman" w:hAnsi="Times New Roman"/>
          <w:sz w:val="24"/>
          <w:szCs w:val="24"/>
        </w:rPr>
        <w:t xml:space="preserve"> ПАО «ТНС </w:t>
      </w:r>
      <w:proofErr w:type="spellStart"/>
      <w:r w:rsidRPr="006C4587">
        <w:rPr>
          <w:rFonts w:ascii="Times New Roman" w:hAnsi="Times New Roman"/>
          <w:sz w:val="24"/>
          <w:szCs w:val="24"/>
        </w:rPr>
        <w:t>энерго</w:t>
      </w:r>
      <w:proofErr w:type="spellEnd"/>
      <w:r w:rsidRPr="006C4587">
        <w:rPr>
          <w:rFonts w:ascii="Times New Roman" w:hAnsi="Times New Roman"/>
          <w:sz w:val="24"/>
          <w:szCs w:val="24"/>
        </w:rPr>
        <w:t xml:space="preserve"> Ярославль» </w:t>
      </w:r>
      <w:r w:rsidR="006C4587" w:rsidRPr="006C4587">
        <w:rPr>
          <w:rFonts w:ascii="Times New Roman" w:hAnsi="Times New Roman"/>
          <w:sz w:val="24"/>
          <w:szCs w:val="24"/>
        </w:rPr>
        <w:t>409,81</w:t>
      </w:r>
      <w:r w:rsidRPr="006C4587">
        <w:rPr>
          <w:rFonts w:ascii="Times New Roman" w:hAnsi="Times New Roman"/>
          <w:sz w:val="24"/>
          <w:szCs w:val="24"/>
        </w:rPr>
        <w:t xml:space="preserve"> руб.</w:t>
      </w:r>
      <w:r w:rsidR="002D2B1C">
        <w:rPr>
          <w:rFonts w:ascii="Times New Roman" w:hAnsi="Times New Roman"/>
          <w:sz w:val="24"/>
          <w:szCs w:val="24"/>
        </w:rPr>
        <w:t>;</w:t>
      </w:r>
    </w:p>
    <w:p w:rsidR="004043C9" w:rsidRPr="006C4587" w:rsidRDefault="004043C9" w:rsidP="006C4587">
      <w:pPr>
        <w:pStyle w:val="ac"/>
        <w:numPr>
          <w:ilvl w:val="0"/>
          <w:numId w:val="19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>за  услуги связи за декабрь 202</w:t>
      </w:r>
      <w:r w:rsidR="006C4587" w:rsidRPr="006C4587">
        <w:rPr>
          <w:rFonts w:ascii="Times New Roman" w:hAnsi="Times New Roman"/>
          <w:sz w:val="24"/>
          <w:szCs w:val="24"/>
        </w:rPr>
        <w:t>3</w:t>
      </w:r>
      <w:r w:rsidRPr="006C4587">
        <w:rPr>
          <w:rFonts w:ascii="Times New Roman" w:hAnsi="Times New Roman"/>
          <w:sz w:val="24"/>
          <w:szCs w:val="24"/>
        </w:rPr>
        <w:t xml:space="preserve"> г. ПАО «Ростелеком» в сумме </w:t>
      </w:r>
      <w:r w:rsidR="006C4587" w:rsidRPr="006C4587">
        <w:rPr>
          <w:rFonts w:ascii="Times New Roman" w:hAnsi="Times New Roman"/>
          <w:sz w:val="24"/>
          <w:szCs w:val="24"/>
        </w:rPr>
        <w:t>2 082,28 руб.;</w:t>
      </w:r>
    </w:p>
    <w:p w:rsidR="004043C9" w:rsidRPr="006C4587" w:rsidRDefault="004043C9" w:rsidP="006C4587">
      <w:pPr>
        <w:pStyle w:val="ac"/>
        <w:numPr>
          <w:ilvl w:val="0"/>
          <w:numId w:val="19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 xml:space="preserve">за </w:t>
      </w:r>
      <w:r w:rsidR="006C4587">
        <w:rPr>
          <w:rFonts w:ascii="Times New Roman" w:hAnsi="Times New Roman"/>
          <w:sz w:val="24"/>
          <w:szCs w:val="24"/>
        </w:rPr>
        <w:t>отопление</w:t>
      </w:r>
      <w:r w:rsidRPr="006C4587">
        <w:rPr>
          <w:rFonts w:ascii="Times New Roman" w:hAnsi="Times New Roman"/>
          <w:sz w:val="24"/>
          <w:szCs w:val="24"/>
        </w:rPr>
        <w:t xml:space="preserve"> за декабрь </w:t>
      </w:r>
      <w:r w:rsidR="006C4587" w:rsidRPr="006C4587">
        <w:rPr>
          <w:rFonts w:ascii="Times New Roman" w:hAnsi="Times New Roman"/>
          <w:sz w:val="24"/>
          <w:szCs w:val="24"/>
        </w:rPr>
        <w:t>2023г. АО «Первомайское КХ» в су</w:t>
      </w:r>
      <w:r w:rsidRPr="006C4587">
        <w:rPr>
          <w:rFonts w:ascii="Times New Roman" w:hAnsi="Times New Roman"/>
          <w:sz w:val="24"/>
          <w:szCs w:val="24"/>
        </w:rPr>
        <w:t xml:space="preserve">мме </w:t>
      </w:r>
      <w:r w:rsidR="006C4587" w:rsidRPr="006C4587">
        <w:rPr>
          <w:rFonts w:ascii="Times New Roman" w:hAnsi="Times New Roman"/>
          <w:sz w:val="24"/>
          <w:szCs w:val="24"/>
        </w:rPr>
        <w:t xml:space="preserve">4 119,21 </w:t>
      </w:r>
      <w:r w:rsidRPr="006C4587">
        <w:rPr>
          <w:rFonts w:ascii="Times New Roman" w:hAnsi="Times New Roman"/>
          <w:sz w:val="24"/>
          <w:szCs w:val="24"/>
        </w:rPr>
        <w:t xml:space="preserve"> руб.;</w:t>
      </w:r>
    </w:p>
    <w:p w:rsidR="004043C9" w:rsidRDefault="004043C9" w:rsidP="006C4587">
      <w:pPr>
        <w:pStyle w:val="ac"/>
        <w:numPr>
          <w:ilvl w:val="0"/>
          <w:numId w:val="19"/>
        </w:num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6C4587">
        <w:rPr>
          <w:rFonts w:ascii="Times New Roman" w:hAnsi="Times New Roman"/>
          <w:sz w:val="24"/>
          <w:szCs w:val="24"/>
        </w:rPr>
        <w:t xml:space="preserve">возмещение недополученного дохода, возникающее у перевозчика от бесплатного проезда детей из многодетных семей АО «Ярославское АТП» </w:t>
      </w:r>
      <w:r w:rsidR="006C4587" w:rsidRPr="006C4587">
        <w:rPr>
          <w:rFonts w:ascii="Times New Roman" w:hAnsi="Times New Roman"/>
          <w:sz w:val="24"/>
          <w:szCs w:val="24"/>
        </w:rPr>
        <w:t>20</w:t>
      </w:r>
      <w:r w:rsidRPr="006C4587">
        <w:rPr>
          <w:rFonts w:ascii="Times New Roman" w:hAnsi="Times New Roman"/>
          <w:sz w:val="24"/>
          <w:szCs w:val="24"/>
        </w:rPr>
        <w:t>2,00 руб.</w:t>
      </w:r>
    </w:p>
    <w:p w:rsidR="008974E6" w:rsidRDefault="008974E6" w:rsidP="008974E6">
      <w:pPr>
        <w:pStyle w:val="ac"/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На счете 401.49 отражены доходы будущих периодов  за 202</w:t>
      </w:r>
      <w:r w:rsidR="006C4587">
        <w:rPr>
          <w:rFonts w:ascii="Times New Roman" w:hAnsi="Times New Roman"/>
          <w:sz w:val="24"/>
          <w:szCs w:val="24"/>
        </w:rPr>
        <w:t>4</w:t>
      </w:r>
      <w:r w:rsidRPr="004043C9">
        <w:rPr>
          <w:rFonts w:ascii="Times New Roman" w:hAnsi="Times New Roman"/>
          <w:sz w:val="24"/>
          <w:szCs w:val="24"/>
        </w:rPr>
        <w:t>-202</w:t>
      </w:r>
      <w:r w:rsidR="006C4587">
        <w:rPr>
          <w:rFonts w:ascii="Times New Roman" w:hAnsi="Times New Roman"/>
          <w:sz w:val="24"/>
          <w:szCs w:val="24"/>
        </w:rPr>
        <w:t>6</w:t>
      </w:r>
      <w:r w:rsidRPr="004043C9">
        <w:rPr>
          <w:rFonts w:ascii="Times New Roman" w:hAnsi="Times New Roman"/>
          <w:sz w:val="24"/>
          <w:szCs w:val="24"/>
        </w:rPr>
        <w:t xml:space="preserve"> гг. на 202</w:t>
      </w:r>
      <w:r w:rsidR="006C4587">
        <w:rPr>
          <w:rFonts w:ascii="Times New Roman" w:hAnsi="Times New Roman"/>
          <w:sz w:val="24"/>
          <w:szCs w:val="24"/>
        </w:rPr>
        <w:t>4</w:t>
      </w:r>
      <w:r w:rsidRPr="004043C9">
        <w:rPr>
          <w:rFonts w:ascii="Times New Roman" w:hAnsi="Times New Roman"/>
          <w:sz w:val="24"/>
          <w:szCs w:val="24"/>
        </w:rPr>
        <w:t xml:space="preserve"> г. в сумме  </w:t>
      </w:r>
      <w:r w:rsidR="0037180A">
        <w:rPr>
          <w:rFonts w:ascii="Times New Roman" w:hAnsi="Times New Roman"/>
          <w:sz w:val="24"/>
          <w:szCs w:val="24"/>
        </w:rPr>
        <w:t>253 332 474</w:t>
      </w:r>
      <w:r w:rsidRPr="004043C9">
        <w:rPr>
          <w:rFonts w:ascii="Times New Roman" w:hAnsi="Times New Roman"/>
          <w:sz w:val="24"/>
          <w:szCs w:val="24"/>
        </w:rPr>
        <w:t>,00 руб.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На счете 401.60 имеется кредитовый остаток в сумме </w:t>
      </w:r>
      <w:r w:rsidR="0037180A">
        <w:rPr>
          <w:rFonts w:ascii="Times New Roman" w:hAnsi="Times New Roman"/>
          <w:sz w:val="24"/>
          <w:szCs w:val="24"/>
        </w:rPr>
        <w:t>311 335,44 руб</w:t>
      </w:r>
      <w:r w:rsidRPr="004043C9">
        <w:rPr>
          <w:rFonts w:ascii="Times New Roman" w:hAnsi="Times New Roman"/>
          <w:sz w:val="24"/>
          <w:szCs w:val="24"/>
        </w:rPr>
        <w:t>., сформированный для резерва предстоящих отпусков в 202</w:t>
      </w:r>
      <w:r w:rsidR="0037180A">
        <w:rPr>
          <w:rFonts w:ascii="Times New Roman" w:hAnsi="Times New Roman"/>
          <w:sz w:val="24"/>
          <w:szCs w:val="24"/>
        </w:rPr>
        <w:t>4</w:t>
      </w:r>
      <w:r w:rsidRPr="004043C9">
        <w:rPr>
          <w:rFonts w:ascii="Times New Roman" w:hAnsi="Times New Roman"/>
          <w:sz w:val="24"/>
          <w:szCs w:val="24"/>
        </w:rPr>
        <w:t xml:space="preserve"> году и начислений налогов на отпускные выплаты.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Кредиторская задолженность носит текущий характер. Просроченная и долгосрочная кредиторская задолженность отсутствует. 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>Кредиторская и дебиторская задолженность в Отделе находятся под постоянным контролем.</w:t>
      </w:r>
    </w:p>
    <w:p w:rsidR="004043C9" w:rsidRPr="0037180A" w:rsidRDefault="0037180A" w:rsidP="004043C9">
      <w:pPr>
        <w:tabs>
          <w:tab w:val="left" w:pos="552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043C9" w:rsidRPr="0037180A">
        <w:rPr>
          <w:rFonts w:ascii="Times New Roman" w:hAnsi="Times New Roman"/>
          <w:b/>
          <w:sz w:val="24"/>
          <w:szCs w:val="24"/>
        </w:rPr>
        <w:t>Форма  0503171 Сведения о финансовых вложениях получателя бюджетных средств, администратора источников финансирования дефицита бюджета</w:t>
      </w:r>
    </w:p>
    <w:p w:rsidR="004043C9" w:rsidRPr="004043C9" w:rsidRDefault="004043C9" w:rsidP="004043C9">
      <w:pPr>
        <w:tabs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4043C9">
        <w:rPr>
          <w:rFonts w:ascii="Times New Roman" w:hAnsi="Times New Roman"/>
          <w:sz w:val="24"/>
          <w:szCs w:val="24"/>
        </w:rPr>
        <w:t xml:space="preserve">            Стоимость особо ценного имущества подведомственного муниципального учреждения «Первомайский комплексный центр социального обслуживания» в 202</w:t>
      </w:r>
      <w:r w:rsidR="00CC7BC6">
        <w:rPr>
          <w:rFonts w:ascii="Times New Roman" w:hAnsi="Times New Roman"/>
          <w:sz w:val="24"/>
          <w:szCs w:val="24"/>
        </w:rPr>
        <w:t>3</w:t>
      </w:r>
      <w:r w:rsidRPr="004043C9">
        <w:rPr>
          <w:rFonts w:ascii="Times New Roman" w:hAnsi="Times New Roman"/>
          <w:sz w:val="24"/>
          <w:szCs w:val="24"/>
        </w:rPr>
        <w:t xml:space="preserve"> году увеличилась на  </w:t>
      </w:r>
      <w:r w:rsidR="00CC7BC6">
        <w:rPr>
          <w:rFonts w:ascii="Times New Roman" w:hAnsi="Times New Roman"/>
          <w:sz w:val="24"/>
          <w:szCs w:val="24"/>
        </w:rPr>
        <w:t>1 028 626,91 руб.</w:t>
      </w:r>
      <w:r w:rsidRPr="004043C9">
        <w:rPr>
          <w:rFonts w:ascii="Times New Roman" w:hAnsi="Times New Roman"/>
          <w:sz w:val="24"/>
          <w:szCs w:val="24"/>
        </w:rPr>
        <w:t xml:space="preserve">   и составила </w:t>
      </w:r>
      <w:r w:rsidR="00CC7BC6">
        <w:rPr>
          <w:rFonts w:ascii="Times New Roman" w:hAnsi="Times New Roman"/>
          <w:sz w:val="24"/>
          <w:szCs w:val="24"/>
        </w:rPr>
        <w:t>16 678 497,70</w:t>
      </w:r>
      <w:r w:rsidRPr="004043C9">
        <w:rPr>
          <w:rFonts w:ascii="Times New Roman" w:hAnsi="Times New Roman"/>
          <w:sz w:val="24"/>
          <w:szCs w:val="24"/>
        </w:rPr>
        <w:t xml:space="preserve"> руб.</w:t>
      </w:r>
    </w:p>
    <w:p w:rsidR="00A04DB5" w:rsidRDefault="00A04DB5">
      <w:pPr>
        <w:tabs>
          <w:tab w:val="left" w:pos="2506"/>
        </w:tabs>
        <w:jc w:val="center"/>
        <w:rPr>
          <w:rFonts w:ascii="Times New Roman" w:hAnsi="Times New Roman"/>
          <w:b/>
          <w:i/>
          <w:sz w:val="24"/>
        </w:rPr>
      </w:pPr>
    </w:p>
    <w:p w:rsidR="00A04DB5" w:rsidRDefault="00A04DB5">
      <w:pPr>
        <w:tabs>
          <w:tab w:val="left" w:pos="2506"/>
        </w:tabs>
        <w:jc w:val="center"/>
        <w:rPr>
          <w:rFonts w:ascii="Times New Roman" w:hAnsi="Times New Roman"/>
          <w:b/>
          <w:i/>
          <w:sz w:val="24"/>
        </w:rPr>
      </w:pPr>
    </w:p>
    <w:p w:rsidR="00B96EB9" w:rsidRPr="004560A0" w:rsidRDefault="009B24B7">
      <w:pPr>
        <w:tabs>
          <w:tab w:val="left" w:pos="2506"/>
        </w:tabs>
        <w:jc w:val="center"/>
        <w:rPr>
          <w:rFonts w:ascii="Times New Roman" w:hAnsi="Times New Roman"/>
          <w:b/>
          <w:i/>
          <w:sz w:val="24"/>
        </w:rPr>
      </w:pPr>
      <w:r w:rsidRPr="004560A0">
        <w:rPr>
          <w:rFonts w:ascii="Times New Roman" w:hAnsi="Times New Roman"/>
          <w:b/>
          <w:i/>
          <w:sz w:val="24"/>
        </w:rPr>
        <w:t>Раздел 5  "Прочие вопросы деятельности субъекта бюджетной</w:t>
      </w:r>
    </w:p>
    <w:p w:rsidR="00B96EB9" w:rsidRPr="004560A0" w:rsidRDefault="009B24B7">
      <w:pPr>
        <w:tabs>
          <w:tab w:val="left" w:pos="2506"/>
        </w:tabs>
        <w:jc w:val="center"/>
        <w:rPr>
          <w:rFonts w:ascii="Times New Roman" w:hAnsi="Times New Roman"/>
          <w:b/>
          <w:i/>
          <w:sz w:val="24"/>
        </w:rPr>
      </w:pPr>
      <w:r w:rsidRPr="004560A0">
        <w:rPr>
          <w:rFonts w:ascii="Times New Roman" w:hAnsi="Times New Roman"/>
          <w:b/>
          <w:i/>
          <w:sz w:val="24"/>
        </w:rPr>
        <w:t>отчетности"</w:t>
      </w:r>
    </w:p>
    <w:p w:rsidR="004043C9" w:rsidRPr="004043C9" w:rsidRDefault="00FA7EFF" w:rsidP="004043C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proofErr w:type="gramStart"/>
      <w:r w:rsidR="004043C9" w:rsidRPr="004043C9">
        <w:rPr>
          <w:rFonts w:ascii="Times New Roman" w:hAnsi="Times New Roman"/>
          <w:sz w:val="24"/>
        </w:rPr>
        <w:t>Бюджетный учет в Отделе в отчетном периоде осуществлялся в соответствии с требованиями приказов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06.12.2010 N 162н "Об утверждении плана счетов бюджетного</w:t>
      </w:r>
      <w:proofErr w:type="gramEnd"/>
      <w:r w:rsidR="004043C9" w:rsidRPr="004043C9">
        <w:rPr>
          <w:rFonts w:ascii="Times New Roman" w:hAnsi="Times New Roman"/>
          <w:sz w:val="24"/>
        </w:rPr>
        <w:t xml:space="preserve"> учета и инструкции по его применения", федеральных стандартов бухгалтерского учета для организаций государственного сектора, учетной политики, утвержденной приказом от 28.12.2018 года N 40-о (с изменениями).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lastRenderedPageBreak/>
        <w:t xml:space="preserve"> Операции формируются в базах данных программного комплекса «1С:</w:t>
      </w:r>
      <w:r w:rsidR="00D6397D">
        <w:rPr>
          <w:rFonts w:ascii="Times New Roman" w:hAnsi="Times New Roman"/>
          <w:sz w:val="24"/>
        </w:rPr>
        <w:t xml:space="preserve"> </w:t>
      </w:r>
      <w:r w:rsidRPr="004043C9">
        <w:rPr>
          <w:rFonts w:ascii="Times New Roman" w:hAnsi="Times New Roman"/>
          <w:sz w:val="24"/>
        </w:rPr>
        <w:t>Предприятие Бухгалтерия для бюджетных учреждений». Расчет заработной платы производится в программном комплексе «1С: Зарплата и Кадры</w:t>
      </w:r>
      <w:r w:rsidR="00D6397D">
        <w:rPr>
          <w:rFonts w:ascii="Times New Roman" w:hAnsi="Times New Roman"/>
          <w:sz w:val="24"/>
        </w:rPr>
        <w:t>»</w:t>
      </w:r>
      <w:r w:rsidRPr="004043C9">
        <w:rPr>
          <w:rFonts w:ascii="Times New Roman" w:hAnsi="Times New Roman"/>
          <w:sz w:val="24"/>
        </w:rPr>
        <w:t xml:space="preserve">. Для ведения аналитического учета расчетов по пособиям по социальной помощи населению в разрезе получателей, используется АИС "Единый социальный регистр населения Ярославской области". Учет по исполнению бюджетной сметы </w:t>
      </w:r>
      <w:proofErr w:type="gramStart"/>
      <w:r w:rsidRPr="004043C9">
        <w:rPr>
          <w:rFonts w:ascii="Times New Roman" w:hAnsi="Times New Roman"/>
          <w:sz w:val="24"/>
        </w:rPr>
        <w:t>УРМ АС</w:t>
      </w:r>
      <w:proofErr w:type="gramEnd"/>
      <w:r w:rsidRPr="004043C9">
        <w:rPr>
          <w:rFonts w:ascii="Times New Roman" w:hAnsi="Times New Roman"/>
          <w:sz w:val="24"/>
        </w:rPr>
        <w:t xml:space="preserve"> «Бюджет», ПП СУФД. Для сдачи отчетности в налоговые органы, пенсионный фонд используется программный продукт СБИС. Для сдачи бухгалтерской отчетности используется программа «WEB-консолидация».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В Отчете о движении денежных средств отражены денежные потоки от текущих операций - денежные потоки по поступлению и денежные потоки по оплате по видам поступлений и выбытий, а также операции по возврату дебиторской задолженности прошлых лет. Инвестиционных и финансовых операций нет. Денежные потоки в иностранной валюте отсутствуют.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В результате проведенной инвентаризации перед составлением годовой бюджетной отчетности расхождений с данными бюджетного учета не выявлено. 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В отчетном периоде недостач и хищений имущества не выявлено. 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Обязательств по судебным решениям и исполнител</w:t>
      </w:r>
      <w:r w:rsidR="00D6397D">
        <w:rPr>
          <w:rFonts w:ascii="Times New Roman" w:hAnsi="Times New Roman"/>
          <w:sz w:val="24"/>
        </w:rPr>
        <w:t>ьным документам на 1 января 2024</w:t>
      </w:r>
      <w:r w:rsidRPr="004043C9">
        <w:rPr>
          <w:rFonts w:ascii="Times New Roman" w:hAnsi="Times New Roman"/>
          <w:sz w:val="24"/>
        </w:rPr>
        <w:t xml:space="preserve"> года нет.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Условные активы и условные обязательства, формирующие существенную информацию на отчетную дату, отсутствуют.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Долгосрочные договоры и концессионные соглашения не заключались.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proofErr w:type="gramStart"/>
      <w:r w:rsidRPr="004043C9">
        <w:rPr>
          <w:rFonts w:ascii="Times New Roman" w:hAnsi="Times New Roman"/>
          <w:sz w:val="24"/>
        </w:rPr>
        <w:t>Операций, отличающихся от обычных</w:t>
      </w:r>
      <w:r w:rsidR="00D6397D">
        <w:rPr>
          <w:rFonts w:ascii="Times New Roman" w:hAnsi="Times New Roman"/>
          <w:sz w:val="24"/>
        </w:rPr>
        <w:t xml:space="preserve">, </w:t>
      </w:r>
      <w:r w:rsidRPr="004043C9">
        <w:rPr>
          <w:rFonts w:ascii="Times New Roman" w:hAnsi="Times New Roman"/>
          <w:sz w:val="24"/>
        </w:rPr>
        <w:t>с взаимозависимыми лицами (связанными сторонами)</w:t>
      </w:r>
      <w:r w:rsidR="00D6397D">
        <w:rPr>
          <w:rFonts w:ascii="Times New Roman" w:hAnsi="Times New Roman"/>
          <w:sz w:val="24"/>
        </w:rPr>
        <w:t xml:space="preserve"> </w:t>
      </w:r>
      <w:r w:rsidRPr="004043C9">
        <w:rPr>
          <w:rFonts w:ascii="Times New Roman" w:hAnsi="Times New Roman"/>
          <w:sz w:val="24"/>
        </w:rPr>
        <w:t xml:space="preserve"> в 202</w:t>
      </w:r>
      <w:r w:rsidR="00D6397D">
        <w:rPr>
          <w:rFonts w:ascii="Times New Roman" w:hAnsi="Times New Roman"/>
          <w:sz w:val="24"/>
        </w:rPr>
        <w:t>3</w:t>
      </w:r>
      <w:r w:rsidRPr="004043C9">
        <w:rPr>
          <w:rFonts w:ascii="Times New Roman" w:hAnsi="Times New Roman"/>
          <w:sz w:val="24"/>
        </w:rPr>
        <w:t xml:space="preserve"> году не было. </w:t>
      </w:r>
      <w:proofErr w:type="gramEnd"/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В Отделе принято решение об упрощенном осуществлении внутреннего финансового аудита. Приказ начальника отдела от 30.12.2020г. №43-о.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В Отделе постоянно проводятся мероприятия внутреннего контроля: контроль за не превышением сумм заключаемых договоров остаткам лимитов бюджетных обязательств по с</w:t>
      </w:r>
      <w:r w:rsidR="00D6397D">
        <w:rPr>
          <w:rFonts w:ascii="Times New Roman" w:hAnsi="Times New Roman"/>
          <w:sz w:val="24"/>
        </w:rPr>
        <w:t>оответствующим статьям расходов;</w:t>
      </w:r>
      <w:r w:rsidRPr="004043C9">
        <w:rPr>
          <w:rFonts w:ascii="Times New Roman" w:hAnsi="Times New Roman"/>
          <w:sz w:val="24"/>
        </w:rPr>
        <w:t xml:space="preserve"> </w:t>
      </w:r>
      <w:proofErr w:type="gramStart"/>
      <w:r w:rsidRPr="004043C9">
        <w:rPr>
          <w:rFonts w:ascii="Times New Roman" w:hAnsi="Times New Roman"/>
          <w:sz w:val="24"/>
        </w:rPr>
        <w:t>контроль за целевым использованием средств бюджета, ежеквартальная инвентаризация денежных средств в кассе и денежных документов, проверка ведения расчетов с поставщиками и подрядчиками, ведение учета табелей отработанного времени, штатного расписания, наличие трудовых договоров (контрактов) с работниками, проверка правильности начисления заработной платы, отпускных, единовременных премий и других выплат работникам учреждения, инвентаризация кредиторской задолженности на основании актов взаимных расчетов.</w:t>
      </w:r>
      <w:proofErr w:type="gramEnd"/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Внешние контрольные мероприятия: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1. Внешняя проверка исполнения бюджета за 202</w:t>
      </w:r>
      <w:r w:rsidR="001C5A95">
        <w:rPr>
          <w:rFonts w:ascii="Times New Roman" w:hAnsi="Times New Roman"/>
          <w:sz w:val="24"/>
        </w:rPr>
        <w:t>2</w:t>
      </w:r>
      <w:r w:rsidRPr="004043C9">
        <w:rPr>
          <w:rFonts w:ascii="Times New Roman" w:hAnsi="Times New Roman"/>
          <w:sz w:val="24"/>
        </w:rPr>
        <w:t xml:space="preserve"> год проведена на основании Приказа Контрольно-счетной палаты Первомайского муниципального района о проведении внешней проверки исполнения бюджета № </w:t>
      </w:r>
      <w:r w:rsidR="001C5A95">
        <w:rPr>
          <w:rFonts w:ascii="Times New Roman" w:hAnsi="Times New Roman"/>
          <w:sz w:val="24"/>
        </w:rPr>
        <w:t>3</w:t>
      </w:r>
      <w:r w:rsidRPr="004043C9">
        <w:rPr>
          <w:rFonts w:ascii="Times New Roman" w:hAnsi="Times New Roman"/>
          <w:sz w:val="24"/>
        </w:rPr>
        <w:t xml:space="preserve"> от </w:t>
      </w:r>
      <w:r w:rsidR="001C5A95">
        <w:rPr>
          <w:rFonts w:ascii="Times New Roman" w:hAnsi="Times New Roman"/>
          <w:sz w:val="24"/>
        </w:rPr>
        <w:t>01</w:t>
      </w:r>
      <w:r w:rsidRPr="004043C9">
        <w:rPr>
          <w:rFonts w:ascii="Times New Roman" w:hAnsi="Times New Roman"/>
          <w:sz w:val="24"/>
        </w:rPr>
        <w:t>.03.202</w:t>
      </w:r>
      <w:r w:rsidR="001C5A95">
        <w:rPr>
          <w:rFonts w:ascii="Times New Roman" w:hAnsi="Times New Roman"/>
          <w:sz w:val="24"/>
        </w:rPr>
        <w:t>3</w:t>
      </w:r>
      <w:r w:rsidRPr="004043C9">
        <w:rPr>
          <w:rFonts w:ascii="Times New Roman" w:hAnsi="Times New Roman"/>
          <w:sz w:val="24"/>
        </w:rPr>
        <w:t>г. Заключение</w:t>
      </w:r>
      <w:r w:rsidR="00D6397D">
        <w:rPr>
          <w:rFonts w:ascii="Times New Roman" w:hAnsi="Times New Roman"/>
          <w:sz w:val="24"/>
        </w:rPr>
        <w:t xml:space="preserve"> </w:t>
      </w:r>
      <w:r w:rsidR="001C5A95">
        <w:rPr>
          <w:rFonts w:ascii="Times New Roman" w:hAnsi="Times New Roman"/>
          <w:sz w:val="24"/>
        </w:rPr>
        <w:t>от 28</w:t>
      </w:r>
      <w:r w:rsidRPr="004043C9">
        <w:rPr>
          <w:rFonts w:ascii="Times New Roman" w:hAnsi="Times New Roman"/>
          <w:sz w:val="24"/>
        </w:rPr>
        <w:t>.03.202</w:t>
      </w:r>
      <w:r w:rsidR="001C5A95">
        <w:rPr>
          <w:rFonts w:ascii="Times New Roman" w:hAnsi="Times New Roman"/>
          <w:sz w:val="24"/>
        </w:rPr>
        <w:t>3</w:t>
      </w:r>
      <w:r w:rsidR="00D6397D">
        <w:rPr>
          <w:rFonts w:ascii="Times New Roman" w:hAnsi="Times New Roman"/>
          <w:sz w:val="24"/>
        </w:rPr>
        <w:t>г</w:t>
      </w:r>
      <w:r w:rsidRPr="004043C9">
        <w:rPr>
          <w:rFonts w:ascii="Times New Roman" w:hAnsi="Times New Roman"/>
          <w:sz w:val="24"/>
        </w:rPr>
        <w:t xml:space="preserve">. Отчетность признана достоверной. 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lastRenderedPageBreak/>
        <w:t xml:space="preserve"> В связи с отсутствием числовых показателей в сост</w:t>
      </w:r>
      <w:r w:rsidR="00D6397D">
        <w:rPr>
          <w:rFonts w:ascii="Times New Roman" w:hAnsi="Times New Roman"/>
          <w:sz w:val="24"/>
        </w:rPr>
        <w:t>аве бюджетной отчетности за 2023</w:t>
      </w:r>
      <w:r w:rsidRPr="004043C9">
        <w:rPr>
          <w:rFonts w:ascii="Times New Roman" w:hAnsi="Times New Roman"/>
          <w:sz w:val="24"/>
        </w:rPr>
        <w:t xml:space="preserve"> г. не представляются: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0503167 Сведения о целевых иностранных кредитах;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0503172 Сведения о государственном (муниципальном) долге, предоставленных бюджетных кредитах;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0503174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0503178 Сведения об остатках денежных средств на счетах ПБС.</w:t>
      </w:r>
    </w:p>
    <w:p w:rsidR="004043C9" w:rsidRP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 xml:space="preserve"> 0503184 Справка о суммах консолидируемых поступлений, подлежащих зачислению на счет бюджета</w:t>
      </w:r>
    </w:p>
    <w:p w:rsidR="004043C9" w:rsidRDefault="004043C9" w:rsidP="004043C9">
      <w:pPr>
        <w:jc w:val="both"/>
        <w:rPr>
          <w:rFonts w:ascii="Times New Roman" w:hAnsi="Times New Roman"/>
          <w:sz w:val="24"/>
        </w:rPr>
      </w:pPr>
      <w:r w:rsidRPr="004043C9">
        <w:rPr>
          <w:rFonts w:ascii="Times New Roman" w:hAnsi="Times New Roman"/>
          <w:sz w:val="24"/>
        </w:rPr>
        <w:t>0503190 Сведения о вложениях в объекты недвижимого имущества, объектах неза</w:t>
      </w:r>
      <w:r>
        <w:rPr>
          <w:rFonts w:ascii="Times New Roman" w:hAnsi="Times New Roman"/>
          <w:sz w:val="24"/>
        </w:rPr>
        <w:t>вершенного строительства</w:t>
      </w:r>
    </w:p>
    <w:p w:rsidR="005E52D4" w:rsidRPr="005E52D4" w:rsidRDefault="005E52D4" w:rsidP="005E52D4">
      <w:pPr>
        <w:jc w:val="both"/>
        <w:rPr>
          <w:rFonts w:ascii="Times New Roman" w:hAnsi="Times New Roman"/>
          <w:sz w:val="24"/>
        </w:rPr>
      </w:pPr>
    </w:p>
    <w:tbl>
      <w:tblPr>
        <w:tblW w:w="10079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977"/>
        <w:gridCol w:w="2927"/>
        <w:gridCol w:w="333"/>
        <w:gridCol w:w="3261"/>
        <w:gridCol w:w="566"/>
      </w:tblGrid>
      <w:tr w:rsidR="005E52D4" w:rsidRPr="005E52D4" w:rsidTr="00A04DB5">
        <w:trPr>
          <w:gridBefore w:val="1"/>
          <w:wBefore w:w="15" w:type="dxa"/>
          <w:trHeight w:val="770"/>
        </w:trPr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5E52D4" w:rsidRPr="005E52D4" w:rsidRDefault="005E52D4" w:rsidP="004043C9">
            <w:pPr>
              <w:rPr>
                <w:rFonts w:ascii="Times New Roman" w:hAnsi="Times New Roman"/>
                <w:sz w:val="24"/>
              </w:rPr>
            </w:pPr>
            <w:r w:rsidRPr="005E52D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E52D4"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="001157E1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  <w:r w:rsidRPr="005E52D4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3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2D4" w:rsidRPr="005E52D4" w:rsidRDefault="005E52D4" w:rsidP="004043C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E52D4" w:rsidRPr="005E52D4" w:rsidTr="00A04DB5">
        <w:trPr>
          <w:gridBefore w:val="1"/>
          <w:wBefore w:w="15" w:type="dxa"/>
          <w:trHeight w:val="453"/>
        </w:trPr>
        <w:tc>
          <w:tcPr>
            <w:tcW w:w="2977" w:type="dxa"/>
            <w:vMerge w:val="restart"/>
            <w:tcMar>
              <w:left w:w="0" w:type="dxa"/>
              <w:right w:w="0" w:type="dxa"/>
            </w:tcMar>
            <w:vAlign w:val="bottom"/>
          </w:tcPr>
          <w:p w:rsidR="005E52D4" w:rsidRPr="005E52D4" w:rsidRDefault="004043C9" w:rsidP="00FA7E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специалист-бухгалтер</w:t>
            </w:r>
            <w:r w:rsidR="005E52D4" w:rsidRPr="005E52D4">
              <w:rPr>
                <w:rFonts w:ascii="Times New Roman" w:hAnsi="Times New Roman"/>
                <w:sz w:val="24"/>
              </w:rPr>
              <w:t xml:space="preserve">   </w:t>
            </w:r>
          </w:p>
          <w:p w:rsidR="005E52D4" w:rsidRPr="005E52D4" w:rsidRDefault="005E52D4" w:rsidP="00A04DB5">
            <w:pPr>
              <w:jc w:val="both"/>
              <w:rPr>
                <w:rFonts w:ascii="Times New Roman" w:hAnsi="Times New Roman"/>
                <w:sz w:val="24"/>
              </w:rPr>
            </w:pPr>
            <w:r w:rsidRPr="005E52D4">
              <w:rPr>
                <w:rFonts w:ascii="Times New Roman" w:hAnsi="Times New Roman"/>
                <w:sz w:val="24"/>
              </w:rPr>
              <w:t xml:space="preserve">                                                           </w:t>
            </w:r>
          </w:p>
        </w:tc>
        <w:tc>
          <w:tcPr>
            <w:tcW w:w="2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E52D4" w:rsidRPr="005E52D4" w:rsidRDefault="005E52D4" w:rsidP="004043C9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5E52D4" w:rsidRPr="005E52D4" w:rsidTr="00A04DB5">
        <w:trPr>
          <w:gridBefore w:val="1"/>
          <w:wBefore w:w="15" w:type="dxa"/>
          <w:trHeight w:val="453"/>
        </w:trPr>
        <w:tc>
          <w:tcPr>
            <w:tcW w:w="2977" w:type="dxa"/>
            <w:vMerge/>
            <w:tcMar>
              <w:left w:w="0" w:type="dxa"/>
              <w:right w:w="0" w:type="dxa"/>
            </w:tcMar>
            <w:vAlign w:val="bottom"/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52D4" w:rsidRPr="005E52D4" w:rsidRDefault="005E52D4" w:rsidP="005E52D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96EB9" w:rsidTr="00A04DB5">
        <w:tblPrEx>
          <w:tblCellMar>
            <w:left w:w="108" w:type="dxa"/>
            <w:right w:w="108" w:type="dxa"/>
          </w:tblCellMar>
        </w:tblPrEx>
        <w:trPr>
          <w:gridAfter w:val="1"/>
          <w:wAfter w:w="566" w:type="dxa"/>
          <w:trHeight w:val="71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B9" w:rsidRDefault="00463D2A" w:rsidP="00A04DB5">
            <w:r>
              <w:rPr>
                <w:rFonts w:ascii="Times New Roman" w:hAnsi="Times New Roman"/>
                <w:sz w:val="24"/>
              </w:rPr>
              <w:t>30</w:t>
            </w:r>
            <w:r w:rsidR="005E52D4" w:rsidRPr="005E52D4">
              <w:rPr>
                <w:rFonts w:ascii="Times New Roman" w:hAnsi="Times New Roman"/>
                <w:sz w:val="24"/>
              </w:rPr>
              <w:t xml:space="preserve"> </w:t>
            </w:r>
            <w:r w:rsidR="004043C9">
              <w:rPr>
                <w:rFonts w:ascii="Times New Roman" w:hAnsi="Times New Roman"/>
                <w:sz w:val="24"/>
              </w:rPr>
              <w:t>января</w:t>
            </w:r>
            <w:r w:rsidR="005E52D4" w:rsidRPr="005E52D4">
              <w:rPr>
                <w:rFonts w:ascii="Times New Roman" w:hAnsi="Times New Roman"/>
                <w:sz w:val="24"/>
              </w:rPr>
              <w:t xml:space="preserve"> 202</w:t>
            </w:r>
            <w:r w:rsidR="004043C9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96EB9" w:rsidRDefault="00B96EB9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</w:rPr>
      </w:pPr>
    </w:p>
    <w:tbl>
      <w:tblPr>
        <w:tblOverlap w:val="never"/>
        <w:tblW w:w="10206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8B4AEB" w:rsidRPr="008B4AEB" w:rsidTr="00FC3AB4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101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AEB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1 00003000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Учет осуществляется по условной оценке: один бланк - один рубль.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1 10100000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первичной стоимости в сумме фактических вложений на приобретение,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сооружение объекта.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Дата принятия к учету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Начисление амортизации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1 10400000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E518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 xml:space="preserve">На объекты основных средств стоимостью свыше 100000,00руб. амортизация </w:t>
            </w:r>
            <w:proofErr w:type="gramStart"/>
            <w:r w:rsidRPr="008B4AEB">
              <w:rPr>
                <w:rFonts w:ascii="Times New Roman" w:hAnsi="Times New Roman"/>
                <w:sz w:val="28"/>
                <w:szCs w:val="28"/>
              </w:rPr>
              <w:t>начисляется</w:t>
            </w:r>
            <w:proofErr w:type="gramEnd"/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начиная с 1-го числа месяца, следующего за</w:t>
            </w:r>
            <w:r w:rsidR="005834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месяцем принятия к учету,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линейным способом, по нормам,</w:t>
            </w:r>
            <w:r w:rsidR="008E5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исчисленным исходя из срока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lastRenderedPageBreak/>
              <w:t>полезного использования объекта.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На объекты основных сре</w:t>
            </w:r>
            <w:proofErr w:type="gramStart"/>
            <w:r w:rsidRPr="008B4AEB">
              <w:rPr>
                <w:rFonts w:ascii="Times New Roman" w:hAnsi="Times New Roman"/>
                <w:sz w:val="28"/>
                <w:szCs w:val="28"/>
              </w:rPr>
              <w:t>дств ст</w:t>
            </w:r>
            <w:proofErr w:type="gramEnd"/>
            <w:r w:rsidRPr="008B4AEB">
              <w:rPr>
                <w:rFonts w:ascii="Times New Roman" w:hAnsi="Times New Roman"/>
                <w:sz w:val="28"/>
                <w:szCs w:val="28"/>
              </w:rPr>
              <w:t>оимостью от 10000,00 до 100000,00 руб. амортизация начисляется в размере 100% балансовой стоимости в месяц принятия к учету. На объекты основных сре</w:t>
            </w:r>
            <w:proofErr w:type="gramStart"/>
            <w:r w:rsidRPr="008B4AEB">
              <w:rPr>
                <w:rFonts w:ascii="Times New Roman" w:hAnsi="Times New Roman"/>
                <w:sz w:val="28"/>
                <w:szCs w:val="28"/>
              </w:rPr>
              <w:t>дств ст</w:t>
            </w:r>
            <w:proofErr w:type="gramEnd"/>
            <w:r w:rsidRPr="008B4AEB">
              <w:rPr>
                <w:rFonts w:ascii="Times New Roman" w:hAnsi="Times New Roman"/>
                <w:sz w:val="28"/>
                <w:szCs w:val="28"/>
              </w:rPr>
              <w:t>оимостью до 10000,00 руб. амортизация не начисляется.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1 10500000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Принятие к учету по фактической стоимости. Списание с учета по средней стоимости.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Вложения в нефинансовые активы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1 10600000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фактически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затрата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, дата возникновения затрат.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Права пользования активами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1 11100000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фактическим затратам, дата возникновения затрат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Денежные средства на балансовых счетах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1 20111000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Кассовый метод. На основании выписки из лицевого счета.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lastRenderedPageBreak/>
              <w:t>Наличные денежные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1 20130000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Кассовый метод. В день выписки приходного (расходного) кассового ордера.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Денежные документы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1 20135000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Кассовый метод. В день выписки фондового приходного (расходного) кассового ордера.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по доходам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1 20500000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1 20600000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с финансовым органом по поступлениям в бюджет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1 21002000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с финансовым органом по наличным денежным средствам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1 21003000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счет, 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по принятым обязательствам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1 30200000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Расчеты по платежам в бюджеты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1 30300000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дата выписки.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lastRenderedPageBreak/>
              <w:t>Прочие расчеты с кредиторами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1 30400000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Выписка банка,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>дата выписки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Доходы текущего финансового года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1 40110000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Расходы текущего финансового года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1 40120000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дату возникновения расходов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Финансовый результат прошлых отчетных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1 40130000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Доходы будущих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1 40140000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Расходы будущих периодов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1 40150000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Резерв предстоящих расходов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8B4AEB" w:rsidRPr="008B4AEB" w:rsidTr="00BC2745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4AEB" w:rsidRPr="008B4AEB" w:rsidRDefault="008B4AEB" w:rsidP="00BC274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B4AEB">
                    <w:rPr>
                      <w:rFonts w:ascii="Times New Roman" w:hAnsi="Times New Roman"/>
                      <w:sz w:val="28"/>
                      <w:szCs w:val="28"/>
                    </w:rPr>
                    <w:t>1 40160000</w:t>
                  </w:r>
                </w:p>
              </w:tc>
            </w:tr>
          </w:tbl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8B4AEB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>По методу начисления,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дата возникновения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FC3AB4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AEB" w:rsidRPr="008B4AEB" w:rsidRDefault="008B4AEB" w:rsidP="008B4AEB">
      <w:pPr>
        <w:rPr>
          <w:rFonts w:ascii="Times New Roman" w:hAnsi="Times New Roman"/>
          <w:sz w:val="28"/>
          <w:szCs w:val="28"/>
        </w:rPr>
        <w:sectPr w:rsidR="008B4AEB" w:rsidRPr="008B4AEB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8B4AEB" w:rsidRPr="008B4AEB" w:rsidRDefault="008B4AEB" w:rsidP="008B4AEB">
      <w:pPr>
        <w:rPr>
          <w:rFonts w:ascii="Times New Roman" w:hAnsi="Times New Roman"/>
          <w:vanish/>
          <w:sz w:val="28"/>
          <w:szCs w:val="28"/>
        </w:rPr>
      </w:pPr>
      <w:bookmarkStart w:id="1" w:name="__bookmark_13"/>
      <w:bookmarkEnd w:id="1"/>
    </w:p>
    <w:tbl>
      <w:tblPr>
        <w:tblOverlap w:val="never"/>
        <w:tblW w:w="9952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7"/>
        <w:gridCol w:w="1894"/>
        <w:gridCol w:w="57"/>
        <w:gridCol w:w="1219"/>
        <w:gridCol w:w="992"/>
        <w:gridCol w:w="1260"/>
        <w:gridCol w:w="866"/>
        <w:gridCol w:w="1276"/>
        <w:gridCol w:w="851"/>
        <w:gridCol w:w="57"/>
        <w:gridCol w:w="1360"/>
        <w:gridCol w:w="63"/>
      </w:tblGrid>
      <w:tr w:rsidR="008B4AEB" w:rsidRPr="008B4AEB" w:rsidTr="00BC2745"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5CE4" w:rsidRPr="00A35CE4" w:rsidRDefault="00A35CE4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A35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Таблица №6</w:t>
            </w: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CE4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проведении инвентаризаций</w:t>
            </w: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2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Результат инвентаризации</w:t>
            </w:r>
          </w:p>
        </w:tc>
        <w:tc>
          <w:tcPr>
            <w:tcW w:w="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Меры по устранению выявленных нарушений</w:t>
            </w:r>
          </w:p>
        </w:tc>
        <w:tc>
          <w:tcPr>
            <w:tcW w:w="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rPr>
          <w:trHeight w:val="201"/>
        </w:trPr>
        <w:tc>
          <w:tcPr>
            <w:tcW w:w="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приказ о проведении</w:t>
            </w: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КВД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код счета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D65A2E" w:rsidP="00BC2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B4AEB" w:rsidRPr="00A35CE4">
              <w:rPr>
                <w:rFonts w:ascii="Times New Roman" w:hAnsi="Times New Roman"/>
                <w:sz w:val="24"/>
                <w:szCs w:val="24"/>
              </w:rPr>
              <w:t>жеквартальная инвентаризация в кассе</w:t>
            </w:r>
          </w:p>
          <w:p w:rsidR="008B4AEB" w:rsidRPr="00A35CE4" w:rsidRDefault="008B4AEB" w:rsidP="00BC2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BC2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BC2745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C2745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Инвентаризаци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я </w:t>
            </w:r>
            <w:r w:rsidRPr="00BC274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расчетов по доходам и расходам</w:t>
            </w:r>
          </w:p>
          <w:p w:rsidR="00BC2745" w:rsidRDefault="00BC2745" w:rsidP="00BC27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2745" w:rsidRPr="00BC2745" w:rsidRDefault="00BC2745" w:rsidP="00BC274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B4AEB" w:rsidRPr="00A35CE4" w:rsidRDefault="008B4AEB" w:rsidP="00BC2745">
            <w:pPr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Инвентаризация финансовых и нефинансовых активов и обязательств</w:t>
            </w:r>
            <w:r w:rsidR="00A35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35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(дебиторская и кредиторская задолженность)</w:t>
            </w:r>
          </w:p>
        </w:tc>
        <w:tc>
          <w:tcPr>
            <w:tcW w:w="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BC2745">
            <w:pPr>
              <w:spacing w:line="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31.03.202</w:t>
            </w:r>
            <w:r w:rsidR="00A35C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30.06.202</w:t>
            </w:r>
            <w:r w:rsidR="00A35CE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4AEB" w:rsidRPr="00A35CE4" w:rsidRDefault="00A35CE4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B4AEB" w:rsidRPr="00A35CE4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4AEB" w:rsidRPr="00A35CE4" w:rsidRDefault="00A35CE4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B4AEB" w:rsidRPr="00A35CE4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FC3A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</w:t>
            </w:r>
            <w:r w:rsidR="00FC3AB4">
              <w:rPr>
                <w:rFonts w:ascii="Times New Roman" w:hAnsi="Times New Roman"/>
                <w:sz w:val="24"/>
                <w:szCs w:val="24"/>
              </w:rPr>
              <w:t>1</w:t>
            </w:r>
            <w:r w:rsidRPr="00A35CE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C3AB4">
              <w:rPr>
                <w:rFonts w:ascii="Times New Roman" w:hAnsi="Times New Roman"/>
                <w:sz w:val="24"/>
                <w:szCs w:val="24"/>
              </w:rPr>
              <w:t>3</w:t>
            </w:r>
            <w:r w:rsidRPr="00A35CE4">
              <w:rPr>
                <w:rFonts w:ascii="Times New Roman" w:hAnsi="Times New Roman"/>
                <w:sz w:val="24"/>
                <w:szCs w:val="24"/>
              </w:rPr>
              <w:t>-</w:t>
            </w:r>
            <w:r w:rsidR="00FC3AB4">
              <w:rPr>
                <w:rFonts w:ascii="Times New Roman" w:hAnsi="Times New Roman"/>
                <w:sz w:val="24"/>
                <w:szCs w:val="24"/>
              </w:rPr>
              <w:t>08</w:t>
            </w:r>
            <w:r w:rsidRPr="00A35CE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C3A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40-о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40-о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40-о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40-о</w:t>
            </w: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21.1-0</w:t>
            </w:r>
          </w:p>
          <w:p w:rsidR="008B4AEB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35.1-0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</w:t>
            </w:r>
            <w:r w:rsidR="00BC2745">
              <w:rPr>
                <w:rFonts w:ascii="Times New Roman" w:hAnsi="Times New Roman"/>
                <w:sz w:val="24"/>
                <w:szCs w:val="24"/>
              </w:rPr>
              <w:t>1</w:t>
            </w:r>
            <w:r w:rsidRPr="00A35CE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BC2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201.34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201.34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201.34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201.34</w:t>
            </w:r>
          </w:p>
          <w:p w:rsidR="00BC2745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205, 206, 208, 209, 302, 303</w:t>
            </w:r>
          </w:p>
          <w:p w:rsidR="008B4AEB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101,105,205,206,20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302,303,304,01,09,21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B4AEB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spacing w:line="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недостач и хищений не обнаружено</w:t>
            </w: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расхождений с данными бюджетного учета не выявлено</w:t>
            </w:r>
          </w:p>
          <w:p w:rsidR="00BC2745" w:rsidRDefault="00BC2745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AEB" w:rsidRPr="00A35CE4" w:rsidRDefault="008B4AEB" w:rsidP="009F2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CE4">
              <w:rPr>
                <w:rFonts w:ascii="Times New Roman" w:hAnsi="Times New Roman"/>
                <w:sz w:val="24"/>
                <w:szCs w:val="24"/>
              </w:rPr>
              <w:t>расхождений с данными бюджетного учета не выявлено</w:t>
            </w:r>
          </w:p>
        </w:tc>
        <w:tc>
          <w:tcPr>
            <w:tcW w:w="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EB" w:rsidRPr="008B4AEB" w:rsidTr="00BC2745"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rPr>
                <w:rFonts w:ascii="Times New Roman" w:hAnsi="Times New Roman"/>
                <w:sz w:val="28"/>
                <w:szCs w:val="28"/>
              </w:rPr>
            </w:pPr>
            <w:r w:rsidRPr="008B4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4AEB" w:rsidRPr="008B4AEB" w:rsidRDefault="008B4AEB" w:rsidP="00BC2745">
            <w:pPr>
              <w:spacing w:line="1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AEB" w:rsidRPr="008B4AEB" w:rsidRDefault="008B4AEB" w:rsidP="008B4AEB">
      <w:pPr>
        <w:rPr>
          <w:rFonts w:ascii="Times New Roman" w:hAnsi="Times New Roman"/>
          <w:sz w:val="28"/>
          <w:szCs w:val="28"/>
        </w:rPr>
      </w:pPr>
    </w:p>
    <w:p w:rsidR="008B4AEB" w:rsidRDefault="008B4AEB" w:rsidP="00A04DB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5741" w:rsidRDefault="00525741" w:rsidP="00A04DB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25741" w:rsidRDefault="00525741" w:rsidP="00A04DB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2097"/>
      </w:tblGrid>
      <w:tr w:rsidR="00525741" w:rsidTr="00B14D6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№11</w:t>
            </w:r>
          </w:p>
        </w:tc>
      </w:tr>
      <w:tr w:rsidR="00525741" w:rsidTr="00B14D6D">
        <w:trPr>
          <w:trHeight w:val="593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организационной структуре субъекта бюджетной отчетности</w:t>
            </w:r>
          </w:p>
        </w:tc>
      </w:tr>
      <w:tr w:rsidR="00525741" w:rsidTr="00B14D6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основание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в пределах места нахождения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152430, Ярославская область,  Первомайский район,      </w:t>
            </w: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Пречистое, ул. Ярославская, 88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Организационно-правовая форма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7 54 03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ОКОПФ </w:t>
            </w: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028-2012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нет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нормативных правовых актов, регламентирующих деятельность субъекта отчетности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Положение об Отделе труда и социальной поддержки населения Администрации Первомайского муниципального района Ярославской области № 479 от 12.09.2023г.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Контрольно-счетная палата Первомайского муниципального района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деятельности субъекта отчетности, созданного на определенный срок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государственных (муниципальных) унитарных и казенных предприятий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Изменение состава бюджетных полномочий, произошедшее в отчетном периоде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полномочий по ведению бюджетного учета иному учреждению (централизованной бухгалтерии)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rPr>
          <w:trHeight w:val="593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Общероссийский классификатор организационно-правовых форм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028-2012</w:t>
            </w:r>
          </w:p>
        </w:tc>
      </w:tr>
    </w:tbl>
    <w:p w:rsidR="00525741" w:rsidRDefault="00525741" w:rsidP="00525741">
      <w:pPr>
        <w:sectPr w:rsidR="00525741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525741" w:rsidRDefault="00525741" w:rsidP="00525741">
      <w:pPr>
        <w:rPr>
          <w:vanish/>
        </w:rPr>
      </w:pPr>
      <w:bookmarkStart w:id="2" w:name="__bookmark_10"/>
      <w:bookmarkEnd w:id="2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2097"/>
        <w:gridCol w:w="979"/>
      </w:tblGrid>
      <w:tr w:rsidR="00525741" w:rsidTr="00B14D6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307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№12</w:t>
            </w:r>
          </w:p>
        </w:tc>
      </w:tr>
      <w:tr w:rsidR="00525741" w:rsidTr="00B14D6D">
        <w:trPr>
          <w:trHeight w:val="593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результатах деятельности субъекта бюджетной отчетности</w:t>
            </w:r>
          </w:p>
        </w:tc>
      </w:tr>
      <w:tr w:rsidR="00525741" w:rsidTr="00B14D6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балансовая и остаточная стоимости временно неэксплуатируемых (неиспользуемых) объектов основных средств,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балансовая стоимость объектов основных средств, находящихся в эксплуатации и имеющих нулевую остаточную стоимость,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52574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2 296,105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Имущество учреждения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балансовая и остаточная стоимости объектов основных средств, изъятых из эксплуатации или удерживаемых до их выбытия, тыс. руб.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Имущество Отдела является муниципальной собственностью Первомайского муниципального района и закрепляется за ним на праве оперативного управления. Основные средства Отдела труда находятся в исправном техническом состоянии,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соответствуют установленным характеристикам, требованиям и нормам охраны труда.  Потребность в проведении ремонта отсутствует. Основные средства используются для нужд учреждения в соответствии со своим целевым назначением. Учреждение в полном объеме обеспечено основными средствами.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основные мероприятия по улучшению состояния и сохранности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целях обеспечения улучшения и сохранности имущества кабинеты учреждения подключены к пульту охраны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фонды субъекта отчетности (его структурных подразделений)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022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характеристика комплектности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Комплектность оборудования соответствует документации поставщика-производителя. Офисная мебель соответствует потребности учреждения, необходимой для осуществления деятельности</w:t>
            </w:r>
          </w:p>
        </w:tc>
      </w:tr>
      <w:tr w:rsidR="00525741" w:rsidTr="00B14D6D">
        <w:tc>
          <w:tcPr>
            <w:tcW w:w="26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B14D6D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</w:tr>
    </w:tbl>
    <w:p w:rsidR="00525741" w:rsidRDefault="00525741" w:rsidP="00525741">
      <w:pPr>
        <w:sectPr w:rsidR="00525741">
          <w:headerReference w:type="default" r:id="rId15"/>
          <w:footerReference w:type="default" r:id="rId16"/>
          <w:pgSz w:w="11905" w:h="16837"/>
          <w:pgMar w:top="1133" w:right="566" w:bottom="1133" w:left="1133" w:header="1133" w:footer="1133" w:gutter="0"/>
          <w:cols w:space="720"/>
        </w:sectPr>
      </w:pPr>
    </w:p>
    <w:p w:rsidR="00525741" w:rsidRDefault="00525741" w:rsidP="00525741">
      <w:pPr>
        <w:rPr>
          <w:vanish/>
        </w:rPr>
      </w:pPr>
      <w:bookmarkStart w:id="3" w:name="__bookmark_17"/>
      <w:bookmarkEnd w:id="3"/>
    </w:p>
    <w:tbl>
      <w:tblPr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856"/>
      </w:tblGrid>
      <w:tr w:rsidR="00525741" w:rsidTr="00EA0D02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340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№16</w:t>
            </w:r>
          </w:p>
        </w:tc>
      </w:tr>
      <w:tr w:rsidR="00525741" w:rsidTr="00EA0D02">
        <w:trPr>
          <w:trHeight w:val="593"/>
        </w:trPr>
        <w:tc>
          <w:tcPr>
            <w:tcW w:w="97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вопросы деятельности субъекта бюджетной отчетности</w:t>
            </w:r>
          </w:p>
        </w:tc>
      </w:tr>
      <w:tr w:rsidR="00525741" w:rsidTr="00EA0D02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  <w:jc w:val="center"/>
            </w:pPr>
          </w:p>
        </w:tc>
      </w:tr>
      <w:tr w:rsidR="00525741" w:rsidTr="00EA0D02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Пояснения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Годовая инвентаризация проведена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Приказ 35.1-о от 01.12.2023г. Фактического расхождения количества материальных запасов с учетными данными не обнаружено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задолженности по исполнительным документам и о правовом основании ее возникновения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Приказ Минфина России от 06.12.2010 N 162н (ред. от 29.03.2023) Об утверждении Плана счетов бюджетного учета и Инструкции по его применению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0503296; 0503166; 0503387_10700; 0503167; 0503184; 0503190; 0503178_3; 0503172; 0503174; 0503178_1; 0503173_3</w:t>
            </w:r>
          </w:p>
        </w:tc>
      </w:tr>
      <w:tr w:rsidR="00525741" w:rsidTr="00EA0D02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5741" w:rsidTr="00EA0D02">
        <w:trPr>
          <w:trHeight w:val="201"/>
        </w:trPr>
        <w:tc>
          <w:tcPr>
            <w:tcW w:w="97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5741" w:rsidRDefault="00525741" w:rsidP="00B14D6D">
            <w:pPr>
              <w:spacing w:line="1" w:lineRule="auto"/>
            </w:pPr>
          </w:p>
        </w:tc>
      </w:tr>
    </w:tbl>
    <w:p w:rsidR="00525741" w:rsidRDefault="00525741" w:rsidP="00525741"/>
    <w:p w:rsidR="00525741" w:rsidRPr="008B4AEB" w:rsidRDefault="00525741" w:rsidP="00A04DB5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25741" w:rsidRPr="008B4AEB" w:rsidSect="00A35CE4">
      <w:headerReference w:type="default" r:id="rId17"/>
      <w:pgSz w:w="11906" w:h="16838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5" w:rsidRDefault="009B70A5">
      <w:pPr>
        <w:spacing w:after="0" w:line="240" w:lineRule="auto"/>
      </w:pPr>
      <w:r>
        <w:separator/>
      </w:r>
    </w:p>
  </w:endnote>
  <w:endnote w:type="continuationSeparator" w:id="0">
    <w:p w:rsidR="009B70A5" w:rsidRDefault="009B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C2745">
      <w:trPr>
        <w:trHeight w:val="56"/>
      </w:trPr>
      <w:tc>
        <w:tcPr>
          <w:tcW w:w="10421" w:type="dxa"/>
        </w:tcPr>
        <w:p w:rsidR="00BC2745" w:rsidRDefault="00BC2745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25741">
      <w:trPr>
        <w:trHeight w:val="56"/>
      </w:trPr>
      <w:tc>
        <w:tcPr>
          <w:tcW w:w="10421" w:type="dxa"/>
        </w:tcPr>
        <w:p w:rsidR="00525741" w:rsidRDefault="0052574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25741">
      <w:trPr>
        <w:trHeight w:val="56"/>
      </w:trPr>
      <w:tc>
        <w:tcPr>
          <w:tcW w:w="10421" w:type="dxa"/>
        </w:tcPr>
        <w:p w:rsidR="00525741" w:rsidRDefault="0052574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5" w:rsidRDefault="009B70A5">
      <w:pPr>
        <w:spacing w:after="0" w:line="240" w:lineRule="auto"/>
      </w:pPr>
      <w:r>
        <w:separator/>
      </w:r>
    </w:p>
  </w:footnote>
  <w:footnote w:type="continuationSeparator" w:id="0">
    <w:p w:rsidR="009B70A5" w:rsidRDefault="009B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C2745">
      <w:trPr>
        <w:trHeight w:val="56"/>
      </w:trPr>
      <w:tc>
        <w:tcPr>
          <w:tcW w:w="10421" w:type="dxa"/>
        </w:tcPr>
        <w:p w:rsidR="00BC2745" w:rsidRDefault="00BC2745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25741">
      <w:trPr>
        <w:trHeight w:val="56"/>
      </w:trPr>
      <w:tc>
        <w:tcPr>
          <w:tcW w:w="10421" w:type="dxa"/>
        </w:tcPr>
        <w:p w:rsidR="00525741" w:rsidRDefault="0052574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525741">
      <w:trPr>
        <w:trHeight w:val="56"/>
      </w:trPr>
      <w:tc>
        <w:tcPr>
          <w:tcW w:w="10421" w:type="dxa"/>
        </w:tcPr>
        <w:p w:rsidR="00525741" w:rsidRDefault="0052574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45" w:rsidRDefault="00BC2745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EA"/>
    <w:multiLevelType w:val="multilevel"/>
    <w:tmpl w:val="654C7D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05506E1D"/>
    <w:multiLevelType w:val="multilevel"/>
    <w:tmpl w:val="6090C9B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05E56342"/>
    <w:multiLevelType w:val="hybridMultilevel"/>
    <w:tmpl w:val="6706D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F71"/>
    <w:multiLevelType w:val="hybridMultilevel"/>
    <w:tmpl w:val="25E0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3AF2"/>
    <w:multiLevelType w:val="hybridMultilevel"/>
    <w:tmpl w:val="0B10C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6B1"/>
    <w:multiLevelType w:val="multilevel"/>
    <w:tmpl w:val="8B2C9B20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6">
    <w:nsid w:val="29253184"/>
    <w:multiLevelType w:val="hybridMultilevel"/>
    <w:tmpl w:val="8E4EBE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45296"/>
    <w:multiLevelType w:val="multilevel"/>
    <w:tmpl w:val="F2F8B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64231"/>
    <w:multiLevelType w:val="hybridMultilevel"/>
    <w:tmpl w:val="149E6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317FB"/>
    <w:multiLevelType w:val="multilevel"/>
    <w:tmpl w:val="62B2E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33C13"/>
    <w:multiLevelType w:val="hybridMultilevel"/>
    <w:tmpl w:val="DAA0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A324C"/>
    <w:multiLevelType w:val="multilevel"/>
    <w:tmpl w:val="9668B38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51C"/>
    <w:multiLevelType w:val="hybridMultilevel"/>
    <w:tmpl w:val="0C243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2CEB"/>
    <w:multiLevelType w:val="multilevel"/>
    <w:tmpl w:val="E1EEE52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7604"/>
    <w:multiLevelType w:val="multilevel"/>
    <w:tmpl w:val="B4A810E6"/>
    <w:lvl w:ilvl="0">
      <w:start w:val="2"/>
      <w:numFmt w:val="decimal"/>
      <w:lvlText w:val="%1"/>
      <w:lvlJc w:val="left"/>
      <w:pPr>
        <w:ind w:left="850" w:hanging="360"/>
      </w:p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5">
    <w:nsid w:val="5A652DB0"/>
    <w:multiLevelType w:val="hybridMultilevel"/>
    <w:tmpl w:val="D1BE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D2CD8"/>
    <w:multiLevelType w:val="multilevel"/>
    <w:tmpl w:val="3D065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63D75E0"/>
    <w:multiLevelType w:val="multilevel"/>
    <w:tmpl w:val="B980EFB4"/>
    <w:lvl w:ilvl="0">
      <w:start w:val="1"/>
      <w:numFmt w:val="bullet"/>
      <w:lvlText w:val=""/>
      <w:lvlJc w:val="left"/>
      <w:pPr>
        <w:ind w:left="7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50" w:hanging="360"/>
      </w:pPr>
      <w:rPr>
        <w:rFonts w:ascii="Wingdings" w:hAnsi="Wingdings"/>
      </w:rPr>
    </w:lvl>
  </w:abstractNum>
  <w:abstractNum w:abstractNumId="18">
    <w:nsid w:val="7F540071"/>
    <w:multiLevelType w:val="hybridMultilevel"/>
    <w:tmpl w:val="324854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16"/>
  </w:num>
  <w:num w:numId="7">
    <w:abstractNumId w:val="7"/>
  </w:num>
  <w:num w:numId="8">
    <w:abstractNumId w:val="11"/>
  </w:num>
  <w:num w:numId="9">
    <w:abstractNumId w:val="0"/>
  </w:num>
  <w:num w:numId="10">
    <w:abstractNumId w:val="17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6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9"/>
    <w:rsid w:val="00034771"/>
    <w:rsid w:val="000451B1"/>
    <w:rsid w:val="00052423"/>
    <w:rsid w:val="00071C3D"/>
    <w:rsid w:val="000801BA"/>
    <w:rsid w:val="000B0B1E"/>
    <w:rsid w:val="000C7A12"/>
    <w:rsid w:val="000E5E36"/>
    <w:rsid w:val="000F5AAA"/>
    <w:rsid w:val="001157E1"/>
    <w:rsid w:val="00123D61"/>
    <w:rsid w:val="00143FD3"/>
    <w:rsid w:val="00147741"/>
    <w:rsid w:val="001549DE"/>
    <w:rsid w:val="00174958"/>
    <w:rsid w:val="001755DE"/>
    <w:rsid w:val="00193A3F"/>
    <w:rsid w:val="001954FA"/>
    <w:rsid w:val="001A62C3"/>
    <w:rsid w:val="001B27A1"/>
    <w:rsid w:val="001C5A95"/>
    <w:rsid w:val="001C6E88"/>
    <w:rsid w:val="001E0048"/>
    <w:rsid w:val="002011AF"/>
    <w:rsid w:val="00223510"/>
    <w:rsid w:val="002561D0"/>
    <w:rsid w:val="00280E0D"/>
    <w:rsid w:val="002C46C8"/>
    <w:rsid w:val="002D2B1C"/>
    <w:rsid w:val="002E0F82"/>
    <w:rsid w:val="0030472B"/>
    <w:rsid w:val="003422B5"/>
    <w:rsid w:val="0037180A"/>
    <w:rsid w:val="003E02AA"/>
    <w:rsid w:val="003F7760"/>
    <w:rsid w:val="004043C9"/>
    <w:rsid w:val="0043093B"/>
    <w:rsid w:val="004560A0"/>
    <w:rsid w:val="00463D2A"/>
    <w:rsid w:val="004C32C9"/>
    <w:rsid w:val="004D0309"/>
    <w:rsid w:val="00525741"/>
    <w:rsid w:val="00527FF8"/>
    <w:rsid w:val="00532A7F"/>
    <w:rsid w:val="00583498"/>
    <w:rsid w:val="005B73A6"/>
    <w:rsid w:val="005C3896"/>
    <w:rsid w:val="005C514D"/>
    <w:rsid w:val="005E52D4"/>
    <w:rsid w:val="005F59F8"/>
    <w:rsid w:val="00613653"/>
    <w:rsid w:val="00630C78"/>
    <w:rsid w:val="00640EA1"/>
    <w:rsid w:val="0066323D"/>
    <w:rsid w:val="006A470A"/>
    <w:rsid w:val="006C4587"/>
    <w:rsid w:val="006E2FB3"/>
    <w:rsid w:val="00723BB7"/>
    <w:rsid w:val="007653CE"/>
    <w:rsid w:val="007A15A2"/>
    <w:rsid w:val="007B07C0"/>
    <w:rsid w:val="007D6F08"/>
    <w:rsid w:val="00884254"/>
    <w:rsid w:val="00891923"/>
    <w:rsid w:val="008974E6"/>
    <w:rsid w:val="008B4AEB"/>
    <w:rsid w:val="008C1245"/>
    <w:rsid w:val="008D7E3F"/>
    <w:rsid w:val="008E4C1D"/>
    <w:rsid w:val="008E5185"/>
    <w:rsid w:val="008F0EE9"/>
    <w:rsid w:val="00914F77"/>
    <w:rsid w:val="00940CE7"/>
    <w:rsid w:val="00941E45"/>
    <w:rsid w:val="009A259B"/>
    <w:rsid w:val="009B24B7"/>
    <w:rsid w:val="009B70A5"/>
    <w:rsid w:val="009C69DD"/>
    <w:rsid w:val="009F2FD4"/>
    <w:rsid w:val="00A0240C"/>
    <w:rsid w:val="00A04DB5"/>
    <w:rsid w:val="00A17083"/>
    <w:rsid w:val="00A3295B"/>
    <w:rsid w:val="00A35CE4"/>
    <w:rsid w:val="00A456D8"/>
    <w:rsid w:val="00A7448D"/>
    <w:rsid w:val="00A82884"/>
    <w:rsid w:val="00AA7D10"/>
    <w:rsid w:val="00AB612C"/>
    <w:rsid w:val="00AC162C"/>
    <w:rsid w:val="00AF3FE0"/>
    <w:rsid w:val="00B1597A"/>
    <w:rsid w:val="00B44602"/>
    <w:rsid w:val="00B53FFB"/>
    <w:rsid w:val="00B65837"/>
    <w:rsid w:val="00B96EB9"/>
    <w:rsid w:val="00BA64A0"/>
    <w:rsid w:val="00BB7D9B"/>
    <w:rsid w:val="00BC2745"/>
    <w:rsid w:val="00BF096B"/>
    <w:rsid w:val="00C008A3"/>
    <w:rsid w:val="00C057A1"/>
    <w:rsid w:val="00C54C81"/>
    <w:rsid w:val="00C607D6"/>
    <w:rsid w:val="00CA7329"/>
    <w:rsid w:val="00CC7BC6"/>
    <w:rsid w:val="00CD7DCA"/>
    <w:rsid w:val="00D37445"/>
    <w:rsid w:val="00D6397D"/>
    <w:rsid w:val="00D65A2E"/>
    <w:rsid w:val="00D80CE0"/>
    <w:rsid w:val="00D851FB"/>
    <w:rsid w:val="00D87D6B"/>
    <w:rsid w:val="00DA4CAE"/>
    <w:rsid w:val="00E424CB"/>
    <w:rsid w:val="00E614F1"/>
    <w:rsid w:val="00E85765"/>
    <w:rsid w:val="00EA0D02"/>
    <w:rsid w:val="00EF172C"/>
    <w:rsid w:val="00EF27D6"/>
    <w:rsid w:val="00F5736D"/>
    <w:rsid w:val="00F5778E"/>
    <w:rsid w:val="00FA7EFF"/>
    <w:rsid w:val="00FC3AB4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basedOn w:val="a"/>
    <w:link w:val="aa"/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estern">
    <w:name w:val="western"/>
    <w:basedOn w:val="a"/>
    <w:link w:val="western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2">
    <w:name w:val="List"/>
    <w:basedOn w:val="a"/>
    <w:link w:val="af3"/>
    <w:pPr>
      <w:ind w:left="283" w:hanging="283"/>
      <w:contextualSpacing/>
    </w:pPr>
  </w:style>
  <w:style w:type="character" w:customStyle="1" w:styleId="af3">
    <w:name w:val="Список Знак"/>
    <w:basedOn w:val="1"/>
    <w:link w:val="af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uiPriority w:val="59"/>
    <w:rsid w:val="0034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basedOn w:val="a"/>
    <w:link w:val="aa"/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estern">
    <w:name w:val="western"/>
    <w:basedOn w:val="a"/>
    <w:link w:val="western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2">
    <w:name w:val="List"/>
    <w:basedOn w:val="a"/>
    <w:link w:val="af3"/>
    <w:pPr>
      <w:ind w:left="283" w:hanging="283"/>
      <w:contextualSpacing/>
    </w:pPr>
  </w:style>
  <w:style w:type="character" w:customStyle="1" w:styleId="af3">
    <w:name w:val="Список Знак"/>
    <w:basedOn w:val="1"/>
    <w:link w:val="af2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uiPriority w:val="59"/>
    <w:rsid w:val="0034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public21744482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ervomayadm.ru/social-naya-podderzhk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261C-9027-4BA0-96AB-2A95C6A6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Заломаева Марина</dc:creator>
  <cp:lastModifiedBy>User</cp:lastModifiedBy>
  <cp:revision>3</cp:revision>
  <cp:lastPrinted>2024-04-01T07:04:00Z</cp:lastPrinted>
  <dcterms:created xsi:type="dcterms:W3CDTF">2024-04-04T10:13:00Z</dcterms:created>
  <dcterms:modified xsi:type="dcterms:W3CDTF">2024-04-04T10:15:00Z</dcterms:modified>
</cp:coreProperties>
</file>