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7A" w:rsidRDefault="000D7B7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7B7A" w:rsidRDefault="000D7B7A">
      <w:pPr>
        <w:pStyle w:val="ConsPlusNormal"/>
        <w:jc w:val="both"/>
        <w:outlineLvl w:val="0"/>
      </w:pPr>
    </w:p>
    <w:p w:rsidR="000D7B7A" w:rsidRDefault="000D7B7A">
      <w:pPr>
        <w:pStyle w:val="ConsPlusNormal"/>
        <w:outlineLvl w:val="0"/>
      </w:pPr>
      <w:r>
        <w:t>Зарегистрировано в государственно-правовом управлении Правительства Ярославской области 11 февраля 2009 г. N 09-775</w:t>
      </w:r>
    </w:p>
    <w:p w:rsidR="000D7B7A" w:rsidRDefault="000D7B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Title"/>
        <w:jc w:val="center"/>
      </w:pPr>
      <w:r>
        <w:t>ДЕПАРТАМЕНТ ТРУДА И СОЦИАЛЬНОЙ ПОДДЕРЖКИ НАСЕЛЕНИЯ</w:t>
      </w:r>
    </w:p>
    <w:p w:rsidR="000D7B7A" w:rsidRDefault="000D7B7A">
      <w:pPr>
        <w:pStyle w:val="ConsPlusTitle"/>
        <w:jc w:val="center"/>
      </w:pPr>
      <w:r>
        <w:t>ЯРОСЛАВСКОЙ ОБЛАСТИ</w:t>
      </w:r>
    </w:p>
    <w:p w:rsidR="000D7B7A" w:rsidRDefault="000D7B7A">
      <w:pPr>
        <w:pStyle w:val="ConsPlusTitle"/>
        <w:jc w:val="center"/>
      </w:pPr>
    </w:p>
    <w:p w:rsidR="000D7B7A" w:rsidRDefault="000D7B7A">
      <w:pPr>
        <w:pStyle w:val="ConsPlusTitle"/>
        <w:jc w:val="center"/>
      </w:pPr>
      <w:r>
        <w:t>ПРИКАЗ</w:t>
      </w:r>
    </w:p>
    <w:p w:rsidR="000D7B7A" w:rsidRDefault="000D7B7A">
      <w:pPr>
        <w:pStyle w:val="ConsPlusTitle"/>
        <w:jc w:val="center"/>
      </w:pPr>
      <w:r>
        <w:t>от 11 февраля 2009 г. N 12</w:t>
      </w:r>
    </w:p>
    <w:p w:rsidR="000D7B7A" w:rsidRDefault="000D7B7A">
      <w:pPr>
        <w:pStyle w:val="ConsPlusTitle"/>
        <w:jc w:val="center"/>
      </w:pPr>
    </w:p>
    <w:p w:rsidR="000D7B7A" w:rsidRDefault="000D7B7A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ЕЖЕМЕСЯЧНОЙ</w:t>
      </w:r>
      <w:proofErr w:type="gramEnd"/>
    </w:p>
    <w:p w:rsidR="000D7B7A" w:rsidRDefault="000D7B7A">
      <w:pPr>
        <w:pStyle w:val="ConsPlusTitle"/>
        <w:jc w:val="center"/>
      </w:pPr>
      <w:r>
        <w:t>ДЕНЕЖНОЙ ВЫПЛАТЫ</w:t>
      </w:r>
    </w:p>
    <w:p w:rsidR="000D7B7A" w:rsidRDefault="000D7B7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D7B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B7A" w:rsidRDefault="000D7B7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B7A" w:rsidRDefault="000D7B7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7B7A" w:rsidRDefault="000D7B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B7A" w:rsidRDefault="000D7B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труда и социальной поддержки</w:t>
            </w:r>
            <w:proofErr w:type="gramEnd"/>
          </w:p>
          <w:p w:rsidR="000D7B7A" w:rsidRDefault="000D7B7A">
            <w:pPr>
              <w:pStyle w:val="ConsPlusNormal"/>
              <w:jc w:val="center"/>
            </w:pPr>
            <w:r>
              <w:rPr>
                <w:color w:val="392C69"/>
              </w:rPr>
              <w:t xml:space="preserve">населения ЯО от 29.06.2012 </w:t>
            </w:r>
            <w:hyperlink r:id="rId6" w:history="1">
              <w:r>
                <w:rPr>
                  <w:color w:val="0000FF"/>
                </w:rPr>
                <w:t>N 47-12</w:t>
              </w:r>
            </w:hyperlink>
            <w:r>
              <w:rPr>
                <w:color w:val="392C69"/>
              </w:rPr>
              <w:t xml:space="preserve">, от 14.11.2013 </w:t>
            </w:r>
            <w:hyperlink r:id="rId7" w:history="1">
              <w:r>
                <w:rPr>
                  <w:color w:val="0000FF"/>
                </w:rPr>
                <w:t>N 33-13</w:t>
              </w:r>
            </w:hyperlink>
            <w:r>
              <w:rPr>
                <w:color w:val="392C69"/>
              </w:rPr>
              <w:t>,</w:t>
            </w:r>
          </w:p>
          <w:p w:rsidR="000D7B7A" w:rsidRDefault="000D7B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25.06.2014 </w:t>
            </w:r>
            <w:hyperlink r:id="rId8" w:history="1">
              <w:r>
                <w:rPr>
                  <w:color w:val="0000FF"/>
                </w:rPr>
                <w:t>N 38-14</w:t>
              </w:r>
            </w:hyperlink>
            <w:r>
              <w:rPr>
                <w:color w:val="392C69"/>
              </w:rPr>
              <w:t xml:space="preserve">, от 13.02.2019 </w:t>
            </w:r>
            <w:hyperlink r:id="rId9" w:history="1">
              <w:r>
                <w:rPr>
                  <w:color w:val="0000FF"/>
                </w:rPr>
                <w:t>N 11-19</w:t>
              </w:r>
            </w:hyperlink>
            <w:r>
              <w:rPr>
                <w:color w:val="392C69"/>
              </w:rPr>
              <w:t xml:space="preserve">, от 27.12.2021 </w:t>
            </w:r>
            <w:hyperlink r:id="rId10" w:history="1">
              <w:r>
                <w:rPr>
                  <w:color w:val="0000FF"/>
                </w:rPr>
                <w:t>N 52-21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B7A" w:rsidRDefault="000D7B7A">
            <w:pPr>
              <w:spacing w:after="1" w:line="0" w:lineRule="atLeast"/>
            </w:pPr>
          </w:p>
        </w:tc>
      </w:tr>
    </w:tbl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ind w:firstLine="540"/>
        <w:jc w:val="both"/>
      </w:pPr>
      <w:r>
        <w:t xml:space="preserve">В целях реализации </w:t>
      </w:r>
      <w:hyperlink r:id="rId11" w:history="1">
        <w:r>
          <w:rPr>
            <w:color w:val="0000FF"/>
          </w:rPr>
          <w:t>Закона</w:t>
        </w:r>
      </w:hyperlink>
      <w:r>
        <w:t xml:space="preserve"> Ярославской области от 19 декабря 2008 г. N 65-з "Социальный кодекс Ярославской области"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ind w:firstLine="540"/>
        <w:jc w:val="both"/>
      </w:pPr>
      <w:r>
        <w:t>ДЕПАРТАМЕНТ ТРУДА И СОЦИАЛЬНОЙ ПОДДЕРЖКИ НАСЕЛЕНИЯ ЯРОСЛАВСКОЙ ОБЛАСТИ ПРИКАЗЫВАЕТ: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предоставления ежемесячной денежной выплаты.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департамента Шабалина А.Г.</w:t>
      </w:r>
    </w:p>
    <w:p w:rsidR="000D7B7A" w:rsidRDefault="000D7B7A">
      <w:pPr>
        <w:pStyle w:val="ConsPlusNormal"/>
        <w:jc w:val="both"/>
      </w:pPr>
      <w:r>
        <w:t xml:space="preserve">(в ред. Приказов Департамента труда и социальной поддержки населения ЯО от 29.06.2012 </w:t>
      </w:r>
      <w:hyperlink r:id="rId12" w:history="1">
        <w:r>
          <w:rPr>
            <w:color w:val="0000FF"/>
          </w:rPr>
          <w:t>N 47-12</w:t>
        </w:r>
      </w:hyperlink>
      <w:r>
        <w:t xml:space="preserve">, от 14.11.2013 </w:t>
      </w:r>
      <w:hyperlink r:id="rId13" w:history="1">
        <w:r>
          <w:rPr>
            <w:color w:val="0000FF"/>
          </w:rPr>
          <w:t>N 33-13</w:t>
        </w:r>
      </w:hyperlink>
      <w:r>
        <w:t xml:space="preserve">, от 13.02.2019 </w:t>
      </w:r>
      <w:hyperlink r:id="rId14" w:history="1">
        <w:r>
          <w:rPr>
            <w:color w:val="0000FF"/>
          </w:rPr>
          <w:t>N 11-19</w:t>
        </w:r>
      </w:hyperlink>
      <w:r>
        <w:t>)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ind w:firstLine="540"/>
        <w:jc w:val="both"/>
      </w:pPr>
      <w:r>
        <w:t>3. Приказ вступает в силу через 10 дней после его официального опубликования.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jc w:val="right"/>
      </w:pPr>
      <w:r>
        <w:t>Первый заместитель</w:t>
      </w:r>
    </w:p>
    <w:p w:rsidR="000D7B7A" w:rsidRDefault="000D7B7A">
      <w:pPr>
        <w:pStyle w:val="ConsPlusNormal"/>
        <w:jc w:val="right"/>
      </w:pPr>
      <w:r>
        <w:t>директора Департамента</w:t>
      </w:r>
    </w:p>
    <w:p w:rsidR="000D7B7A" w:rsidRDefault="000D7B7A">
      <w:pPr>
        <w:pStyle w:val="ConsPlusNormal"/>
        <w:jc w:val="right"/>
      </w:pPr>
      <w:r>
        <w:t>Р.М.КАРГИНА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jc w:val="both"/>
      </w:pPr>
    </w:p>
    <w:p w:rsidR="00B76E58" w:rsidRDefault="00B76E58">
      <w:pPr>
        <w:pStyle w:val="ConsPlusNormal"/>
        <w:jc w:val="both"/>
      </w:pPr>
    </w:p>
    <w:p w:rsidR="00B76E58" w:rsidRDefault="00B76E58">
      <w:pPr>
        <w:pStyle w:val="ConsPlusNormal"/>
        <w:jc w:val="both"/>
      </w:pPr>
    </w:p>
    <w:p w:rsidR="00B76E58" w:rsidRDefault="00B76E58">
      <w:pPr>
        <w:pStyle w:val="ConsPlusNormal"/>
        <w:jc w:val="both"/>
      </w:pPr>
    </w:p>
    <w:p w:rsidR="00B76E58" w:rsidRDefault="00B76E58">
      <w:pPr>
        <w:pStyle w:val="ConsPlusNormal"/>
        <w:jc w:val="both"/>
      </w:pPr>
    </w:p>
    <w:p w:rsidR="00B76E58" w:rsidRDefault="00B76E58">
      <w:pPr>
        <w:pStyle w:val="ConsPlusNormal"/>
        <w:jc w:val="both"/>
      </w:pPr>
    </w:p>
    <w:p w:rsidR="00B76E58" w:rsidRDefault="00B76E58">
      <w:pPr>
        <w:pStyle w:val="ConsPlusNormal"/>
        <w:jc w:val="both"/>
      </w:pPr>
    </w:p>
    <w:p w:rsidR="00B76E58" w:rsidRDefault="00B76E58">
      <w:pPr>
        <w:pStyle w:val="ConsPlusNormal"/>
        <w:jc w:val="both"/>
      </w:pPr>
    </w:p>
    <w:p w:rsidR="00B76E58" w:rsidRDefault="00B76E58">
      <w:pPr>
        <w:pStyle w:val="ConsPlusNormal"/>
        <w:jc w:val="both"/>
      </w:pPr>
    </w:p>
    <w:p w:rsidR="00B76E58" w:rsidRDefault="00B76E58">
      <w:pPr>
        <w:pStyle w:val="ConsPlusNormal"/>
        <w:jc w:val="both"/>
      </w:pPr>
      <w:bookmarkStart w:id="0" w:name="_GoBack"/>
      <w:bookmarkEnd w:id="0"/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jc w:val="right"/>
        <w:outlineLvl w:val="0"/>
      </w:pPr>
      <w:r>
        <w:lastRenderedPageBreak/>
        <w:t>Утвержден</w:t>
      </w:r>
    </w:p>
    <w:p w:rsidR="000D7B7A" w:rsidRDefault="000D7B7A">
      <w:pPr>
        <w:pStyle w:val="ConsPlusNormal"/>
        <w:jc w:val="right"/>
      </w:pPr>
      <w:r>
        <w:t>приказом</w:t>
      </w:r>
    </w:p>
    <w:p w:rsidR="000D7B7A" w:rsidRDefault="000D7B7A">
      <w:pPr>
        <w:pStyle w:val="ConsPlusNormal"/>
        <w:jc w:val="right"/>
      </w:pPr>
      <w:r>
        <w:t>Департамента</w:t>
      </w:r>
    </w:p>
    <w:p w:rsidR="000D7B7A" w:rsidRDefault="000D7B7A">
      <w:pPr>
        <w:pStyle w:val="ConsPlusNormal"/>
        <w:jc w:val="right"/>
      </w:pPr>
      <w:r>
        <w:t xml:space="preserve">труда и </w:t>
      </w:r>
      <w:proofErr w:type="gramStart"/>
      <w:r>
        <w:t>социальной</w:t>
      </w:r>
      <w:proofErr w:type="gramEnd"/>
    </w:p>
    <w:p w:rsidR="000D7B7A" w:rsidRDefault="000D7B7A">
      <w:pPr>
        <w:pStyle w:val="ConsPlusNormal"/>
        <w:jc w:val="right"/>
      </w:pPr>
      <w:r>
        <w:t>поддержки населения</w:t>
      </w:r>
    </w:p>
    <w:p w:rsidR="000D7B7A" w:rsidRDefault="000D7B7A">
      <w:pPr>
        <w:pStyle w:val="ConsPlusNormal"/>
        <w:jc w:val="right"/>
      </w:pPr>
      <w:r>
        <w:t>Ярославской области</w:t>
      </w:r>
    </w:p>
    <w:p w:rsidR="000D7B7A" w:rsidRDefault="000D7B7A">
      <w:pPr>
        <w:pStyle w:val="ConsPlusNormal"/>
        <w:jc w:val="right"/>
      </w:pPr>
      <w:r>
        <w:t>от 11.02.2009 N 12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Title"/>
        <w:jc w:val="center"/>
      </w:pPr>
      <w:bookmarkStart w:id="1" w:name="P44"/>
      <w:bookmarkEnd w:id="1"/>
      <w:r>
        <w:t>ПОРЯДОК</w:t>
      </w:r>
    </w:p>
    <w:p w:rsidR="000D7B7A" w:rsidRDefault="000D7B7A">
      <w:pPr>
        <w:pStyle w:val="ConsPlusTitle"/>
        <w:jc w:val="center"/>
      </w:pPr>
      <w:r>
        <w:t>ПРЕДОСТАВЛЕНИЯ ЕЖЕМЕСЯЧНОЙ ДЕНЕЖНОЙ ВЫПЛАТЫ</w:t>
      </w:r>
    </w:p>
    <w:p w:rsidR="000D7B7A" w:rsidRDefault="000D7B7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D7B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B7A" w:rsidRDefault="000D7B7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B7A" w:rsidRDefault="000D7B7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7B7A" w:rsidRDefault="000D7B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B7A" w:rsidRDefault="000D7B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труда и социальной поддержки</w:t>
            </w:r>
            <w:proofErr w:type="gramEnd"/>
          </w:p>
          <w:p w:rsidR="000D7B7A" w:rsidRDefault="000D7B7A">
            <w:pPr>
              <w:pStyle w:val="ConsPlusNormal"/>
              <w:jc w:val="center"/>
            </w:pPr>
            <w:r>
              <w:rPr>
                <w:color w:val="392C69"/>
              </w:rPr>
              <w:t xml:space="preserve">населения ЯО от 29.06.2012 </w:t>
            </w:r>
            <w:hyperlink r:id="rId15" w:history="1">
              <w:r>
                <w:rPr>
                  <w:color w:val="0000FF"/>
                </w:rPr>
                <w:t>N 47-12</w:t>
              </w:r>
            </w:hyperlink>
            <w:r>
              <w:rPr>
                <w:color w:val="392C69"/>
              </w:rPr>
              <w:t xml:space="preserve">, от 14.11.2013 </w:t>
            </w:r>
            <w:hyperlink r:id="rId16" w:history="1">
              <w:r>
                <w:rPr>
                  <w:color w:val="0000FF"/>
                </w:rPr>
                <w:t>N 33-13</w:t>
              </w:r>
            </w:hyperlink>
            <w:r>
              <w:rPr>
                <w:color w:val="392C69"/>
              </w:rPr>
              <w:t>,</w:t>
            </w:r>
          </w:p>
          <w:p w:rsidR="000D7B7A" w:rsidRDefault="000D7B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25.06.2014 </w:t>
            </w:r>
            <w:hyperlink r:id="rId17" w:history="1">
              <w:r>
                <w:rPr>
                  <w:color w:val="0000FF"/>
                </w:rPr>
                <w:t>N 38-14</w:t>
              </w:r>
            </w:hyperlink>
            <w:r>
              <w:rPr>
                <w:color w:val="392C69"/>
              </w:rPr>
              <w:t xml:space="preserve">, от 13.02.2019 </w:t>
            </w:r>
            <w:hyperlink r:id="rId18" w:history="1">
              <w:r>
                <w:rPr>
                  <w:color w:val="0000FF"/>
                </w:rPr>
                <w:t>N 11-19</w:t>
              </w:r>
            </w:hyperlink>
            <w:r>
              <w:rPr>
                <w:color w:val="392C69"/>
              </w:rPr>
              <w:t xml:space="preserve">, от 27.12.2021 </w:t>
            </w:r>
            <w:hyperlink r:id="rId19" w:history="1">
              <w:r>
                <w:rPr>
                  <w:color w:val="0000FF"/>
                </w:rPr>
                <w:t>N 52-21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B7A" w:rsidRDefault="000D7B7A">
            <w:pPr>
              <w:spacing w:after="1" w:line="0" w:lineRule="atLeast"/>
            </w:pPr>
          </w:p>
        </w:tc>
      </w:tr>
    </w:tbl>
    <w:p w:rsidR="000D7B7A" w:rsidRDefault="000D7B7A">
      <w:pPr>
        <w:pStyle w:val="ConsPlusNormal"/>
        <w:jc w:val="both"/>
      </w:pPr>
    </w:p>
    <w:p w:rsidR="000D7B7A" w:rsidRDefault="000D7B7A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ежемесячной денежной выплаты (далее - Порядок) разработан в целях реализации </w:t>
      </w:r>
      <w:hyperlink r:id="rId20" w:history="1">
        <w:r>
          <w:rPr>
            <w:color w:val="0000FF"/>
          </w:rPr>
          <w:t>статьи 86</w:t>
        </w:r>
      </w:hyperlink>
      <w:r>
        <w:t xml:space="preserve"> Закона Ярославской области от 19 декабря 2008 г. N 65-з "Социальный кодекс Ярославской области" (далее - Социальный </w:t>
      </w:r>
      <w:hyperlink r:id="rId21" w:history="1">
        <w:r>
          <w:rPr>
            <w:color w:val="0000FF"/>
          </w:rPr>
          <w:t>кодекс</w:t>
        </w:r>
      </w:hyperlink>
      <w:r>
        <w:t xml:space="preserve"> Ярославской области), </w:t>
      </w:r>
      <w:hyperlink r:id="rId22" w:history="1">
        <w:r>
          <w:rPr>
            <w:color w:val="0000FF"/>
          </w:rPr>
          <w:t>статьи 5</w:t>
        </w:r>
      </w:hyperlink>
      <w:r>
        <w:t xml:space="preserve"> Закона Ярославской области от 3 октября 2018 г. N 50-з "О временных мерах социальной поддержки граждан пожилого возраста в Ярославской области", устанавливает порядок и условия назначения</w:t>
      </w:r>
      <w:proofErr w:type="gramEnd"/>
      <w:r>
        <w:t xml:space="preserve"> и выплаты ежемесячной денежной выплаты.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1.2. Ежемесячная денежная выплата назначается и выплачивается гражданам постоянно или преимущественно проживающим на территории Ярославской области.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1.3. Право на ежемесячную денежную выплату возникает у граждан не ранее первого месяца их постоянного или преимущественного пребывания на территории Ярославской области.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1.4. Ежемесячная денежная выплата не назначается гражданам, выехавшим на постоянное место жительства за пределы Ярославской области.</w:t>
      </w:r>
    </w:p>
    <w:p w:rsidR="000D7B7A" w:rsidRDefault="000D7B7A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1.5. Назначение ежемесячной денежной выплаты производится по заявительному принципу.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Лица, имеющие подтвержденную регистрацию по месту жительства на территории Ярославской области, подают письменное заявление о назначении ежемесячной денежной выплаты (далее - заявление) в органы социальной защиты населения по месту жительства.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11-19;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52-21)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Лица, не имеющие подтвержденной регистрации по месту жительства на территории Российской Федерации, подают письменное заявление в органы социальной защиты населения по месту пребывания на территории Ярославской области.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11-19;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52-21)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lastRenderedPageBreak/>
        <w:t xml:space="preserve">1.6. Заявление принимается при наличии документов, предусмотренных </w:t>
      </w:r>
      <w:hyperlink w:anchor="P92" w:history="1">
        <w:r>
          <w:rPr>
            <w:color w:val="0000FF"/>
          </w:rPr>
          <w:t>пунктом 2.7</w:t>
        </w:r>
      </w:hyperlink>
      <w:r>
        <w:t xml:space="preserve"> Порядка.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52-21)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Title"/>
        <w:ind w:firstLine="540"/>
        <w:jc w:val="both"/>
        <w:outlineLvl w:val="1"/>
      </w:pPr>
      <w:r>
        <w:t>2. ПОРЯДОК И УСЛОВИЯ НАЗНАЧЕНИЯ И ВЫПЛАТЫ ЕЖЕМЕСЯЧНОЙ ДЕНЕЖНОЙ ВЫПЛАТЫ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ind w:firstLine="540"/>
        <w:jc w:val="both"/>
      </w:pPr>
      <w:bookmarkStart w:id="3" w:name="P69"/>
      <w:bookmarkEnd w:id="3"/>
      <w:r>
        <w:t>2.1. Право на ежемесячную денежную выплату имеют: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- ветераны труда - лица, имеющие звание "Ветеран труда", присвоенное им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ветеранах", а также иные лица, приравненные к ветеранам труда в соответствии с федеральным законодательством по состоянию на 31 декабря 2004 года; лица, имеющие звание "Ветеран военной службы", присвоенное им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ветеранах";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ветераны труда Ярославской области - лица, имеющие звание "Ветеран труда Ярославской области";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труженики тыла 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- реабилитированные лица и лица, пострадавшие от политических репрессий, - лица, отнесенные к одной из указанных категорий </w:t>
      </w:r>
      <w:hyperlink r:id="rId33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репрессий".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bookmarkStart w:id="4" w:name="P76"/>
      <w:bookmarkEnd w:id="4"/>
      <w:r>
        <w:t>2.2. Ветеранам труда, ветеранам военной службы и ветеранам труда Ярославской области ежемесячная денежная выплата назначается: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- при установлении (назначении) им пенсии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пенсиях";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- при установлении (назначении) пенсии по иным основаниям либо получении пожизненного содержания за работу (службу) после достижения возраста, дающего право на пенсию по старости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пенсиях";</w:t>
      </w:r>
    </w:p>
    <w:p w:rsidR="000D7B7A" w:rsidRDefault="000D7B7A">
      <w:pPr>
        <w:pStyle w:val="ConsPlusNormal"/>
        <w:spacing w:before="220"/>
        <w:ind w:firstLine="540"/>
        <w:jc w:val="both"/>
      </w:pPr>
      <w:bookmarkStart w:id="5" w:name="P79"/>
      <w:bookmarkEnd w:id="5"/>
      <w:r>
        <w:t>- при достижении возраста 55 лет (для женщин) и 60 лет (для мужчин) независимо от установления (назначения) им пенсии в случае обращения за ежемесячной денежной выплатой с 01 января 2019 года по 31 декабря 2023 года.</w:t>
      </w:r>
    </w:p>
    <w:p w:rsidR="000D7B7A" w:rsidRDefault="000D7B7A">
      <w:pPr>
        <w:pStyle w:val="ConsPlusNormal"/>
        <w:jc w:val="both"/>
      </w:pPr>
      <w:r>
        <w:t xml:space="preserve">(п. 2.2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2.3. Труженикам тыла, реабилитированным лицам и лицам, пострадавшим от политических репрессий, ежемесячная денежная выплата назначается независимо от получения ими какого-либо вида пенсии.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2.4. Размер ежемесячной денежной выплаты устанавливается в соответствии с </w:t>
      </w:r>
      <w:hyperlink r:id="rId39" w:history="1">
        <w:r>
          <w:rPr>
            <w:color w:val="0000FF"/>
          </w:rPr>
          <w:t>частью 1 статьи 86</w:t>
        </w:r>
      </w:hyperlink>
      <w:r>
        <w:t xml:space="preserve"> Социального кодекса Ярославской области.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lastRenderedPageBreak/>
        <w:t xml:space="preserve">Размер ежемесячной денежной выплаты лицам, указанным в </w:t>
      </w:r>
      <w:hyperlink w:anchor="P79" w:history="1">
        <w:r>
          <w:rPr>
            <w:color w:val="0000FF"/>
          </w:rPr>
          <w:t>абзаце четвертом пункта 2.2</w:t>
        </w:r>
      </w:hyperlink>
      <w:r>
        <w:t xml:space="preserve"> данного раздела, устанавливается в соответствии с </w:t>
      </w:r>
      <w:hyperlink r:id="rId40" w:history="1">
        <w:r>
          <w:rPr>
            <w:color w:val="0000FF"/>
          </w:rPr>
          <w:t>частями 1</w:t>
        </w:r>
      </w:hyperlink>
      <w:r>
        <w:t xml:space="preserve"> и </w:t>
      </w:r>
      <w:hyperlink r:id="rId41" w:history="1">
        <w:r>
          <w:rPr>
            <w:color w:val="0000FF"/>
          </w:rPr>
          <w:t>2 статьи 5</w:t>
        </w:r>
      </w:hyperlink>
      <w:r>
        <w:t xml:space="preserve"> Закона Ярославской области от 3 октября 2018 г. N 50-з "О временных мерах социальной поддержки граждан пожилого возраста в Ярославской области".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2.5. Если гражданин одновременно имеет право на получение ежемесячной денежной выплаты по нескольким основаниям в соответствии с федеральными законами либо иными нормативными правовыми актами, ежемесячная денежная выплата предоставляется по одному из оснований по выбору гражданина, если иное не установлено действующим законодательством.</w:t>
      </w:r>
    </w:p>
    <w:p w:rsidR="000D7B7A" w:rsidRDefault="000D7B7A">
      <w:pPr>
        <w:pStyle w:val="ConsPlusNormal"/>
        <w:spacing w:before="220"/>
        <w:ind w:firstLine="540"/>
        <w:jc w:val="both"/>
      </w:pPr>
      <w:proofErr w:type="gramStart"/>
      <w:r>
        <w:t xml:space="preserve">Если лицо одновременно относится к нескольким категориям граждан, имеющих право на получение ежемесячной денежной выплаты, предусмотренной Социальным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Ярославской области либо </w:t>
      </w:r>
      <w:hyperlink r:id="rId44" w:history="1">
        <w:r>
          <w:rPr>
            <w:color w:val="0000FF"/>
          </w:rPr>
          <w:t>Законом</w:t>
        </w:r>
      </w:hyperlink>
      <w:r>
        <w:t xml:space="preserve"> Ярославской области от 3 октября 2018 г. N 50-з "О временных мерах социальной поддержки граждан пожилого возраста в Ярославской области", то ему устанавливается одна ежемесячная денежная выплата по его выбору.</w:t>
      </w:r>
      <w:proofErr w:type="gramEnd"/>
    </w:p>
    <w:p w:rsidR="000D7B7A" w:rsidRDefault="000D7B7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2.6. Лица, обратившиеся за назначением ежемесячной денежной выплаты, подают заявление в орган социальной защиты населения в соответствии с </w:t>
      </w:r>
      <w:hyperlink w:anchor="P59" w:history="1">
        <w:r>
          <w:rPr>
            <w:color w:val="0000FF"/>
          </w:rPr>
          <w:t>пунктом 1.5 раздела 1</w:t>
        </w:r>
      </w:hyperlink>
      <w:r>
        <w:t xml:space="preserve"> Порядка.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52-21)</w:t>
      </w:r>
    </w:p>
    <w:p w:rsidR="000D7B7A" w:rsidRDefault="000D7B7A">
      <w:pPr>
        <w:pStyle w:val="ConsPlusNormal"/>
        <w:spacing w:before="220"/>
        <w:ind w:firstLine="540"/>
        <w:jc w:val="both"/>
      </w:pPr>
      <w:proofErr w:type="gramStart"/>
      <w:r>
        <w:t>Заявление может быть подано заявителем или доверенным лицом лично в орган социальной защиты населения либо в государственное автономное учреждение Ярославской области "Многофункциональный центр предоставления государственных и муниципальных услуг" или заочно через отделения федеральной почтовой связи либо в электронной форме через федеральную государственную информационную систему "Единый портал государственных и муниципальных услуг (функций)" (далее - Единый портал).</w:t>
      </w:r>
      <w:proofErr w:type="gramEnd"/>
    </w:p>
    <w:p w:rsidR="000D7B7A" w:rsidRDefault="000D7B7A">
      <w:pPr>
        <w:pStyle w:val="ConsPlusNormal"/>
        <w:jc w:val="both"/>
      </w:pPr>
      <w:r>
        <w:t xml:space="preserve">(в ред. Приказов Департамента труда и социальной поддержки населения ЯО от 13.02.2019 </w:t>
      </w:r>
      <w:hyperlink r:id="rId47" w:history="1">
        <w:r>
          <w:rPr>
            <w:color w:val="0000FF"/>
          </w:rPr>
          <w:t>N 11-19</w:t>
        </w:r>
      </w:hyperlink>
      <w:r>
        <w:t xml:space="preserve">, от 27.12.2021 </w:t>
      </w:r>
      <w:hyperlink r:id="rId48" w:history="1">
        <w:r>
          <w:rPr>
            <w:color w:val="0000FF"/>
          </w:rPr>
          <w:t>N 52-21</w:t>
        </w:r>
      </w:hyperlink>
      <w:r>
        <w:t>)</w:t>
      </w:r>
    </w:p>
    <w:p w:rsidR="000D7B7A" w:rsidRDefault="000D7B7A">
      <w:pPr>
        <w:pStyle w:val="ConsPlusNormal"/>
        <w:spacing w:before="220"/>
        <w:ind w:firstLine="540"/>
        <w:jc w:val="both"/>
      </w:pPr>
      <w:bookmarkStart w:id="6" w:name="P92"/>
      <w:bookmarkEnd w:id="6"/>
      <w:r>
        <w:t>2.7. Для предоставления ежемесячной денежной выплаты необходимы следующие документы:</w:t>
      </w:r>
    </w:p>
    <w:bookmarkStart w:id="7" w:name="P93"/>
    <w:bookmarkEnd w:id="7"/>
    <w:p w:rsidR="000D7B7A" w:rsidRDefault="000D7B7A">
      <w:pPr>
        <w:pStyle w:val="ConsPlusNormal"/>
        <w:spacing w:before="220"/>
        <w:ind w:firstLine="540"/>
        <w:jc w:val="both"/>
      </w:pPr>
      <w:r w:rsidRPr="00532DF4">
        <w:fldChar w:fldCharType="begin"/>
      </w:r>
      <w:r>
        <w:instrText xml:space="preserve"> HYPERLINK "consultantplus://offline/ref=98896BA66D41F045940796634B107904E53CFBC6D868C988BD589AAD383938A98F0506DD95174584F3FB374F4C060B9BD87C969EC76FE17EE97797v5cDM" </w:instrText>
      </w:r>
      <w:r w:rsidRPr="00532DF4">
        <w:fldChar w:fldCharType="separate"/>
      </w:r>
      <w:r>
        <w:rPr>
          <w:color w:val="0000FF"/>
        </w:rPr>
        <w:t>2.7.1</w:t>
      </w:r>
      <w:r w:rsidRPr="00532DF4">
        <w:rPr>
          <w:color w:val="0000FF"/>
        </w:rPr>
        <w:fldChar w:fldCharType="end"/>
      </w:r>
      <w:r>
        <w:t>. Документы, представляемые заявителем лично, почтовой связью либо в форме электронного документа при подаче заявления через Единый портал: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52-21)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паспорт гражданина Российской Федерации, документ, заменяющий паспорт гражданина Российской Федерации, паспорт иностранного гражданина с нотариально заверенным переводом и вид на жительство - для иностранных граждан, вид на жительство - для лиц без гражданства;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25.06.2014 N 38-14)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заявление;</w:t>
      </w:r>
    </w:p>
    <w:p w:rsidR="000D7B7A" w:rsidRDefault="000D7B7A">
      <w:pPr>
        <w:pStyle w:val="ConsPlusNormal"/>
        <w:jc w:val="both"/>
      </w:pPr>
      <w:r>
        <w:t xml:space="preserve">(в ред. Приказов Департамента труда и социальной поддержки населения ЯО от 13.02.2019 </w:t>
      </w:r>
      <w:hyperlink r:id="rId51" w:history="1">
        <w:r>
          <w:rPr>
            <w:color w:val="0000FF"/>
          </w:rPr>
          <w:t>N 11-19</w:t>
        </w:r>
      </w:hyperlink>
      <w:r>
        <w:t xml:space="preserve">, от 27.12.2021 </w:t>
      </w:r>
      <w:hyperlink r:id="rId52" w:history="1">
        <w:r>
          <w:rPr>
            <w:color w:val="0000FF"/>
          </w:rPr>
          <w:t>N 52-21</w:t>
        </w:r>
      </w:hyperlink>
      <w:r>
        <w:t>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документ, подтверждающий проживание заявителя на территории Ярославской области: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</w:t>
      </w:r>
      <w:r>
        <w:lastRenderedPageBreak/>
        <w:t>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выписка из паспорта гражданина Российской Федерации о регистрации по месту жительства на территории Ярославской области;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выписка из вида на жительство о регистрации на территории Ярославской области - для иностранных граждан и лиц без гражданства;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свидетельство (сведения) о регистрации по месту жительства на территории Ярославской области, выдаваемое органами регистрационного учета;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справка о регистрации по месту жительства на территории Ярославской области, выдаваемая органами регистрационного учета, - в случае отсутствия штампа о регистрации по месту жительства в паспорте и свидетельства о регистрации по месту жительства;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свидетельство (сведения) о регистрации по месту пребывания - в случае отсутствия регистрации по месту жительства на территории Российской Федерации;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решение суда об установлении факта постоянного или преимущественного проживания на территории Ярославской области;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документ, подтверждающий право получателя на ежемесячную денежную выплату в соответствии с действующим законодательством: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для ветеранов труда - удостоверение "Ветеран труда" или "Ветеран военной службы";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для ветеранов труда Ярославской области - удостоверение "Ветеран труда Ярославской области";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для тружеников тыла - удостоверение "Ветеран Великой Отечественной войны" или удостоверение о праве на льготы;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для реабилитированных лиц и лиц, пострадавших от политических репрессий, - свидетельство о праве на льготы или справка о реабилитации, выдаваемые территориальными органами Министерства внутренних дел Российской Федерации либо органами прокуратуры;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14.11.2013 N 33-13)</w:t>
      </w:r>
    </w:p>
    <w:p w:rsidR="000D7B7A" w:rsidRDefault="000D7B7A">
      <w:pPr>
        <w:pStyle w:val="ConsPlusNormal"/>
        <w:spacing w:before="220"/>
        <w:ind w:firstLine="540"/>
        <w:jc w:val="both"/>
      </w:pPr>
      <w:proofErr w:type="gramStart"/>
      <w:r>
        <w:t>- сведения о реквизитах кредитной организации - при выборе кредитной организации в качестве места получения ежемесячной денежной выплаты (наименование кредитной организации, в которую должна быть перечислена ежемесячная денежная выплата,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кредитной организации, и номер лицевого счета заявителя).</w:t>
      </w:r>
      <w:proofErr w:type="gramEnd"/>
    </w:p>
    <w:p w:rsidR="000D7B7A" w:rsidRDefault="000D7B7A">
      <w:pPr>
        <w:pStyle w:val="ConsPlusNormal"/>
        <w:jc w:val="both"/>
      </w:pPr>
      <w:r>
        <w:lastRenderedPageBreak/>
        <w:t xml:space="preserve">(абзац введен </w:t>
      </w:r>
      <w:hyperlink r:id="rId61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11-19;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52-21)</w:t>
      </w:r>
    </w:p>
    <w:p w:rsidR="000D7B7A" w:rsidRDefault="00B76E58">
      <w:pPr>
        <w:pStyle w:val="ConsPlusNormal"/>
        <w:spacing w:before="220"/>
        <w:ind w:firstLine="540"/>
        <w:jc w:val="both"/>
      </w:pPr>
      <w:hyperlink r:id="rId63" w:history="1">
        <w:r w:rsidR="000D7B7A">
          <w:rPr>
            <w:color w:val="0000FF"/>
          </w:rPr>
          <w:t>2.7.2</w:t>
        </w:r>
      </w:hyperlink>
      <w:r w:rsidR="000D7B7A">
        <w:t>. Документы, запрашиваемые органами социальной защиты населения в рамках межведомственного информационного взаимодействия: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сведения о том, является ли заявитель получателем пенсии в Пенсионном фонде Российской Федерации, выдаваемые территориальными органами Пенсионного фонда Российской Федерации;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сведения о реабилитации, предоставляемые территориальными органами Министерства внутренних дел Российской Федерации;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14.11.2013 N 33-13)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сведения о регистрации по месту жительства на территории Ярославской области, сведения о регистрации по месту пребывания, представляемые органами Министерства внутренних дел Российской Федерации;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страховой номер индивидуального лицевого счета (СНИЛС).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Заявитель вправе представить документы и информацию, необходимые для предоставления ежемесячной денежной выплаты, подлежащие представлению в рамках межведомственного информационного взаимодействия, в орган социальной защиты населения по собственной инициативе.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Органы социальной защиты населения проверяют факт назначения заявителю ежемесячной денежной выплаты в органах Пенсионного фонда Российской Федерации.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68" w:history="1">
        <w:r>
          <w:rPr>
            <w:color w:val="0000FF"/>
          </w:rPr>
          <w:t>статьей 6.11</w:t>
        </w:r>
      </w:hyperlink>
      <w:r>
        <w:t xml:space="preserve"> Федерального закона от 17 июля 1999 года N 178-ФЗ "О государственной социальной помощи" информация о факте назначения какого-либо вида пенсии и ежемесячной денежной выплаты заявителю может быть получена посредством использования Единой государственной информационной системы социального обеспечения в порядке и объеме, установленных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2021 г. N 1342 "О Единой государственной</w:t>
      </w:r>
      <w:proofErr w:type="gramEnd"/>
      <w:r>
        <w:t xml:space="preserve"> информационной системе социального обеспечения", в соответствии с форматами, установленными оператором Единой государственной информационной системы социального обеспечения.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11-19;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52-21)</w:t>
      </w:r>
    </w:p>
    <w:p w:rsidR="000D7B7A" w:rsidRDefault="000D7B7A">
      <w:pPr>
        <w:pStyle w:val="ConsPlusNormal"/>
        <w:jc w:val="both"/>
      </w:pPr>
      <w:r>
        <w:t xml:space="preserve">(п. 2.7 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29.06.2012 N 47-12)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2.8. Документы, необходимые для назначения ежемесячной денежной выплаты, могут быть представлены как в подлинниках, так и в копиях, заверенных в установленном порядке.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Электронные копии документов, представленные при подаче заявления через Единый портал, не требуют дополнительного заверения.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</w:t>
      </w:r>
      <w:r>
        <w:lastRenderedPageBreak/>
        <w:t>27.12.2021 N 52-21)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2.9. При возникновении обстоятельств, влекущих изменение размера ежемесячной денежной выплаты, выплата производится в измененном размере с месяца, следующего за тем месяцем, в котором подано заявление о перерасчете со всеми необходимыми документами.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2.10. Ежемесячная денежная выплата назначается и выплачивается за истекшее время, но не более чем за шесть месяцев до месяца, в котором подано заявление со всеми необходимыми документами, и не ранее месяца возникновения права на данную выплату.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52-21)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2.11. Ежемесячная денежная выплата производится за текущий месяц.</w:t>
      </w:r>
    </w:p>
    <w:p w:rsidR="000D7B7A" w:rsidRDefault="000D7B7A">
      <w:pPr>
        <w:pStyle w:val="ConsPlusNormal"/>
        <w:jc w:val="both"/>
      </w:pPr>
      <w:r>
        <w:t xml:space="preserve">(п. 2.11 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2.12. Ежемесячная денежная выплата прекращается с месяца, следующего за месяцем, в котором возникли следующие обстоятельства: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получателю назначена ежемесячная денежная выплата по другим основаниям в соответствии с федеральными законами или иными правовыми актами (исключая случаи, когда иное предусмотрено действующим законодательством);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получатель выбыл на постоянное место жительства за пределы Ярославской области;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смерть получателя.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Предоставление ежемесячной денежной выплаты лицам, указанным в </w:t>
      </w:r>
      <w:hyperlink w:anchor="P79" w:history="1">
        <w:r>
          <w:rPr>
            <w:color w:val="0000FF"/>
          </w:rPr>
          <w:t>абзаце четвертом пункта 2.2</w:t>
        </w:r>
      </w:hyperlink>
      <w:r>
        <w:t xml:space="preserve"> данного раздела Порядка, осуществляется по 31 декабря 2023 года.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2.13. Если гражданин находится на полном государственном обеспечении, то ежемесячная денежная выплата производится в полном объеме.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Title"/>
        <w:ind w:firstLine="540"/>
        <w:jc w:val="both"/>
        <w:outlineLvl w:val="1"/>
      </w:pPr>
      <w:r>
        <w:t>3. ЗАКЛЮЧИТЕЛЬНЫЕ ПОЛОЖЕНИЯ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ind w:firstLine="540"/>
        <w:jc w:val="both"/>
      </w:pPr>
      <w:r>
        <w:t>3.1. Решение о назначении ежемесячной денежной выплаты либо решение об отказе в назначении ежемесячной денежной выплаты принимается руководителем органа социальной защиты населения по месту жительства заявителя не позднее чем через 10 рабочих дней с момента его обращения с представлением всех необходимых документов.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В случае установления факта наличия в заявлении и (или) документах (сведениях), представленных заявителем через Единый портал, недостоверной и (или) неполной информации орган социальной защиты населения возвращает такие заявление и (или) документы заявителю на доработку с указанием информации, подлежащей корректировке. При этом течение срока принятия решения о назначении либо об отказе в назначении ежемесячной выплаты приостанавливается на 5 рабочих дней.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Заявитель представляет доработанные заявление и (или) документы (сведения) в течение 5 рабочих дней со дня их получения на доработку. </w:t>
      </w:r>
      <w:proofErr w:type="gramStart"/>
      <w:r>
        <w:t>Если в течение указанного срока заявителем не представлены доработанные заявление и (или) документы (сведения) либо доработанные заявление и (или) документы вновь содержат недостоверную и (или) неполную информацию, то в течение 3 рабочих дней с момента окончания периода доработки заявитель уведомляется об отказе в приеме документов с указанием причин отказа, порядка обжалования вынесенного решения, а также о возможности повторного представления заявления</w:t>
      </w:r>
      <w:proofErr w:type="gramEnd"/>
      <w:r>
        <w:t xml:space="preserve"> и документов (сведений).</w:t>
      </w:r>
    </w:p>
    <w:p w:rsidR="000D7B7A" w:rsidRDefault="000D7B7A">
      <w:pPr>
        <w:pStyle w:val="ConsPlusNormal"/>
        <w:jc w:val="both"/>
      </w:pPr>
      <w:r>
        <w:lastRenderedPageBreak/>
        <w:t xml:space="preserve">(п. 3.1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27.12.2021 N 52-21)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3.2. В случае отказа в назначении ежемесячной денежной выплаты письменное уведомление об этом направляется заявителю не позднее чем через 10 дней после его обращения в орган социальной защиты населения за назначением ежемесячной денежной выплаты с указанием причины отказа и порядка его обжалования.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В предоставлении ежемесячной денежной выплаты отказывается в случаях, если: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25.06.2014 N 38-14)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- заявителю назначена ежемесячная денежная выплата по другим основаниям в соответствии с федеральными законами, Социальным </w:t>
      </w:r>
      <w:hyperlink r:id="rId79" w:history="1">
        <w:r>
          <w:rPr>
            <w:color w:val="0000FF"/>
          </w:rPr>
          <w:t>кодексом</w:t>
        </w:r>
      </w:hyperlink>
      <w:r>
        <w:t xml:space="preserve"> Ярославской области, </w:t>
      </w:r>
      <w:hyperlink r:id="rId80" w:history="1">
        <w:r>
          <w:rPr>
            <w:color w:val="0000FF"/>
          </w:rPr>
          <w:t>Законом</w:t>
        </w:r>
      </w:hyperlink>
      <w:r>
        <w:t xml:space="preserve"> Ярославской области от 3 октября 2018 г. N 50-з "О временных мерах социальной поддержки граждан пожилого возраста в Ярославской области" или иными правовыми актами (за исключением случаев, когда иное предусмотрено действующим законодательством);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- заявитель не относится к категориям граждан, указанным в </w:t>
      </w:r>
      <w:hyperlink w:anchor="P69" w:history="1">
        <w:r>
          <w:rPr>
            <w:color w:val="0000FF"/>
          </w:rPr>
          <w:t>пункте 2.1</w:t>
        </w:r>
      </w:hyperlink>
      <w:r>
        <w:t xml:space="preserve">, и (или) не соответствует требованиям, указанным в </w:t>
      </w:r>
      <w:hyperlink w:anchor="P76" w:history="1">
        <w:r>
          <w:rPr>
            <w:color w:val="0000FF"/>
          </w:rPr>
          <w:t>пункте 2.2 раздела 2</w:t>
        </w:r>
      </w:hyperlink>
      <w:r>
        <w:t xml:space="preserve"> Порядка;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13.02.2019 N 11-19)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 xml:space="preserve">- заявителем не представлены документы, необходимые в соответствии с </w:t>
      </w:r>
      <w:hyperlink w:anchor="P93" w:history="1">
        <w:r>
          <w:rPr>
            <w:color w:val="0000FF"/>
          </w:rPr>
          <w:t>подпунктом 2.7.1 пункта 2.7 раздела 2</w:t>
        </w:r>
      </w:hyperlink>
      <w:r>
        <w:t xml:space="preserve"> Порядка;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25.06.2014 N 38-14)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- заявителем представлены документы, содержащие неполные и (или) недостоверные сведения и (или) выполненные карандашом, а также не отвечающие следующим требованиям: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25.06.2014 N 38-14)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фамилия, имя и отчество заявителя, адрес места жительства написаны полностью;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25.06.2014 N 38-14)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25.06.2014 N 38-14)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0D7B7A" w:rsidRDefault="000D7B7A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25.06.2014 N 38-14)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3.3. Споры по вопросам предоставления ежемесячной денежной выплаты разрешаются в порядке, установленном законодательством Российской Федерации.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3.4. Ежемесячная денежная выплата производится органом социальной защиты населения по месту жительства получателя путем зачисления средств на счет получателя в кредитной организации или через отделения федеральной почтовой связи.</w:t>
      </w:r>
    </w:p>
    <w:p w:rsidR="000D7B7A" w:rsidRDefault="000D7B7A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13.02.2019 N 11-</w:t>
      </w:r>
      <w:r>
        <w:lastRenderedPageBreak/>
        <w:t>19)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3.5. Начисленные суммы ежемесячной денежной выплаты, которые не были востребованы получателем своевременно, выплачиваются за прошедшее время, но не более чем за 3 года, предшествующие обращению за получением начисленной ежемесячной денежной выплаты.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3.6. Суммы ежемесячной денежной выплаты, причитающиеся получателю и не полученные им при жизни по какой-либо причине, включаются в состав наследства и наследуются на общих основаниях, установленных законодательством Российской Федерации.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3.7. Суммы ежемесячной денежной выплаты, излишне выплаченные получателям вследствие предоставления документов с заведомо неверными сведениями, сокрытия данных, влияющих на право назначения ежемесячной денежной выплаты, взыскиваются с получателя в соответствии с действующим законодательством.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3.8. Получатели ежемесячной денежной выплаты обязаны извещать органы социальной защиты населения о наступлении обстоятельств, влекущих прекращение ее выплаты или изменение размера, не позднее чем в месячный срок.</w:t>
      </w:r>
    </w:p>
    <w:p w:rsidR="000D7B7A" w:rsidRDefault="000D7B7A">
      <w:pPr>
        <w:pStyle w:val="ConsPlusNormal"/>
        <w:spacing w:before="220"/>
        <w:ind w:firstLine="540"/>
        <w:jc w:val="both"/>
      </w:pPr>
      <w:r>
        <w:t>3.9. Финансирование ежемесячной денежной выплаты, включая расходы на доставку и пересылку, осуществляется за счет средств областного бюджета.</w:t>
      </w: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jc w:val="both"/>
      </w:pPr>
    </w:p>
    <w:p w:rsidR="000D7B7A" w:rsidRDefault="000D7B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4AD" w:rsidRDefault="003304AD"/>
    <w:sectPr w:rsidR="003304AD" w:rsidSect="00B76E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7A"/>
    <w:rsid w:val="000D7B7A"/>
    <w:rsid w:val="003304AD"/>
    <w:rsid w:val="00B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7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896BA66D41F045940796634B107904E53CFBC6D868C988BD589AAD383938A98F0506DD95174584F3FB37414C060B9BD87C969EC76FE17EE97797v5cDM" TargetMode="External"/><Relationship Id="rId18" Type="http://schemas.openxmlformats.org/officeDocument/2006/relationships/hyperlink" Target="consultantplus://offline/ref=98896BA66D41F045940796634B107904E53CFBC6DF6EC58DBD5BC7A7306034AB880A59CA925E4985F3FB37464F590E8EC9249A99DF71E362F575955Dv5cFM" TargetMode="External"/><Relationship Id="rId26" Type="http://schemas.openxmlformats.org/officeDocument/2006/relationships/hyperlink" Target="consultantplus://offline/ref=98896BA66D41F045940796634B107904E53CFBC6DF6CC48BBA5BC7A7306034AB880A59CA925E4985F3FB37464E590E8EC9249A99DF71E362F575955Dv5cFM" TargetMode="External"/><Relationship Id="rId39" Type="http://schemas.openxmlformats.org/officeDocument/2006/relationships/hyperlink" Target="consultantplus://offline/ref=98896BA66D41F045940796634B107904E53CFBC6DF6CC48BBA55C7A7306034AB880A59CA925E4985F3FB304643590E8EC9249A99DF71E362F575955Dv5cFM" TargetMode="External"/><Relationship Id="rId21" Type="http://schemas.openxmlformats.org/officeDocument/2006/relationships/hyperlink" Target="consultantplus://offline/ref=98896BA66D41F045940796634B107904E53CFBC6DF6CC48BBA55C7A7306034AB880A59CA805E1189F2FD2946454C58DF8Fv7c3M" TargetMode="External"/><Relationship Id="rId34" Type="http://schemas.openxmlformats.org/officeDocument/2006/relationships/hyperlink" Target="consultantplus://offline/ref=98896BA66D41F045940796634B107904E53CFBC6DF6EC58DBD5BC7A7306034AB880A59CA925E4985F3FB374445590E8EC9249A99DF71E362F575955Dv5cFM" TargetMode="External"/><Relationship Id="rId42" Type="http://schemas.openxmlformats.org/officeDocument/2006/relationships/hyperlink" Target="consultantplus://offline/ref=98896BA66D41F045940796634B107904E53CFBC6DF6EC58DBD5BC7A7306034AB880A59CA925E4985F3FB37444F590E8EC9249A99DF71E362F575955Dv5cFM" TargetMode="External"/><Relationship Id="rId47" Type="http://schemas.openxmlformats.org/officeDocument/2006/relationships/hyperlink" Target="consultantplus://offline/ref=98896BA66D41F045940796634B107904E53CFBC6DF6EC58DBD5BC7A7306034AB880A59CA925E4985F3FB374545590E8EC9249A99DF71E362F575955Dv5cFM" TargetMode="External"/><Relationship Id="rId50" Type="http://schemas.openxmlformats.org/officeDocument/2006/relationships/hyperlink" Target="consultantplus://offline/ref=98896BA66D41F045940796634B107904E53CFBC6D96FC986BA589AAD383938A98F0506DD95174584F3FB37404C060B9BD87C969EC76FE17EE97797v5cDM" TargetMode="External"/><Relationship Id="rId55" Type="http://schemas.openxmlformats.org/officeDocument/2006/relationships/hyperlink" Target="consultantplus://offline/ref=98896BA66D41F045940796634B107904E53CFBC6DF6EC58DBD5BC7A7306034AB880A59CA925E4985F3FB374246590E8EC9249A99DF71E362F575955Dv5cFM" TargetMode="External"/><Relationship Id="rId63" Type="http://schemas.openxmlformats.org/officeDocument/2006/relationships/hyperlink" Target="consultantplus://offline/ref=98896BA66D41F045940796634B107904E53CFBC6D868C988BD589AAD383938A98F0506DD95174584F3FB374F4C060B9BD87C969EC76FE17EE97797v5cDM" TargetMode="External"/><Relationship Id="rId68" Type="http://schemas.openxmlformats.org/officeDocument/2006/relationships/hyperlink" Target="consultantplus://offline/ref=98896BA66D41F0459407886E5D7C2701E03FA0CBDA66C6D8E107C1F06F3032FEC84A5F9CD41A4FD0A2BF624B465444DF8F6F9598DBv6cDM" TargetMode="External"/><Relationship Id="rId76" Type="http://schemas.openxmlformats.org/officeDocument/2006/relationships/hyperlink" Target="consultantplus://offline/ref=98896BA66D41F045940796634B107904E53CFBC6DF6EC58DBD5BC7A7306034AB880A59CA925E4985F3FB374340590E8EC9249A99DF71E362F575955Dv5cFM" TargetMode="External"/><Relationship Id="rId84" Type="http://schemas.openxmlformats.org/officeDocument/2006/relationships/hyperlink" Target="consultantplus://offline/ref=98896BA66D41F045940796634B107904E53CFBC6D96FC986BA589AAD383938A98F0506DD95174584F3FB36474C060B9BD87C969EC76FE17EE97797v5cDM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98896BA66D41F045940796634B107904E53CFBC6D868C988BD589AAD383938A98F0506DD95174584F3FB37404C060B9BD87C969EC76FE17EE97797v5cDM" TargetMode="External"/><Relationship Id="rId71" Type="http://schemas.openxmlformats.org/officeDocument/2006/relationships/hyperlink" Target="consultantplus://offline/ref=98896BA66D41F045940796634B107904E53CFBC6DF6CC48BBA5BC7A7306034AB880A59CA925E4985F3FB374444590E8EC9249A99DF71E362F575955Dv5c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896BA66D41F045940796634B107904E53CFBC6D868C988BD589AAD383938A98F0506DD95174584F3FB374E4C060B9BD87C969EC76FE17EE97797v5cDM" TargetMode="External"/><Relationship Id="rId29" Type="http://schemas.openxmlformats.org/officeDocument/2006/relationships/hyperlink" Target="consultantplus://offline/ref=98896BA66D41F045940796634B107904E53CFBC6DF6CC48BBA5BC7A7306034AB880A59CA925E4985F3FB374746590E8EC9249A99DF71E362F575955Dv5cFM" TargetMode="External"/><Relationship Id="rId11" Type="http://schemas.openxmlformats.org/officeDocument/2006/relationships/hyperlink" Target="consultantplus://offline/ref=98896BA66D41F045940796634B107904E53CFBC6DF6CC48BBA55C7A7306034AB880A59CA925E4985F3FB304743590E8EC9249A99DF71E362F575955Dv5cFM" TargetMode="External"/><Relationship Id="rId24" Type="http://schemas.openxmlformats.org/officeDocument/2006/relationships/hyperlink" Target="consultantplus://offline/ref=98896BA66D41F045940796634B107904E53CFBC6DF6EC58DBD5BC7A7306034AB880A59CA925E4985F3FB374742590E8EC9249A99DF71E362F575955Dv5cFM" TargetMode="External"/><Relationship Id="rId32" Type="http://schemas.openxmlformats.org/officeDocument/2006/relationships/hyperlink" Target="consultantplus://offline/ref=98896BA66D41F045940796634B107904E53CFBC6DF6EC58DBD5BC7A7306034AB880A59CA925E4985F3FB374446590E8EC9249A99DF71E362F575955Dv5cFM" TargetMode="External"/><Relationship Id="rId37" Type="http://schemas.openxmlformats.org/officeDocument/2006/relationships/hyperlink" Target="consultantplus://offline/ref=98896BA66D41F0459407886E5D7C2701E03FA0CBDB6AC6D8E107C1F06F3032FEDA4A0793D01C5A84F1E5354645v5c0M" TargetMode="External"/><Relationship Id="rId40" Type="http://schemas.openxmlformats.org/officeDocument/2006/relationships/hyperlink" Target="consultantplus://offline/ref=98896BA66D41F045940796634B107904E53CFBC6DF6CC587B551C7A7306034AB880A59CA925E4985F3FB374147590E8EC9249A99DF71E362F575955Dv5cFM" TargetMode="External"/><Relationship Id="rId45" Type="http://schemas.openxmlformats.org/officeDocument/2006/relationships/hyperlink" Target="consultantplus://offline/ref=98896BA66D41F045940796634B107904E53CFBC6DF6EC58DBD5BC7A7306034AB880A59CA925E4985F3FB374547590E8EC9249A99DF71E362F575955Dv5cFM" TargetMode="External"/><Relationship Id="rId53" Type="http://schemas.openxmlformats.org/officeDocument/2006/relationships/hyperlink" Target="consultantplus://offline/ref=98896BA66D41F045940796634B107904E53CFBC6DF6EC58DBD5BC7A7306034AB880A59CA925E4985F3FB37454F590E8EC9249A99DF71E362F575955Dv5cFM" TargetMode="External"/><Relationship Id="rId58" Type="http://schemas.openxmlformats.org/officeDocument/2006/relationships/hyperlink" Target="consultantplus://offline/ref=98896BA66D41F045940796634B107904E53CFBC6DF6EC58DBD5BC7A7306034AB880A59CA925E4985F3FB374243590E8EC9249A99DF71E362F575955Dv5cFM" TargetMode="External"/><Relationship Id="rId66" Type="http://schemas.openxmlformats.org/officeDocument/2006/relationships/hyperlink" Target="consultantplus://offline/ref=98896BA66D41F045940796634B107904E53CFBC6DF6EC58DBD5BC7A7306034AB880A59CA925E4985F3FB374346590E8EC9249A99DF71E362F575955Dv5cFM" TargetMode="External"/><Relationship Id="rId74" Type="http://schemas.openxmlformats.org/officeDocument/2006/relationships/hyperlink" Target="consultantplus://offline/ref=98896BA66D41F045940796634B107904E53CFBC6DF6CC48BBA5BC7A7306034AB880A59CA925E4985F3FB374441590E8EC9249A99DF71E362F575955Dv5cFM" TargetMode="External"/><Relationship Id="rId79" Type="http://schemas.openxmlformats.org/officeDocument/2006/relationships/hyperlink" Target="consultantplus://offline/ref=98896BA66D41F045940796634B107904E53CFBC6DF6CC48BBA55C7A7306034AB880A59CA805E1189F2FD2946454C58DF8Fv7c3M" TargetMode="External"/><Relationship Id="rId87" Type="http://schemas.openxmlformats.org/officeDocument/2006/relationships/hyperlink" Target="consultantplus://offline/ref=98896BA66D41F045940796634B107904E53CFBC6D96FC986BA589AAD383938A98F0506DD95174584F3FB36424C060B9BD87C969EC76FE17EE97797v5cDM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8896BA66D41F045940796634B107904E53CFBC6DF6EC58DBD5BC7A7306034AB880A59CA925E4985F3FB374241590E8EC9249A99DF71E362F575955Dv5cFM" TargetMode="External"/><Relationship Id="rId82" Type="http://schemas.openxmlformats.org/officeDocument/2006/relationships/hyperlink" Target="consultantplus://offline/ref=98896BA66D41F045940796634B107904E53CFBC6DF6EC58DBD5BC7A7306034AB880A59CA925E4985F3FB374045590E8EC9249A99DF71E362F575955Dv5cFM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98896BA66D41F045940796634B107904E53CFBC6DF6CC48BBA5BC7A7306034AB880A59CA925E4985F3FB374641590E8EC9249A99DF71E362F575955Dv5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896BA66D41F045940796634B107904E53CFBC6DF6EC58DBD5BC7A7306034AB880A59CA925E4985F3FB374641590E8EC9249A99DF71E362F575955Dv5cFM" TargetMode="External"/><Relationship Id="rId14" Type="http://schemas.openxmlformats.org/officeDocument/2006/relationships/hyperlink" Target="consultantplus://offline/ref=98896BA66D41F045940796634B107904E53CFBC6DF6EC58DBD5BC7A7306034AB880A59CA925E4985F3FB374640590E8EC9249A99DF71E362F575955Dv5cFM" TargetMode="External"/><Relationship Id="rId22" Type="http://schemas.openxmlformats.org/officeDocument/2006/relationships/hyperlink" Target="consultantplus://offline/ref=98896BA66D41F045940796634B107904E53CFBC6DF6CC587B551C7A7306034AB880A59CA925E4985F3FB374440590E8EC9249A99DF71E362F575955Dv5cFM" TargetMode="External"/><Relationship Id="rId27" Type="http://schemas.openxmlformats.org/officeDocument/2006/relationships/hyperlink" Target="consultantplus://offline/ref=98896BA66D41F045940796634B107904E53CFBC6DF6EC58DBD5BC7A7306034AB880A59CA925E4985F3FB37474F590E8EC9249A99DF71E362F575955Dv5cFM" TargetMode="External"/><Relationship Id="rId30" Type="http://schemas.openxmlformats.org/officeDocument/2006/relationships/hyperlink" Target="consultantplus://offline/ref=98896BA66D41F0459407886E5D7C2701E03FA6CFDF68C6D8E107C1F06F3032FEC84A5F9FD11A4481F6F06317030757DE8B6F979AC76DE362vEc9M" TargetMode="External"/><Relationship Id="rId35" Type="http://schemas.openxmlformats.org/officeDocument/2006/relationships/hyperlink" Target="consultantplus://offline/ref=98896BA66D41F0459407886E5D7C2701E737ADCBD66FC6D8E107C1F06F3032FEDA4A0793D01C5A84F1E5354645v5c0M" TargetMode="External"/><Relationship Id="rId43" Type="http://schemas.openxmlformats.org/officeDocument/2006/relationships/hyperlink" Target="consultantplus://offline/ref=98896BA66D41F045940796634B107904E53CFBC6DF6CC48BBA55C7A7306034AB880A59CA805E1189F2FD2946454C58DF8Fv7c3M" TargetMode="External"/><Relationship Id="rId48" Type="http://schemas.openxmlformats.org/officeDocument/2006/relationships/hyperlink" Target="consultantplus://offline/ref=98896BA66D41F045940796634B107904E53CFBC6DF6CC48BBA5BC7A7306034AB880A59CA925E4985F3FB374742590E8EC9249A99DF71E362F575955Dv5cFM" TargetMode="External"/><Relationship Id="rId56" Type="http://schemas.openxmlformats.org/officeDocument/2006/relationships/hyperlink" Target="consultantplus://offline/ref=98896BA66D41F045940796634B107904E53CFBC6DF6EC58DBD5BC7A7306034AB880A59CA925E4985F3FB374245590E8EC9249A99DF71E362F575955Dv5cFM" TargetMode="External"/><Relationship Id="rId64" Type="http://schemas.openxmlformats.org/officeDocument/2006/relationships/hyperlink" Target="consultantplus://offline/ref=98896BA66D41F045940796634B107904E53CFBC6D868C988BD589AAD383938A98F0506DD95174584F3FB36444C060B9BD87C969EC76FE17EE97797v5cDM" TargetMode="External"/><Relationship Id="rId69" Type="http://schemas.openxmlformats.org/officeDocument/2006/relationships/hyperlink" Target="consultantplus://offline/ref=98896BA66D41F0459407886E5D7C2701E737A7CDDD66C6D8E107C1F06F3032FEDA4A0793D01C5A84F1E5354645v5c0M" TargetMode="External"/><Relationship Id="rId77" Type="http://schemas.openxmlformats.org/officeDocument/2006/relationships/hyperlink" Target="consultantplus://offline/ref=98896BA66D41F045940796634B107904E53CFBC6DF6CC48BBA5BC7A7306034AB880A59CA925E4985F3FB374440590E8EC9249A99DF71E362F575955Dv5cFM" TargetMode="External"/><Relationship Id="rId8" Type="http://schemas.openxmlformats.org/officeDocument/2006/relationships/hyperlink" Target="consultantplus://offline/ref=98896BA66D41F045940796634B107904E53CFBC6D96FC986BA589AAD383938A98F0506DD95174584F3FB37434C060B9BD87C969EC76FE17EE97797v5cDM" TargetMode="External"/><Relationship Id="rId51" Type="http://schemas.openxmlformats.org/officeDocument/2006/relationships/hyperlink" Target="consultantplus://offline/ref=98896BA66D41F045940796634B107904E53CFBC6DF6EC58DBD5BC7A7306034AB880A59CA925E4985F3FB374540590E8EC9249A99DF71E362F575955Dv5cFM" TargetMode="External"/><Relationship Id="rId72" Type="http://schemas.openxmlformats.org/officeDocument/2006/relationships/hyperlink" Target="consultantplus://offline/ref=98896BA66D41F045940796634B107904E53CFBC6DB68C98CBA589AAD383938A98F0506DD95174584F3FB374F4C060B9BD87C969EC76FE17EE97797v5cDM" TargetMode="External"/><Relationship Id="rId80" Type="http://schemas.openxmlformats.org/officeDocument/2006/relationships/hyperlink" Target="consultantplus://offline/ref=98896BA66D41F045940796634B107904E53CFBC6DF6CC587B551C7A7306034AB880A59CA805E1189F2FD2946454C58DF8Fv7c3M" TargetMode="External"/><Relationship Id="rId85" Type="http://schemas.openxmlformats.org/officeDocument/2006/relationships/hyperlink" Target="consultantplus://offline/ref=98896BA66D41F045940796634B107904E53CFBC6D96FC986BA589AAD383938A98F0506DD95174584F3FB36444C060B9BD87C969EC76FE17EE97797v5cD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896BA66D41F045940796634B107904E53CFBC6DB68C98CBA589AAD383938A98F0506DD95174584F3FB374E4C060B9BD87C969EC76FE17EE97797v5cDM" TargetMode="External"/><Relationship Id="rId17" Type="http://schemas.openxmlformats.org/officeDocument/2006/relationships/hyperlink" Target="consultantplus://offline/ref=98896BA66D41F045940796634B107904E53CFBC6D96FC986BA589AAD383938A98F0506DD95174584F3FB37434C060B9BD87C969EC76FE17EE97797v5cDM" TargetMode="External"/><Relationship Id="rId25" Type="http://schemas.openxmlformats.org/officeDocument/2006/relationships/hyperlink" Target="consultantplus://offline/ref=98896BA66D41F045940796634B107904E53CFBC6DF6EC58DBD5BC7A7306034AB880A59CA925E4985F3FB374741590E8EC9249A99DF71E362F575955Dv5cFM" TargetMode="External"/><Relationship Id="rId33" Type="http://schemas.openxmlformats.org/officeDocument/2006/relationships/hyperlink" Target="consultantplus://offline/ref=98896BA66D41F0459407886E5D7C2701E737A7CCD76DC6D8E107C1F06F3032FEDA4A0793D01C5A84F1E5354645v5c0M" TargetMode="External"/><Relationship Id="rId38" Type="http://schemas.openxmlformats.org/officeDocument/2006/relationships/hyperlink" Target="consultantplus://offline/ref=98896BA66D41F045940796634B107904E53CFBC6DF6EC58DBD5BC7A7306034AB880A59CA925E4985F3FB374444590E8EC9249A99DF71E362F575955Dv5cFM" TargetMode="External"/><Relationship Id="rId46" Type="http://schemas.openxmlformats.org/officeDocument/2006/relationships/hyperlink" Target="consultantplus://offline/ref=98896BA66D41F045940796634B107904E53CFBC6DF6CC48BBA5BC7A7306034AB880A59CA925E4985F3FB374743590E8EC9249A99DF71E362F575955Dv5cFM" TargetMode="External"/><Relationship Id="rId59" Type="http://schemas.openxmlformats.org/officeDocument/2006/relationships/hyperlink" Target="consultantplus://offline/ref=98896BA66D41F045940796634B107904E53CFBC6DF6EC58DBD5BC7A7306034AB880A59CA925E4985F3FB374242590E8EC9249A99DF71E362F575955Dv5cFM" TargetMode="External"/><Relationship Id="rId67" Type="http://schemas.openxmlformats.org/officeDocument/2006/relationships/hyperlink" Target="consultantplus://offline/ref=98896BA66D41F045940796634B107904E53CFBC6DF6EC58DBD5BC7A7306034AB880A59CA925E4985F3FB374345590E8EC9249A99DF71E362F575955Dv5cFM" TargetMode="External"/><Relationship Id="rId20" Type="http://schemas.openxmlformats.org/officeDocument/2006/relationships/hyperlink" Target="consultantplus://offline/ref=98896BA66D41F045940796634B107904E53CFBC6DF6CC48BBA55C7A7306034AB880A59CA925E4985F3FB304743590E8EC9249A99DF71E362F575955Dv5cFM" TargetMode="External"/><Relationship Id="rId41" Type="http://schemas.openxmlformats.org/officeDocument/2006/relationships/hyperlink" Target="consultantplus://offline/ref=98896BA66D41F045940796634B107904E53CFBC6DF6CC587B551C7A7306034AB880A59CA925E4985F3FB374146590E8EC9249A99DF71E362F575955Dv5cFM" TargetMode="External"/><Relationship Id="rId54" Type="http://schemas.openxmlformats.org/officeDocument/2006/relationships/hyperlink" Target="consultantplus://offline/ref=98896BA66D41F045940796634B107904E53CFBC6DF6EC58DBD5BC7A7306034AB880A59CA925E4985F3FB374247590E8EC9249A99DF71E362F575955Dv5cFM" TargetMode="External"/><Relationship Id="rId62" Type="http://schemas.openxmlformats.org/officeDocument/2006/relationships/hyperlink" Target="consultantplus://offline/ref=98896BA66D41F045940796634B107904E53CFBC6DF6CC48BBA5BC7A7306034AB880A59CA925E4985F3FB374445590E8EC9249A99DF71E362F575955Dv5cFM" TargetMode="External"/><Relationship Id="rId70" Type="http://schemas.openxmlformats.org/officeDocument/2006/relationships/hyperlink" Target="consultantplus://offline/ref=98896BA66D41F045940796634B107904E53CFBC6DF6EC58DBD5BC7A7306034AB880A59CA925E4985F3FB374343590E8EC9249A99DF71E362F575955Dv5cFM" TargetMode="External"/><Relationship Id="rId75" Type="http://schemas.openxmlformats.org/officeDocument/2006/relationships/hyperlink" Target="consultantplus://offline/ref=98896BA66D41F045940796634B107904E53CFBC6DF6EC58DBD5BC7A7306034AB880A59CA925E4985F3FB374342590E8EC9249A99DF71E362F575955Dv5cFM" TargetMode="External"/><Relationship Id="rId83" Type="http://schemas.openxmlformats.org/officeDocument/2006/relationships/hyperlink" Target="consultantplus://offline/ref=98896BA66D41F045940796634B107904E53CFBC6D96FC986BA589AAD383938A98F0506DD95174584F3FB36464C060B9BD87C969EC76FE17EE97797v5cDM" TargetMode="External"/><Relationship Id="rId88" Type="http://schemas.openxmlformats.org/officeDocument/2006/relationships/hyperlink" Target="consultantplus://offline/ref=98896BA66D41F045940796634B107904E53CFBC6DF6EC58DBD5BC7A7306034AB880A59CA925E4985F3FB374044590E8EC9249A99DF71E362F575955Dv5c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896BA66D41F045940796634B107904E53CFBC6DB68C98CBA589AAD383938A98F0506DD95174584F3FB37414C060B9BD87C969EC76FE17EE97797v5cDM" TargetMode="External"/><Relationship Id="rId15" Type="http://schemas.openxmlformats.org/officeDocument/2006/relationships/hyperlink" Target="consultantplus://offline/ref=98896BA66D41F045940796634B107904E53CFBC6DB68C98CBA589AAD383938A98F0506DD95174584F3FB374F4C060B9BD87C969EC76FE17EE97797v5cDM" TargetMode="External"/><Relationship Id="rId23" Type="http://schemas.openxmlformats.org/officeDocument/2006/relationships/hyperlink" Target="consultantplus://offline/ref=98896BA66D41F045940796634B107904E53CFBC6DF6EC58DBD5BC7A7306034AB880A59CA925E4985F3FB374743590E8EC9249A99DF71E362F575955Dv5cFM" TargetMode="External"/><Relationship Id="rId28" Type="http://schemas.openxmlformats.org/officeDocument/2006/relationships/hyperlink" Target="consultantplus://offline/ref=98896BA66D41F045940796634B107904E53CFBC6DF6CC48BBA5BC7A7306034AB880A59CA925E4985F3FB374747590E8EC9249A99DF71E362F575955Dv5cFM" TargetMode="External"/><Relationship Id="rId36" Type="http://schemas.openxmlformats.org/officeDocument/2006/relationships/hyperlink" Target="consultantplus://offline/ref=98896BA66D41F0459407886E5D7C2701E03FA0CBDB6AC6D8E107C1F06F3032FEDA4A0793D01C5A84F1E5354645v5c0M" TargetMode="External"/><Relationship Id="rId49" Type="http://schemas.openxmlformats.org/officeDocument/2006/relationships/hyperlink" Target="consultantplus://offline/ref=98896BA66D41F045940796634B107904E53CFBC6DF6CC48BBA5BC7A7306034AB880A59CA925E4985F3FB374447590E8EC9249A99DF71E362F575955Dv5cFM" TargetMode="External"/><Relationship Id="rId57" Type="http://schemas.openxmlformats.org/officeDocument/2006/relationships/hyperlink" Target="consultantplus://offline/ref=98896BA66D41F045940796634B107904E53CFBC6DF6EC58DBD5BC7A7306034AB880A59CA925E4985F3FB374244590E8EC9249A99DF71E362F575955Dv5cFM" TargetMode="External"/><Relationship Id="rId10" Type="http://schemas.openxmlformats.org/officeDocument/2006/relationships/hyperlink" Target="consultantplus://offline/ref=98896BA66D41F045940796634B107904E53CFBC6DF6CC48BBA5BC7A7306034AB880A59CA925E4985F3FB374641590E8EC9249A99DF71E362F575955Dv5cFM" TargetMode="External"/><Relationship Id="rId31" Type="http://schemas.openxmlformats.org/officeDocument/2006/relationships/hyperlink" Target="consultantplus://offline/ref=98896BA66D41F0459407886E5D7C2701E03FA6CFDF68C6D8E107C1F06F3032FEC84A5F9FD11A4480F4F06317030757DE8B6F979AC76DE362vEc9M" TargetMode="External"/><Relationship Id="rId44" Type="http://schemas.openxmlformats.org/officeDocument/2006/relationships/hyperlink" Target="consultantplus://offline/ref=98896BA66D41F045940796634B107904E53CFBC6DF6CC587B551C7A7306034AB880A59CA805E1189F2FD2946454C58DF8Fv7c3M" TargetMode="External"/><Relationship Id="rId52" Type="http://schemas.openxmlformats.org/officeDocument/2006/relationships/hyperlink" Target="consultantplus://offline/ref=98896BA66D41F045940796634B107904E53CFBC6DF6CC48BBA5BC7A7306034AB880A59CA925E4985F3FB374446590E8EC9249A99DF71E362F575955Dv5cFM" TargetMode="External"/><Relationship Id="rId60" Type="http://schemas.openxmlformats.org/officeDocument/2006/relationships/hyperlink" Target="consultantplus://offline/ref=98896BA66D41F045940796634B107904E53CFBC6D868C988BD589AAD383938A98F0506DD95174584F3FB36464C060B9BD87C969EC76FE17EE97797v5cDM" TargetMode="External"/><Relationship Id="rId65" Type="http://schemas.openxmlformats.org/officeDocument/2006/relationships/hyperlink" Target="consultantplus://offline/ref=98896BA66D41F045940796634B107904E53CFBC6DF6EC58DBD5BC7A7306034AB880A59CA925E4985F3FB37424E590E8EC9249A99DF71E362F575955Dv5cFM" TargetMode="External"/><Relationship Id="rId73" Type="http://schemas.openxmlformats.org/officeDocument/2006/relationships/hyperlink" Target="consultantplus://offline/ref=98896BA66D41F045940796634B107904E53CFBC6DF6CC48BBA5BC7A7306034AB880A59CA925E4985F3FB374443590E8EC9249A99DF71E362F575955Dv5cFM" TargetMode="External"/><Relationship Id="rId78" Type="http://schemas.openxmlformats.org/officeDocument/2006/relationships/hyperlink" Target="consultantplus://offline/ref=98896BA66D41F045940796634B107904E53CFBC6D96FC986BA589AAD383938A98F0506DD95174584F3FB374E4C060B9BD87C969EC76FE17EE97797v5cDM" TargetMode="External"/><Relationship Id="rId81" Type="http://schemas.openxmlformats.org/officeDocument/2006/relationships/hyperlink" Target="consultantplus://offline/ref=98896BA66D41F045940796634B107904E53CFBC6DF6EC58DBD5BC7A7306034AB880A59CA925E4985F3FB374047590E8EC9249A99DF71E362F575955Dv5cFM" TargetMode="External"/><Relationship Id="rId86" Type="http://schemas.openxmlformats.org/officeDocument/2006/relationships/hyperlink" Target="consultantplus://offline/ref=98896BA66D41F045940796634B107904E53CFBC6D96FC986BA589AAD383938A98F0506DD95174584F3FB36454C060B9BD87C969EC76FE17EE97797v5c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5480</Words>
  <Characters>31241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UserSOC19</dc:creator>
  <cp:lastModifiedBy>UserSOC19</cp:lastModifiedBy>
  <cp:revision>2</cp:revision>
  <cp:lastPrinted>2022-02-16T12:30:00Z</cp:lastPrinted>
  <dcterms:created xsi:type="dcterms:W3CDTF">2022-02-16T12:28:00Z</dcterms:created>
  <dcterms:modified xsi:type="dcterms:W3CDTF">2022-02-16T12:32:00Z</dcterms:modified>
</cp:coreProperties>
</file>