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BB" w:rsidRDefault="00F211BB">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F211BB" w:rsidRDefault="00F211BB">
      <w:pPr>
        <w:pStyle w:val="ConsPlusNormal"/>
        <w:jc w:val="both"/>
        <w:outlineLvl w:val="0"/>
      </w:pPr>
    </w:p>
    <w:p w:rsidR="00F211BB" w:rsidRDefault="00F211BB">
      <w:pPr>
        <w:pStyle w:val="ConsPlusNormal"/>
        <w:outlineLvl w:val="0"/>
      </w:pPr>
      <w:r>
        <w:t>Зарегистрировано в государственно-правовом управлении Правительства Ярославской области 11 февраля 2009 г. N 09-780</w:t>
      </w:r>
    </w:p>
    <w:p w:rsidR="00F211BB" w:rsidRDefault="00F211BB">
      <w:pPr>
        <w:pStyle w:val="ConsPlusNormal"/>
        <w:pBdr>
          <w:bottom w:val="single" w:sz="6" w:space="0" w:color="auto"/>
        </w:pBdr>
        <w:spacing w:before="100" w:after="100"/>
        <w:jc w:val="both"/>
        <w:rPr>
          <w:sz w:val="2"/>
          <w:szCs w:val="2"/>
        </w:rPr>
      </w:pPr>
    </w:p>
    <w:p w:rsidR="00F211BB" w:rsidRDefault="00F211BB">
      <w:pPr>
        <w:pStyle w:val="ConsPlusNormal"/>
        <w:jc w:val="both"/>
      </w:pPr>
    </w:p>
    <w:p w:rsidR="00F211BB" w:rsidRDefault="00F211BB">
      <w:pPr>
        <w:pStyle w:val="ConsPlusTitle"/>
        <w:jc w:val="center"/>
      </w:pPr>
      <w:r>
        <w:t>ДЕПАРТАМЕНТ ТРУДА И СОЦИАЛЬНОЙ ПОДДЕРЖКИ НАСЕЛЕНИЯ</w:t>
      </w:r>
    </w:p>
    <w:p w:rsidR="00F211BB" w:rsidRDefault="00F211BB">
      <w:pPr>
        <w:pStyle w:val="ConsPlusTitle"/>
        <w:jc w:val="center"/>
      </w:pPr>
      <w:r>
        <w:t>ЯРОСЛАВСКОЙ ОБЛАСТИ</w:t>
      </w:r>
    </w:p>
    <w:p w:rsidR="00F211BB" w:rsidRDefault="00F211BB">
      <w:pPr>
        <w:pStyle w:val="ConsPlusTitle"/>
        <w:jc w:val="both"/>
      </w:pPr>
    </w:p>
    <w:p w:rsidR="00F211BB" w:rsidRDefault="00F211BB">
      <w:pPr>
        <w:pStyle w:val="ConsPlusTitle"/>
        <w:jc w:val="center"/>
      </w:pPr>
      <w:r>
        <w:t>ПРИКАЗ</w:t>
      </w:r>
    </w:p>
    <w:p w:rsidR="00F211BB" w:rsidRDefault="00F211BB">
      <w:pPr>
        <w:pStyle w:val="ConsPlusTitle"/>
        <w:jc w:val="center"/>
      </w:pPr>
      <w:r>
        <w:t>от 11 февраля 2009 г. N 17</w:t>
      </w:r>
    </w:p>
    <w:p w:rsidR="00F211BB" w:rsidRDefault="00F211BB">
      <w:pPr>
        <w:pStyle w:val="ConsPlusTitle"/>
        <w:jc w:val="both"/>
      </w:pPr>
    </w:p>
    <w:p w:rsidR="00F211BB" w:rsidRDefault="00F211BB">
      <w:pPr>
        <w:pStyle w:val="ConsPlusTitle"/>
        <w:jc w:val="center"/>
      </w:pPr>
      <w:r>
        <w:t xml:space="preserve">ОБ УТВЕРЖДЕНИИ ПОРЯДКА ПРЕДОСТАВЛЕНИЯ </w:t>
      </w:r>
      <w:proofErr w:type="gramStart"/>
      <w:r>
        <w:t>ЕЖЕМЕСЯЧНОЙ</w:t>
      </w:r>
      <w:proofErr w:type="gramEnd"/>
    </w:p>
    <w:p w:rsidR="00F211BB" w:rsidRDefault="00F211BB">
      <w:pPr>
        <w:pStyle w:val="ConsPlusTitle"/>
        <w:jc w:val="center"/>
      </w:pPr>
      <w:r>
        <w:t>ВЫПЛАТЫ НА ДЕТЕЙ, НЕ ПОСЕЩАЮЩИХ ГОСУДАРСТВЕННЫЕ ИЛИ</w:t>
      </w:r>
    </w:p>
    <w:p w:rsidR="00F211BB" w:rsidRDefault="00F211BB">
      <w:pPr>
        <w:pStyle w:val="ConsPlusTitle"/>
        <w:jc w:val="center"/>
      </w:pPr>
      <w:r>
        <w:t>МУНИЦИПАЛЬНЫЕ ДОШКОЛЬНЫЕ ОБРАЗОВАТЕЛЬНЫЕ ОРГАНИЗАЦИИ</w:t>
      </w:r>
    </w:p>
    <w:p w:rsidR="00F211BB" w:rsidRDefault="00F211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11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1BB" w:rsidRDefault="00F211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1BB" w:rsidRDefault="00F211BB">
            <w:pPr>
              <w:pStyle w:val="ConsPlusNormal"/>
              <w:jc w:val="center"/>
            </w:pPr>
            <w:r>
              <w:rPr>
                <w:color w:val="392C69"/>
              </w:rPr>
              <w:t>Список изменяющих документов</w:t>
            </w:r>
          </w:p>
          <w:p w:rsidR="00F211BB" w:rsidRDefault="00F211BB">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F211BB" w:rsidRDefault="00F211BB">
            <w:pPr>
              <w:pStyle w:val="ConsPlusNormal"/>
              <w:jc w:val="center"/>
            </w:pPr>
            <w:r>
              <w:rPr>
                <w:color w:val="392C69"/>
              </w:rPr>
              <w:t xml:space="preserve">от 03.09.2009 </w:t>
            </w:r>
            <w:hyperlink r:id="rId6">
              <w:r>
                <w:rPr>
                  <w:color w:val="0000FF"/>
                </w:rPr>
                <w:t>N 53</w:t>
              </w:r>
            </w:hyperlink>
            <w:r>
              <w:rPr>
                <w:color w:val="392C69"/>
              </w:rPr>
              <w:t xml:space="preserve">, от 30.03.2012 </w:t>
            </w:r>
            <w:hyperlink r:id="rId7">
              <w:r>
                <w:rPr>
                  <w:color w:val="0000FF"/>
                </w:rPr>
                <w:t>N 24-12</w:t>
              </w:r>
            </w:hyperlink>
            <w:r>
              <w:rPr>
                <w:color w:val="392C69"/>
              </w:rPr>
              <w:t xml:space="preserve">, от 25.05.2012 </w:t>
            </w:r>
            <w:hyperlink r:id="rId8">
              <w:r>
                <w:rPr>
                  <w:color w:val="0000FF"/>
                </w:rPr>
                <w:t>N 35-12</w:t>
              </w:r>
            </w:hyperlink>
            <w:r>
              <w:rPr>
                <w:color w:val="392C69"/>
              </w:rPr>
              <w:t>,</w:t>
            </w:r>
          </w:p>
          <w:p w:rsidR="00F211BB" w:rsidRDefault="00F211BB">
            <w:pPr>
              <w:pStyle w:val="ConsPlusNormal"/>
              <w:jc w:val="center"/>
            </w:pPr>
            <w:r>
              <w:rPr>
                <w:color w:val="392C69"/>
              </w:rPr>
              <w:t xml:space="preserve">от 14.04.2014 </w:t>
            </w:r>
            <w:hyperlink r:id="rId9">
              <w:r>
                <w:rPr>
                  <w:color w:val="0000FF"/>
                </w:rPr>
                <w:t>N 24-14</w:t>
              </w:r>
            </w:hyperlink>
            <w:r>
              <w:rPr>
                <w:color w:val="392C69"/>
              </w:rPr>
              <w:t xml:space="preserve">, от 17.06.2015 </w:t>
            </w:r>
            <w:hyperlink r:id="rId10">
              <w:r>
                <w:rPr>
                  <w:color w:val="0000FF"/>
                </w:rPr>
                <w:t>N 28-15</w:t>
              </w:r>
            </w:hyperlink>
            <w:r>
              <w:rPr>
                <w:color w:val="392C69"/>
              </w:rPr>
              <w:t>,</w:t>
            </w:r>
          </w:p>
          <w:p w:rsidR="00F211BB" w:rsidRDefault="00F211BB">
            <w:pPr>
              <w:pStyle w:val="ConsPlusNormal"/>
              <w:jc w:val="center"/>
            </w:pPr>
            <w:r>
              <w:rPr>
                <w:color w:val="392C69"/>
              </w:rPr>
              <w:t xml:space="preserve">от 11.10.2017 </w:t>
            </w:r>
            <w:hyperlink r:id="rId11">
              <w:r>
                <w:rPr>
                  <w:color w:val="0000FF"/>
                </w:rPr>
                <w:t>N 29-17</w:t>
              </w:r>
            </w:hyperlink>
            <w:r>
              <w:rPr>
                <w:color w:val="392C69"/>
              </w:rPr>
              <w:t xml:space="preserve"> (ред. 28.05.2017), от 21.12.2021 </w:t>
            </w:r>
            <w:hyperlink r:id="rId12">
              <w:r>
                <w:rPr>
                  <w:color w:val="0000FF"/>
                </w:rPr>
                <w:t>N 44-21</w:t>
              </w:r>
            </w:hyperlink>
            <w:r>
              <w:rPr>
                <w:color w:val="392C69"/>
              </w:rPr>
              <w:t>,</w:t>
            </w:r>
          </w:p>
          <w:p w:rsidR="00F211BB" w:rsidRDefault="00F211BB">
            <w:pPr>
              <w:pStyle w:val="ConsPlusNormal"/>
              <w:jc w:val="center"/>
            </w:pPr>
            <w:r>
              <w:rPr>
                <w:color w:val="392C69"/>
              </w:rPr>
              <w:t xml:space="preserve">от 14.04.2022 </w:t>
            </w:r>
            <w:hyperlink r:id="rId13">
              <w:r>
                <w:rPr>
                  <w:color w:val="0000FF"/>
                </w:rPr>
                <w:t>N 15-22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r>
    </w:tbl>
    <w:p w:rsidR="00F211BB" w:rsidRDefault="00F211BB">
      <w:pPr>
        <w:pStyle w:val="ConsPlusNormal"/>
        <w:jc w:val="both"/>
      </w:pPr>
    </w:p>
    <w:p w:rsidR="00F211BB" w:rsidRDefault="00F211BB">
      <w:pPr>
        <w:pStyle w:val="ConsPlusNormal"/>
        <w:ind w:firstLine="540"/>
        <w:jc w:val="both"/>
      </w:pPr>
      <w:r>
        <w:t xml:space="preserve">В целях реализации </w:t>
      </w:r>
      <w:hyperlink r:id="rId14">
        <w:r>
          <w:rPr>
            <w:color w:val="0000FF"/>
          </w:rPr>
          <w:t>Закона</w:t>
        </w:r>
      </w:hyperlink>
      <w:r>
        <w:t xml:space="preserve"> Ярославской области от 19 декабря 2008 г. N 65-з "Социальный кодекс Ярославской области"</w:t>
      </w:r>
    </w:p>
    <w:p w:rsidR="00F211BB" w:rsidRDefault="00F211BB">
      <w:pPr>
        <w:pStyle w:val="ConsPlusNormal"/>
        <w:jc w:val="both"/>
      </w:pPr>
    </w:p>
    <w:p w:rsidR="00F211BB" w:rsidRDefault="00F211BB">
      <w:pPr>
        <w:pStyle w:val="ConsPlusNormal"/>
        <w:ind w:firstLine="540"/>
        <w:jc w:val="both"/>
      </w:pPr>
      <w:r>
        <w:t>ДЕПАРТАМЕНТ ТРУДА И СОЦИАЛЬНОЙ ПОДДЕРЖКИ НАСЕЛЕНИЯ ЯРОСЛАВСКОЙ ОБЛАСТИ ПРИКАЗЫВАЕТ:</w:t>
      </w:r>
    </w:p>
    <w:p w:rsidR="00F211BB" w:rsidRDefault="00F211BB">
      <w:pPr>
        <w:pStyle w:val="ConsPlusNormal"/>
        <w:jc w:val="both"/>
      </w:pPr>
    </w:p>
    <w:p w:rsidR="00F211BB" w:rsidRDefault="00F211BB">
      <w:pPr>
        <w:pStyle w:val="ConsPlusNormal"/>
        <w:ind w:firstLine="540"/>
        <w:jc w:val="both"/>
      </w:pPr>
      <w:r>
        <w:t xml:space="preserve">1. Утвердить прилагаемый </w:t>
      </w:r>
      <w:hyperlink w:anchor="P48">
        <w:r>
          <w:rPr>
            <w:color w:val="0000FF"/>
          </w:rPr>
          <w:t>Порядок</w:t>
        </w:r>
      </w:hyperlink>
      <w:r>
        <w:t xml:space="preserve"> предоставления ежемесячной выплаты на детей, не посещающих государственные или муниципальные дошкольные образовательные организации.</w:t>
      </w:r>
    </w:p>
    <w:p w:rsidR="00F211BB" w:rsidRDefault="00F211BB">
      <w:pPr>
        <w:pStyle w:val="ConsPlusNormal"/>
        <w:jc w:val="both"/>
      </w:pPr>
      <w:r>
        <w:t>(</w:t>
      </w:r>
      <w:proofErr w:type="gramStart"/>
      <w:r>
        <w:t>в</w:t>
      </w:r>
      <w:proofErr w:type="gramEnd"/>
      <w:r>
        <w:t xml:space="preserve"> ред. </w:t>
      </w:r>
      <w:hyperlink r:id="rId15">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jc w:val="both"/>
      </w:pPr>
    </w:p>
    <w:p w:rsidR="00F211BB" w:rsidRDefault="00F211BB">
      <w:pPr>
        <w:pStyle w:val="ConsPlusNormal"/>
        <w:ind w:firstLine="540"/>
        <w:jc w:val="both"/>
      </w:pPr>
      <w:r>
        <w:t xml:space="preserve">2. </w:t>
      </w:r>
      <w:proofErr w:type="gramStart"/>
      <w:r>
        <w:t>Контроль за</w:t>
      </w:r>
      <w:proofErr w:type="gramEnd"/>
      <w:r>
        <w:t xml:space="preserve"> исполнением приказа возложить на первого заместителя директора департамента Шабалина А.Г.</w:t>
      </w:r>
    </w:p>
    <w:p w:rsidR="00F211BB" w:rsidRDefault="00F211BB">
      <w:pPr>
        <w:pStyle w:val="ConsPlusNormal"/>
        <w:jc w:val="both"/>
      </w:pPr>
      <w:r>
        <w:t xml:space="preserve">(п. 2 в ред. </w:t>
      </w:r>
      <w:hyperlink r:id="rId16">
        <w:r>
          <w:rPr>
            <w:color w:val="0000FF"/>
          </w:rPr>
          <w:t>Приказа</w:t>
        </w:r>
      </w:hyperlink>
      <w:r>
        <w:t xml:space="preserve"> Департамента труда и социальной поддержки населения ЯО от 14.04.2022 N 15-22)</w:t>
      </w:r>
    </w:p>
    <w:p w:rsidR="00F211BB" w:rsidRDefault="00F211BB">
      <w:pPr>
        <w:pStyle w:val="ConsPlusNormal"/>
        <w:jc w:val="both"/>
      </w:pPr>
    </w:p>
    <w:p w:rsidR="00F211BB" w:rsidRDefault="00F211BB">
      <w:pPr>
        <w:pStyle w:val="ConsPlusNormal"/>
        <w:ind w:firstLine="540"/>
        <w:jc w:val="both"/>
      </w:pPr>
      <w:r>
        <w:t>3. Приказ вступает в силу через 10 дней после его официального опубликования.</w:t>
      </w:r>
    </w:p>
    <w:p w:rsidR="00F211BB" w:rsidRDefault="00F211BB">
      <w:pPr>
        <w:pStyle w:val="ConsPlusNormal"/>
        <w:jc w:val="both"/>
      </w:pPr>
    </w:p>
    <w:p w:rsidR="00F211BB" w:rsidRDefault="00F211BB">
      <w:pPr>
        <w:pStyle w:val="ConsPlusNormal"/>
        <w:jc w:val="right"/>
      </w:pPr>
      <w:r>
        <w:t>Первый заместитель</w:t>
      </w:r>
    </w:p>
    <w:p w:rsidR="00F211BB" w:rsidRDefault="00F211BB">
      <w:pPr>
        <w:pStyle w:val="ConsPlusNormal"/>
        <w:jc w:val="right"/>
      </w:pPr>
      <w:r>
        <w:t>директора Департамента</w:t>
      </w:r>
    </w:p>
    <w:p w:rsidR="00F211BB" w:rsidRDefault="00F211BB">
      <w:pPr>
        <w:pStyle w:val="ConsPlusNormal"/>
        <w:jc w:val="right"/>
      </w:pPr>
      <w:r>
        <w:t>Р.М.КАРГИНА</w:t>
      </w:r>
    </w:p>
    <w:p w:rsidR="00F211BB" w:rsidRDefault="00F211BB">
      <w:pPr>
        <w:pStyle w:val="ConsPlusNormal"/>
        <w:jc w:val="both"/>
      </w:pPr>
    </w:p>
    <w:p w:rsidR="00F211BB" w:rsidRDefault="00F211BB">
      <w:pPr>
        <w:pStyle w:val="ConsPlusNormal"/>
        <w:jc w:val="both"/>
      </w:pPr>
    </w:p>
    <w:p w:rsidR="00F211BB" w:rsidRDefault="00F211BB">
      <w:pPr>
        <w:pStyle w:val="ConsPlusNormal"/>
        <w:jc w:val="both"/>
      </w:pPr>
    </w:p>
    <w:p w:rsidR="00F211BB" w:rsidRDefault="00F211BB">
      <w:pPr>
        <w:pStyle w:val="ConsPlusNormal"/>
        <w:jc w:val="both"/>
      </w:pPr>
    </w:p>
    <w:p w:rsidR="00F211BB" w:rsidRDefault="00F211BB">
      <w:pPr>
        <w:pStyle w:val="ConsPlusNormal"/>
        <w:jc w:val="both"/>
      </w:pPr>
    </w:p>
    <w:p w:rsidR="00F211BB" w:rsidRDefault="00F211BB">
      <w:pPr>
        <w:pStyle w:val="ConsPlusNormal"/>
        <w:jc w:val="right"/>
        <w:outlineLvl w:val="0"/>
      </w:pPr>
      <w:r>
        <w:t>Утвержден</w:t>
      </w:r>
    </w:p>
    <w:p w:rsidR="00F211BB" w:rsidRDefault="00F211BB">
      <w:pPr>
        <w:pStyle w:val="ConsPlusNormal"/>
        <w:jc w:val="right"/>
      </w:pPr>
      <w:r>
        <w:t>приказом</w:t>
      </w:r>
    </w:p>
    <w:p w:rsidR="00F211BB" w:rsidRDefault="00F211BB">
      <w:pPr>
        <w:pStyle w:val="ConsPlusNormal"/>
        <w:jc w:val="right"/>
      </w:pPr>
      <w:r>
        <w:t>Департамента</w:t>
      </w:r>
    </w:p>
    <w:p w:rsidR="00F211BB" w:rsidRDefault="00F211BB">
      <w:pPr>
        <w:pStyle w:val="ConsPlusNormal"/>
        <w:jc w:val="right"/>
      </w:pPr>
      <w:r>
        <w:t xml:space="preserve">труда и </w:t>
      </w:r>
      <w:proofErr w:type="gramStart"/>
      <w:r>
        <w:t>социальной</w:t>
      </w:r>
      <w:proofErr w:type="gramEnd"/>
    </w:p>
    <w:p w:rsidR="00F211BB" w:rsidRDefault="00F211BB">
      <w:pPr>
        <w:pStyle w:val="ConsPlusNormal"/>
        <w:jc w:val="right"/>
      </w:pPr>
      <w:r>
        <w:t>поддержки населения</w:t>
      </w:r>
    </w:p>
    <w:p w:rsidR="00F211BB" w:rsidRDefault="00F211BB">
      <w:pPr>
        <w:pStyle w:val="ConsPlusNormal"/>
        <w:jc w:val="right"/>
      </w:pPr>
      <w:r>
        <w:t>Ярославской области</w:t>
      </w:r>
    </w:p>
    <w:p w:rsidR="00F211BB" w:rsidRDefault="00F211BB">
      <w:pPr>
        <w:pStyle w:val="ConsPlusNormal"/>
        <w:jc w:val="right"/>
      </w:pPr>
      <w:r>
        <w:t>от 11.02.2009 N 17</w:t>
      </w:r>
    </w:p>
    <w:p w:rsidR="00F211BB" w:rsidRDefault="00F211BB">
      <w:pPr>
        <w:pStyle w:val="ConsPlusNormal"/>
        <w:jc w:val="both"/>
      </w:pPr>
    </w:p>
    <w:p w:rsidR="00F211BB" w:rsidRDefault="00F211BB">
      <w:pPr>
        <w:pStyle w:val="ConsPlusTitle"/>
        <w:jc w:val="center"/>
      </w:pPr>
      <w:bookmarkStart w:id="0" w:name="P48"/>
      <w:bookmarkEnd w:id="0"/>
      <w:r>
        <w:t>ПОРЯДОК</w:t>
      </w:r>
    </w:p>
    <w:p w:rsidR="00F211BB" w:rsidRDefault="00F211BB">
      <w:pPr>
        <w:pStyle w:val="ConsPlusTitle"/>
        <w:jc w:val="center"/>
      </w:pPr>
      <w:r>
        <w:t>ПРЕДОСТАВЛЕНИЯ ЕЖЕМЕСЯЧНОЙ ВЫПЛАТЫ НА ДЕТЕЙ, НЕ ПОСЕЩАЮЩИХ</w:t>
      </w:r>
    </w:p>
    <w:p w:rsidR="00F211BB" w:rsidRDefault="00F211BB">
      <w:pPr>
        <w:pStyle w:val="ConsPlusTitle"/>
        <w:jc w:val="center"/>
      </w:pPr>
      <w:r>
        <w:t>ГОСУДАРСТВЕННЫЕ ИЛИ МУНИЦИПАЛЬНЫЕ ДОШКОЛЬНЫЕ ОБРАЗОВАТЕЛЬНЫЕ</w:t>
      </w:r>
    </w:p>
    <w:p w:rsidR="00F211BB" w:rsidRDefault="00F211BB">
      <w:pPr>
        <w:pStyle w:val="ConsPlusTitle"/>
        <w:jc w:val="center"/>
      </w:pPr>
      <w:r>
        <w:t>ОРГАНИЗАЦИИ</w:t>
      </w:r>
    </w:p>
    <w:p w:rsidR="00F211BB" w:rsidRDefault="00F211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11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1BB" w:rsidRDefault="00F211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1BB" w:rsidRDefault="00F211BB">
            <w:pPr>
              <w:pStyle w:val="ConsPlusNormal"/>
              <w:jc w:val="center"/>
            </w:pPr>
            <w:r>
              <w:rPr>
                <w:color w:val="392C69"/>
              </w:rPr>
              <w:t>Список изменяющих документов</w:t>
            </w:r>
          </w:p>
          <w:p w:rsidR="00F211BB" w:rsidRDefault="00F211BB">
            <w:pPr>
              <w:pStyle w:val="ConsPlusNormal"/>
              <w:jc w:val="center"/>
            </w:pPr>
            <w:proofErr w:type="gramStart"/>
            <w:r>
              <w:rPr>
                <w:color w:val="392C69"/>
              </w:rPr>
              <w:t>(в ред. Приказов Департамента труда и социальной поддержки населения ЯО</w:t>
            </w:r>
            <w:proofErr w:type="gramEnd"/>
          </w:p>
          <w:p w:rsidR="00F211BB" w:rsidRDefault="00F211BB">
            <w:pPr>
              <w:pStyle w:val="ConsPlusNormal"/>
              <w:jc w:val="center"/>
            </w:pPr>
            <w:r>
              <w:rPr>
                <w:color w:val="392C69"/>
              </w:rPr>
              <w:t xml:space="preserve">от 03.09.2009 </w:t>
            </w:r>
            <w:hyperlink r:id="rId17">
              <w:r>
                <w:rPr>
                  <w:color w:val="0000FF"/>
                </w:rPr>
                <w:t>N 53</w:t>
              </w:r>
            </w:hyperlink>
            <w:r>
              <w:rPr>
                <w:color w:val="392C69"/>
              </w:rPr>
              <w:t xml:space="preserve">, от 30.03.2012 </w:t>
            </w:r>
            <w:hyperlink r:id="rId18">
              <w:r>
                <w:rPr>
                  <w:color w:val="0000FF"/>
                </w:rPr>
                <w:t>N 24-12</w:t>
              </w:r>
            </w:hyperlink>
            <w:r>
              <w:rPr>
                <w:color w:val="392C69"/>
              </w:rPr>
              <w:t xml:space="preserve">, от 25.05.2012 </w:t>
            </w:r>
            <w:hyperlink r:id="rId19">
              <w:r>
                <w:rPr>
                  <w:color w:val="0000FF"/>
                </w:rPr>
                <w:t>N 35-12</w:t>
              </w:r>
            </w:hyperlink>
            <w:r>
              <w:rPr>
                <w:color w:val="392C69"/>
              </w:rPr>
              <w:t>,</w:t>
            </w:r>
          </w:p>
          <w:p w:rsidR="00F211BB" w:rsidRDefault="00F211BB">
            <w:pPr>
              <w:pStyle w:val="ConsPlusNormal"/>
              <w:jc w:val="center"/>
            </w:pPr>
            <w:r>
              <w:rPr>
                <w:color w:val="392C69"/>
              </w:rPr>
              <w:t xml:space="preserve">от 14.04.2014 </w:t>
            </w:r>
            <w:hyperlink r:id="rId20">
              <w:r>
                <w:rPr>
                  <w:color w:val="0000FF"/>
                </w:rPr>
                <w:t>N 24-14</w:t>
              </w:r>
            </w:hyperlink>
            <w:r>
              <w:rPr>
                <w:color w:val="392C69"/>
              </w:rPr>
              <w:t xml:space="preserve">, от 17.06.2015 </w:t>
            </w:r>
            <w:hyperlink r:id="rId21">
              <w:r>
                <w:rPr>
                  <w:color w:val="0000FF"/>
                </w:rPr>
                <w:t>N 28-15</w:t>
              </w:r>
            </w:hyperlink>
            <w:r>
              <w:rPr>
                <w:color w:val="392C69"/>
              </w:rPr>
              <w:t>,</w:t>
            </w:r>
          </w:p>
          <w:p w:rsidR="00F211BB" w:rsidRDefault="00F211BB">
            <w:pPr>
              <w:pStyle w:val="ConsPlusNormal"/>
              <w:jc w:val="center"/>
            </w:pPr>
            <w:r>
              <w:rPr>
                <w:color w:val="392C69"/>
              </w:rPr>
              <w:t xml:space="preserve">от 11.10.2017 </w:t>
            </w:r>
            <w:hyperlink r:id="rId22">
              <w:r>
                <w:rPr>
                  <w:color w:val="0000FF"/>
                </w:rPr>
                <w:t>N 29-17</w:t>
              </w:r>
            </w:hyperlink>
            <w:r>
              <w:rPr>
                <w:color w:val="392C69"/>
              </w:rPr>
              <w:t xml:space="preserve"> (ред. 28.05.2017), от 21.12.2021 </w:t>
            </w:r>
            <w:hyperlink r:id="rId23">
              <w:r>
                <w:rPr>
                  <w:color w:val="0000FF"/>
                </w:rPr>
                <w:t>N 44-21</w:t>
              </w:r>
            </w:hyperlink>
            <w:r>
              <w:rPr>
                <w:color w:val="392C69"/>
              </w:rPr>
              <w:t>,</w:t>
            </w:r>
          </w:p>
          <w:p w:rsidR="00F211BB" w:rsidRDefault="00F211BB">
            <w:pPr>
              <w:pStyle w:val="ConsPlusNormal"/>
              <w:jc w:val="center"/>
            </w:pPr>
            <w:r>
              <w:rPr>
                <w:color w:val="392C69"/>
              </w:rPr>
              <w:t xml:space="preserve">от 14.04.2022 </w:t>
            </w:r>
            <w:hyperlink r:id="rId24">
              <w:r>
                <w:rPr>
                  <w:color w:val="0000FF"/>
                </w:rPr>
                <w:t>N 15-22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r>
    </w:tbl>
    <w:p w:rsidR="00F211BB" w:rsidRDefault="00F211BB">
      <w:pPr>
        <w:pStyle w:val="ConsPlusNormal"/>
        <w:jc w:val="both"/>
      </w:pPr>
    </w:p>
    <w:p w:rsidR="00F211BB" w:rsidRDefault="00F211BB">
      <w:pPr>
        <w:pStyle w:val="ConsPlusTitle"/>
        <w:ind w:firstLine="540"/>
        <w:jc w:val="both"/>
        <w:outlineLvl w:val="1"/>
      </w:pPr>
      <w:r>
        <w:t>1. ОБЩИЕ ПОЛОЖЕНИЯ</w:t>
      </w:r>
    </w:p>
    <w:p w:rsidR="00F211BB" w:rsidRDefault="00F211BB">
      <w:pPr>
        <w:pStyle w:val="ConsPlusNormal"/>
        <w:jc w:val="both"/>
      </w:pPr>
    </w:p>
    <w:p w:rsidR="00F211BB" w:rsidRDefault="00F211BB">
      <w:pPr>
        <w:pStyle w:val="ConsPlusNormal"/>
        <w:ind w:firstLine="540"/>
        <w:jc w:val="both"/>
      </w:pPr>
      <w:r>
        <w:t xml:space="preserve">1.1. </w:t>
      </w:r>
      <w:proofErr w:type="gramStart"/>
      <w:r>
        <w:t xml:space="preserve">Порядок предоставления ежемесячной выплаты на детей, не посещающих государственные или муниципальные дошкольные образовательные организации (далее - Порядок), разработан в целях реализации </w:t>
      </w:r>
      <w:hyperlink r:id="rId25">
        <w:r>
          <w:rPr>
            <w:color w:val="0000FF"/>
          </w:rPr>
          <w:t>Закона</w:t>
        </w:r>
      </w:hyperlink>
      <w:r>
        <w:t xml:space="preserve"> Ярославской области от 19 декабря 2008 г. N 65-з "Социальный кодекс Ярославской области" (далее - Социальный кодекс Ярославской области), устанавливает порядок и условия предоставления ежемесячной выплаты на детей, не посещающих государственные или муниципальные дошкольные образовательные организации.</w:t>
      </w:r>
      <w:proofErr w:type="gramEnd"/>
    </w:p>
    <w:p w:rsidR="00F211BB" w:rsidRDefault="00F211BB">
      <w:pPr>
        <w:pStyle w:val="ConsPlusNormal"/>
        <w:jc w:val="both"/>
      </w:pPr>
      <w:r>
        <w:t>(</w:t>
      </w:r>
      <w:proofErr w:type="gramStart"/>
      <w:r>
        <w:t>в</w:t>
      </w:r>
      <w:proofErr w:type="gramEnd"/>
      <w:r>
        <w:t xml:space="preserve"> ред. </w:t>
      </w:r>
      <w:hyperlink r:id="rId26">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 xml:space="preserve">1.2. </w:t>
      </w:r>
      <w:proofErr w:type="gramStart"/>
      <w:r>
        <w:t>Ежемесячная выплата на детей, не посещающих государственные или муниципальные дошкольные образовательные организации, назначается и выплачивается гражданам Российской Федерации, постоянно или преимущественно проживающим на территории Ярославской области, а также иностранным гражданам и лицам без гражданства, постоянно или преимущественно проживающим на территории Ярославской области, что должно быть подтверждено сведениями о регистрации по месту постоянного или преимущественного проживания.</w:t>
      </w:r>
      <w:proofErr w:type="gramEnd"/>
    </w:p>
    <w:p w:rsidR="00F211BB" w:rsidRDefault="00F211BB">
      <w:pPr>
        <w:pStyle w:val="ConsPlusNormal"/>
        <w:jc w:val="both"/>
      </w:pPr>
      <w:r>
        <w:t>(</w:t>
      </w:r>
      <w:proofErr w:type="gramStart"/>
      <w:r>
        <w:t>в</w:t>
      </w:r>
      <w:proofErr w:type="gramEnd"/>
      <w:r>
        <w:t xml:space="preserve"> ред. </w:t>
      </w:r>
      <w:hyperlink r:id="rId27">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1.3. Право на назначение ежемесячной выплаты на детей, не посещающих государственные или муниципальные дошкольные образовательные организации, возникает у граждан не ранее первого месяца их постоянного или преимущественного пребывания на территории Ярославской области.</w:t>
      </w:r>
    </w:p>
    <w:p w:rsidR="00F211BB" w:rsidRDefault="00F211BB">
      <w:pPr>
        <w:pStyle w:val="ConsPlusNormal"/>
        <w:jc w:val="both"/>
      </w:pPr>
      <w:r>
        <w:t>(</w:t>
      </w:r>
      <w:proofErr w:type="gramStart"/>
      <w:r>
        <w:t>в</w:t>
      </w:r>
      <w:proofErr w:type="gramEnd"/>
      <w:r>
        <w:t xml:space="preserve"> ред. </w:t>
      </w:r>
      <w:hyperlink r:id="rId28">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1.4. Ежемесячная выплата на детей, не посещающих государственные или муниципальные дошкольные образовательные организации, не назначается:</w:t>
      </w:r>
    </w:p>
    <w:p w:rsidR="00F211BB" w:rsidRDefault="00F211BB">
      <w:pPr>
        <w:pStyle w:val="ConsPlusNormal"/>
        <w:jc w:val="both"/>
      </w:pPr>
      <w:r>
        <w:t xml:space="preserve">(в ред. </w:t>
      </w:r>
      <w:hyperlink r:id="rId29">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 на детей, находящихся на полном государственном обеспечении;</w:t>
      </w:r>
    </w:p>
    <w:p w:rsidR="00F211BB" w:rsidRDefault="00F211BB">
      <w:pPr>
        <w:pStyle w:val="ConsPlusNormal"/>
        <w:spacing w:before="200"/>
        <w:ind w:firstLine="540"/>
        <w:jc w:val="both"/>
      </w:pPr>
      <w:r>
        <w:t>- на детей, помещенных в организации социального обслуживания;</w:t>
      </w:r>
    </w:p>
    <w:p w:rsidR="00F211BB" w:rsidRDefault="00F211BB">
      <w:pPr>
        <w:pStyle w:val="ConsPlusNormal"/>
        <w:spacing w:before="200"/>
        <w:ind w:firstLine="540"/>
        <w:jc w:val="both"/>
      </w:pPr>
      <w:r>
        <w:t>- на детей, в отношении законных представителей которых в судебном порядке решается вопрос об ограничении родительских прав, о лишении родительских прав, об отмене усыновления;</w:t>
      </w:r>
    </w:p>
    <w:p w:rsidR="00F211BB" w:rsidRDefault="00F211BB">
      <w:pPr>
        <w:pStyle w:val="ConsPlusNormal"/>
        <w:spacing w:before="200"/>
        <w:ind w:firstLine="540"/>
        <w:jc w:val="both"/>
      </w:pPr>
      <w:r>
        <w:t>- на детей, находящихся под опекой (попечительством);</w:t>
      </w:r>
    </w:p>
    <w:p w:rsidR="00F211BB" w:rsidRDefault="00F211BB">
      <w:pPr>
        <w:pStyle w:val="ConsPlusNormal"/>
        <w:spacing w:before="200"/>
        <w:ind w:firstLine="540"/>
        <w:jc w:val="both"/>
      </w:pPr>
      <w:r>
        <w:t>- на детей, посещающих иные образовательные организации, реализующие основную общеобразовательную программу дошкольного образования;</w:t>
      </w:r>
    </w:p>
    <w:p w:rsidR="00F211BB" w:rsidRDefault="00F211BB">
      <w:pPr>
        <w:pStyle w:val="ConsPlusNormal"/>
        <w:jc w:val="both"/>
      </w:pPr>
      <w:r>
        <w:t xml:space="preserve">(абзац введен </w:t>
      </w:r>
      <w:hyperlink r:id="rId30">
        <w:r>
          <w:rPr>
            <w:color w:val="0000FF"/>
          </w:rPr>
          <w:t>Приказом</w:t>
        </w:r>
      </w:hyperlink>
      <w:r>
        <w:t xml:space="preserve"> Департамента труда и социальной поддержки населения ЯО от 25.05.2012 N 35-12)</w:t>
      </w:r>
    </w:p>
    <w:p w:rsidR="00F211BB" w:rsidRDefault="00F211BB">
      <w:pPr>
        <w:pStyle w:val="ConsPlusNormal"/>
        <w:spacing w:before="200"/>
        <w:ind w:firstLine="540"/>
        <w:jc w:val="both"/>
      </w:pPr>
      <w:r>
        <w:t>- на детей, родители которых отказались от предоставленного места в дошкольной образовательной организации, реализующей основную общеобразовательную программу дошкольного образования.</w:t>
      </w:r>
    </w:p>
    <w:p w:rsidR="00F211BB" w:rsidRDefault="00F211BB">
      <w:pPr>
        <w:pStyle w:val="ConsPlusNormal"/>
        <w:jc w:val="both"/>
      </w:pPr>
      <w:r>
        <w:t xml:space="preserve">(абзац введен </w:t>
      </w:r>
      <w:hyperlink r:id="rId31">
        <w:r>
          <w:rPr>
            <w:color w:val="0000FF"/>
          </w:rPr>
          <w:t>Приказом</w:t>
        </w:r>
      </w:hyperlink>
      <w:r>
        <w:t xml:space="preserve"> Департамента труда и социальной поддержки населения ЯО от 17.06.2015 N 28-15)</w:t>
      </w:r>
    </w:p>
    <w:p w:rsidR="00F211BB" w:rsidRDefault="00F211BB">
      <w:pPr>
        <w:pStyle w:val="ConsPlusNormal"/>
        <w:spacing w:before="200"/>
        <w:ind w:firstLine="540"/>
        <w:jc w:val="both"/>
      </w:pPr>
      <w:r>
        <w:t>1.5. Назначение ежемесячной выплаты на детей, не посещающих государственные или муниципальные дошкольные образовательные организации, производится по заявительному принципу.</w:t>
      </w:r>
    </w:p>
    <w:p w:rsidR="00F211BB" w:rsidRDefault="00F211BB">
      <w:pPr>
        <w:pStyle w:val="ConsPlusNormal"/>
        <w:jc w:val="both"/>
      </w:pPr>
      <w:r>
        <w:lastRenderedPageBreak/>
        <w:t xml:space="preserve">(в ред. </w:t>
      </w:r>
      <w:hyperlink r:id="rId32">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1.6. Для предоставления ежемесячной выплаты на детей, не посещающих государственные или муниципальные дошкольные образовательные организации, заявитель подает заявление в орган социальной защиты населения по месту жительства.</w:t>
      </w:r>
    </w:p>
    <w:p w:rsidR="00F211BB" w:rsidRDefault="00F211BB">
      <w:pPr>
        <w:pStyle w:val="ConsPlusNormal"/>
        <w:spacing w:before="200"/>
        <w:ind w:firstLine="540"/>
        <w:jc w:val="both"/>
      </w:pPr>
      <w:r>
        <w:t>Заявление может быть подано:</w:t>
      </w:r>
    </w:p>
    <w:p w:rsidR="00F211BB" w:rsidRDefault="00F211BB">
      <w:pPr>
        <w:pStyle w:val="ConsPlusNormal"/>
        <w:spacing w:before="200"/>
        <w:ind w:firstLine="540"/>
        <w:jc w:val="both"/>
      </w:pPr>
      <w:r>
        <w:t>- лично заявителем в орган социальной защиты населения либо в многофункциональный центр предоставления государственных и муниципальных услуг;</w:t>
      </w:r>
    </w:p>
    <w:p w:rsidR="00F211BB" w:rsidRDefault="00F211BB">
      <w:pPr>
        <w:pStyle w:val="ConsPlusNormal"/>
        <w:spacing w:before="200"/>
        <w:ind w:firstLine="540"/>
        <w:jc w:val="both"/>
      </w:pPr>
      <w:r>
        <w:t>- без личного присутствия через почтовые организации либо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F211BB" w:rsidRDefault="00F211BB">
      <w:pPr>
        <w:pStyle w:val="ConsPlusNormal"/>
        <w:spacing w:before="200"/>
        <w:ind w:firstLine="540"/>
        <w:jc w:val="both"/>
      </w:pPr>
      <w:proofErr w:type="gramStart"/>
      <w:r>
        <w:t>При подаче заявления через Единый портал скан-копии свидетельств о рождении ребенка, о заключении брака, о расторжении брака, выданных компетентными органами иностранного государства, справки из негосударственной медицинской организации либо медицинской организации, расположенной за пределами Ярославской области, о наличии у ребенка заболевания, которое в течение одного месяца и более препятствует посещению им образовательных организаций, не требуют дополнительного заверения.</w:t>
      </w:r>
      <w:proofErr w:type="gramEnd"/>
    </w:p>
    <w:p w:rsidR="00F211BB" w:rsidRDefault="00F211BB">
      <w:pPr>
        <w:pStyle w:val="ConsPlusNormal"/>
        <w:jc w:val="both"/>
      </w:pPr>
      <w:r>
        <w:t xml:space="preserve">(п. 1.6 в ред. </w:t>
      </w:r>
      <w:hyperlink r:id="rId33">
        <w:r>
          <w:rPr>
            <w:color w:val="0000FF"/>
          </w:rPr>
          <w:t>Приказа</w:t>
        </w:r>
      </w:hyperlink>
      <w:r>
        <w:t xml:space="preserve"> Департамента труда и социальной поддержки населения ЯО от 21.12.2021 N 44-21)</w:t>
      </w:r>
    </w:p>
    <w:p w:rsidR="00F211BB" w:rsidRDefault="00F211BB">
      <w:pPr>
        <w:pStyle w:val="ConsPlusNormal"/>
        <w:spacing w:before="200"/>
        <w:ind w:firstLine="540"/>
        <w:jc w:val="both"/>
      </w:pPr>
      <w:r>
        <w:t>1.7. В случае установления факта наличия в заявлении и (или) документах (сведениях), представленных заявителем через Единый портал, недостоверной и (или) неполной информации орган социальной защиты населения возвращает такие заявление и (или) документы заявителю на доработку с указанием информации, подлежащей корректировке. При этом течение срока принятия решения о назначении либо об отказе в назначении ежемесячной выплаты на детей, не посещающих государственные или муниципальные дошкольные образовательные организации, приостанавливается на 5 рабочих дней.</w:t>
      </w:r>
    </w:p>
    <w:p w:rsidR="00F211BB" w:rsidRDefault="00F211BB">
      <w:pPr>
        <w:pStyle w:val="ConsPlusNormal"/>
        <w:spacing w:before="200"/>
        <w:ind w:firstLine="540"/>
        <w:jc w:val="both"/>
      </w:pPr>
      <w:r>
        <w:t>Заявитель представляет доработанные заявление и (или) документы (сведения) в течение 5 рабочих дней со дня их получения на доработку.</w:t>
      </w:r>
    </w:p>
    <w:p w:rsidR="00F211BB" w:rsidRDefault="00F211BB">
      <w:pPr>
        <w:pStyle w:val="ConsPlusNormal"/>
        <w:spacing w:before="200"/>
        <w:ind w:firstLine="540"/>
        <w:jc w:val="both"/>
      </w:pPr>
      <w:proofErr w:type="gramStart"/>
      <w:r>
        <w:t>Если в течение указанного срока заявителем не представлены доработанные заявление и (или) документы (сведения) либо доработанное заявление и (или) документы вновь содержат недостоверную и (или) неполную информацию, то в течение 3 рабочих дней с момента окончания периода доработки заявитель уведомляется об отказе в приеме документов с указанием причин отказа, порядка обжалования вынесенного решения, а также о возможности повторного представления заявления</w:t>
      </w:r>
      <w:proofErr w:type="gramEnd"/>
      <w:r>
        <w:t xml:space="preserve"> и документов (сведений).</w:t>
      </w:r>
    </w:p>
    <w:p w:rsidR="00F211BB" w:rsidRDefault="00F211BB">
      <w:pPr>
        <w:pStyle w:val="ConsPlusNormal"/>
        <w:jc w:val="both"/>
      </w:pPr>
      <w:r>
        <w:t xml:space="preserve">(п. 1.7 введен </w:t>
      </w:r>
      <w:hyperlink r:id="rId34">
        <w:r>
          <w:rPr>
            <w:color w:val="0000FF"/>
          </w:rPr>
          <w:t>Приказом</w:t>
        </w:r>
      </w:hyperlink>
      <w:r>
        <w:t xml:space="preserve"> Департамента труда и социальной поддержки населения ЯО от 14.04.2022 N 15-22)</w:t>
      </w:r>
    </w:p>
    <w:p w:rsidR="00F211BB" w:rsidRDefault="00F211BB">
      <w:pPr>
        <w:pStyle w:val="ConsPlusNormal"/>
        <w:jc w:val="both"/>
      </w:pPr>
    </w:p>
    <w:p w:rsidR="00F211BB" w:rsidRDefault="00F211BB">
      <w:pPr>
        <w:pStyle w:val="ConsPlusTitle"/>
        <w:ind w:firstLine="540"/>
        <w:jc w:val="both"/>
        <w:outlineLvl w:val="1"/>
      </w:pPr>
      <w:r>
        <w:t>2. ПОРЯДОК И УСЛОВИЯ НАЗНАЧЕНИЯ И ВЫПЛАТЫ ЕЖЕМЕСЯЧНОЙ ВЫПЛАТЫ НА ДЕТЕЙ, НЕ ПОСЕЩАЮЩИХ ГОСУДАРСТВЕННЫЕ ИЛИ МУНИЦИПАЛЬНЫЕ ДОШКОЛЬНЫЕ ОБРАЗОВАТЕЛЬНЫЕ ОРГАНИЗАЦИИ</w:t>
      </w:r>
    </w:p>
    <w:p w:rsidR="00F211BB" w:rsidRDefault="00F211BB">
      <w:pPr>
        <w:pStyle w:val="ConsPlusNormal"/>
        <w:jc w:val="both"/>
      </w:pPr>
      <w:r>
        <w:t xml:space="preserve">(в ред. </w:t>
      </w:r>
      <w:hyperlink r:id="rId35">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jc w:val="both"/>
      </w:pPr>
    </w:p>
    <w:p w:rsidR="00F211BB" w:rsidRDefault="00F211BB">
      <w:pPr>
        <w:pStyle w:val="ConsPlusNormal"/>
        <w:ind w:firstLine="540"/>
        <w:jc w:val="both"/>
      </w:pPr>
      <w:r>
        <w:t xml:space="preserve">2.1. </w:t>
      </w:r>
      <w:proofErr w:type="gramStart"/>
      <w:r>
        <w:t>Ежемесячная выплата на детей, не посещающих государственные или муниципальные дошкольные образовательные организации, назначается на детей в возрасте от полутора до трех лет, не посещающих государственные или муниципальные дошкольные образовательные организации или принятых в группы кратковременного пребывания государственных или муниципальных дошкольных образовательных организаций в связи с отсутствием свободных мест в государственных или муниципальных дошкольных образовательных организациях, отсутствием в населенном пункте образовательных</w:t>
      </w:r>
      <w:proofErr w:type="gramEnd"/>
      <w:r>
        <w:t xml:space="preserve"> организаций, реализующих основную общеобразовательную программу дошкольного образования, либо по медицинским показаниям и выплачивается одному из родителей (усыновителей) ребенка.</w:t>
      </w:r>
    </w:p>
    <w:p w:rsidR="00F211BB" w:rsidRDefault="00F211BB">
      <w:pPr>
        <w:pStyle w:val="ConsPlusNormal"/>
        <w:jc w:val="both"/>
      </w:pPr>
      <w:r>
        <w:t xml:space="preserve">(в ред. Приказов Департамента труда и социальной поддержки населения ЯО от 30.03.2012 </w:t>
      </w:r>
      <w:hyperlink r:id="rId36">
        <w:r>
          <w:rPr>
            <w:color w:val="0000FF"/>
          </w:rPr>
          <w:t>N 24-12</w:t>
        </w:r>
      </w:hyperlink>
      <w:r>
        <w:t xml:space="preserve">, от 14.04.2014 </w:t>
      </w:r>
      <w:hyperlink r:id="rId37">
        <w:r>
          <w:rPr>
            <w:color w:val="0000FF"/>
          </w:rPr>
          <w:t>N 24-14</w:t>
        </w:r>
      </w:hyperlink>
      <w:r>
        <w:t>)</w:t>
      </w:r>
    </w:p>
    <w:p w:rsidR="00F211BB" w:rsidRDefault="00F211BB">
      <w:pPr>
        <w:pStyle w:val="ConsPlusNormal"/>
        <w:spacing w:before="200"/>
        <w:ind w:firstLine="540"/>
        <w:jc w:val="both"/>
      </w:pPr>
      <w:r>
        <w:t xml:space="preserve">2.2. Размер ежемесячной выплаты на детей, не посещающих государственные или </w:t>
      </w:r>
      <w:r>
        <w:lastRenderedPageBreak/>
        <w:t xml:space="preserve">муниципальные дошкольные образовательные организации, устанавливается в соответствии с </w:t>
      </w:r>
      <w:hyperlink r:id="rId38">
        <w:r>
          <w:rPr>
            <w:color w:val="0000FF"/>
          </w:rPr>
          <w:t>частью 1 статьи 84</w:t>
        </w:r>
      </w:hyperlink>
      <w:r>
        <w:t xml:space="preserve"> Социального кодекса Ярославской области.</w:t>
      </w:r>
    </w:p>
    <w:p w:rsidR="00F211BB" w:rsidRDefault="00F211BB">
      <w:pPr>
        <w:pStyle w:val="ConsPlusNormal"/>
        <w:jc w:val="both"/>
      </w:pPr>
      <w:r>
        <w:t>(</w:t>
      </w:r>
      <w:proofErr w:type="gramStart"/>
      <w:r>
        <w:t>в</w:t>
      </w:r>
      <w:proofErr w:type="gramEnd"/>
      <w:r>
        <w:t xml:space="preserve"> ред. </w:t>
      </w:r>
      <w:hyperlink r:id="rId39">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 xml:space="preserve">2.3. Ежемесячная выплата на детей, не посещающих государственные или муниципальные дошкольные образовательные организации, назначается и выплачивается одному из </w:t>
      </w:r>
      <w:proofErr w:type="gramStart"/>
      <w:r>
        <w:t>родителей</w:t>
      </w:r>
      <w:proofErr w:type="gramEnd"/>
      <w:r>
        <w:t xml:space="preserve"> как на родных, так и на усыновленных детей.</w:t>
      </w:r>
    </w:p>
    <w:p w:rsidR="00F211BB" w:rsidRDefault="00F211BB">
      <w:pPr>
        <w:pStyle w:val="ConsPlusNormal"/>
        <w:jc w:val="both"/>
      </w:pPr>
      <w:r>
        <w:t>(</w:t>
      </w:r>
      <w:proofErr w:type="gramStart"/>
      <w:r>
        <w:t>в</w:t>
      </w:r>
      <w:proofErr w:type="gramEnd"/>
      <w:r>
        <w:t xml:space="preserve"> ред. </w:t>
      </w:r>
      <w:hyperlink r:id="rId40">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bookmarkStart w:id="1" w:name="P99"/>
      <w:bookmarkEnd w:id="1"/>
      <w:r>
        <w:t>2.4. Ежемесячная выплата на детей, не посещающих государственные или муниципальные дошкольные образовательные организации, назначается и выплачивается на основании следующих документов (сведений):</w:t>
      </w:r>
    </w:p>
    <w:p w:rsidR="00F211BB" w:rsidRDefault="00F211BB">
      <w:pPr>
        <w:pStyle w:val="ConsPlusNormal"/>
        <w:spacing w:before="200"/>
        <w:ind w:firstLine="540"/>
        <w:jc w:val="both"/>
      </w:pPr>
      <w:r>
        <w:t>- заявление с указанием документа, удостоверяющего личность заявителя (с предъявлением документа);</w:t>
      </w:r>
    </w:p>
    <w:p w:rsidR="00F211BB" w:rsidRDefault="00F211BB">
      <w:pPr>
        <w:pStyle w:val="ConsPlusNormal"/>
        <w:spacing w:before="200"/>
        <w:ind w:firstLine="540"/>
        <w:jc w:val="both"/>
      </w:pPr>
      <w:proofErr w:type="gramStart"/>
      <w:r>
        <w:t>- документ (сведения) о рождении ребенка;</w:t>
      </w:r>
      <w:proofErr w:type="gramEnd"/>
    </w:p>
    <w:p w:rsidR="00F211BB" w:rsidRDefault="00F211BB">
      <w:pPr>
        <w:pStyle w:val="ConsPlusNormal"/>
        <w:spacing w:before="200"/>
        <w:ind w:firstLine="540"/>
        <w:jc w:val="both"/>
      </w:pPr>
      <w:r>
        <w:t>- документ (сведения), подтверждающий (подтверждающие) постоянное или преимущественное проживание ребенка и одного из родителей (усыновителей) ребенка, на которого назначается ежемесячная выплата, на территории Ярославской области:</w:t>
      </w:r>
    </w:p>
    <w:p w:rsidR="00F211BB" w:rsidRDefault="00F211BB">
      <w:pPr>
        <w:pStyle w:val="ConsPlusNormal"/>
        <w:spacing w:before="200"/>
        <w:ind w:firstLine="540"/>
        <w:jc w:val="both"/>
      </w:pPr>
      <w:r>
        <w:t>выписка из паспорта гражданина Российской Федерации о регистрации по месту жительства на территории Ярославской области;</w:t>
      </w:r>
    </w:p>
    <w:p w:rsidR="00F211BB" w:rsidRDefault="00F211BB">
      <w:pPr>
        <w:pStyle w:val="ConsPlusNormal"/>
        <w:spacing w:before="200"/>
        <w:ind w:firstLine="540"/>
        <w:jc w:val="both"/>
      </w:pPr>
      <w:r>
        <w:t>свидетельство о регистрации по месту жительства на территории Ярославской области, выдаваемое органами регистрационного учета, и его копия - для лиц, не достигших 14-летнего возраста;</w:t>
      </w:r>
    </w:p>
    <w:p w:rsidR="00F211BB" w:rsidRDefault="00F211BB">
      <w:pPr>
        <w:pStyle w:val="ConsPlusNormal"/>
        <w:spacing w:before="200"/>
        <w:ind w:firstLine="540"/>
        <w:jc w:val="both"/>
      </w:pPr>
      <w:r>
        <w:t>справка о регистрации по месту жительства на территории Ярославской области, выдаваемая органами регистрационного учета, - в случае отсутствия штампа о регистрации по месту жительства в паспорте и (или) свидетельства о регистрации по месту жительства;</w:t>
      </w:r>
    </w:p>
    <w:p w:rsidR="00F211BB" w:rsidRDefault="00F211BB">
      <w:pPr>
        <w:pStyle w:val="ConsPlusNormal"/>
        <w:spacing w:before="200"/>
        <w:ind w:firstLine="540"/>
        <w:jc w:val="both"/>
      </w:pPr>
      <w:r>
        <w:t>выписка из вида на жительство о регистрации на территории Ярославской области - для иностранных граждан и лиц без гражданства;</w:t>
      </w:r>
    </w:p>
    <w:p w:rsidR="00F211BB" w:rsidRDefault="00F211BB">
      <w:pPr>
        <w:pStyle w:val="ConsPlusNormal"/>
        <w:spacing w:before="200"/>
        <w:ind w:firstLine="540"/>
        <w:jc w:val="both"/>
      </w:pPr>
      <w:r>
        <w:t>решение суда об установлении факта постоянного или преимущественного проживания на территории Ярославской области;</w:t>
      </w:r>
    </w:p>
    <w:p w:rsidR="00F211BB" w:rsidRDefault="00F211BB">
      <w:pPr>
        <w:pStyle w:val="ConsPlusNormal"/>
        <w:spacing w:before="200"/>
        <w:ind w:firstLine="540"/>
        <w:jc w:val="both"/>
      </w:pPr>
      <w:r>
        <w:t xml:space="preserve">- сведения о причинах </w:t>
      </w:r>
      <w:proofErr w:type="spellStart"/>
      <w:r>
        <w:t>непредоставления</w:t>
      </w:r>
      <w:proofErr w:type="spellEnd"/>
      <w:r>
        <w:t xml:space="preserve"> места в государственной или муниципальной образовательной организации:</w:t>
      </w:r>
    </w:p>
    <w:p w:rsidR="00F211BB" w:rsidRDefault="00F211BB">
      <w:pPr>
        <w:pStyle w:val="ConsPlusNormal"/>
        <w:spacing w:before="200"/>
        <w:ind w:firstLine="540"/>
        <w:jc w:val="both"/>
      </w:pPr>
      <w:proofErr w:type="gramStart"/>
      <w:r>
        <w:t>сведения из органов управления образованием о постановке ребенка на учет в системе учета детей, не посещающих государственные или муниципальные дошкольные образовательные организации, для поступления в государственную или муниципальную дошкольную образовательную организацию или образовательную организацию другого типа, реализующую основную общеобразовательную программу дошкольного образования, и об отсутствии свободных мест на момент обращения за назначением ежемесячной выплаты на детей, не посещающих государственные или</w:t>
      </w:r>
      <w:proofErr w:type="gramEnd"/>
      <w:r>
        <w:t xml:space="preserve"> муниципальные дошкольные образовательные организации;</w:t>
      </w:r>
    </w:p>
    <w:p w:rsidR="00F211BB" w:rsidRDefault="00F211BB">
      <w:pPr>
        <w:pStyle w:val="ConsPlusNormal"/>
        <w:spacing w:before="200"/>
        <w:ind w:firstLine="540"/>
        <w:jc w:val="both"/>
      </w:pPr>
      <w:r>
        <w:t>сведения об отсутствии в населенных пунктах государственных или муниципальных дошкольных образовательных организаций и образовательных организаций других типов, реализующих основную общеобразовательную программу дошкольного образования;</w:t>
      </w:r>
    </w:p>
    <w:p w:rsidR="00F211BB" w:rsidRDefault="00F211BB">
      <w:pPr>
        <w:pStyle w:val="ConsPlusNormal"/>
        <w:spacing w:before="200"/>
        <w:ind w:firstLine="540"/>
        <w:jc w:val="both"/>
      </w:pPr>
      <w:r>
        <w:t>сведения из медицинской карты амбулаторного больного о наличии у ребенка заболевания, которое в течение одного месяца и более препятствует посещению им указанных организаций;</w:t>
      </w:r>
    </w:p>
    <w:p w:rsidR="00F211BB" w:rsidRDefault="00F211BB">
      <w:pPr>
        <w:pStyle w:val="ConsPlusNormal"/>
        <w:spacing w:before="200"/>
        <w:ind w:firstLine="540"/>
        <w:jc w:val="both"/>
      </w:pPr>
      <w:r>
        <w:t>- сведения о неполучении в другом органе социальной защиты населения ежемесячной выплаты на детей, не посещающих государственные или муниципальные дошкольные образовательные организации, на данного ребенка.</w:t>
      </w:r>
    </w:p>
    <w:p w:rsidR="00F211BB" w:rsidRDefault="00F211BB">
      <w:pPr>
        <w:pStyle w:val="ConsPlusNormal"/>
        <w:spacing w:before="200"/>
        <w:ind w:firstLine="540"/>
        <w:jc w:val="both"/>
      </w:pPr>
      <w:r>
        <w:t xml:space="preserve">В случае изменения фамилии, имени, отчества представляется документ (сведения) о государственной регистрации актов гражданского состояния (о перемене имени, о заключении </w:t>
      </w:r>
      <w:r>
        <w:lastRenderedPageBreak/>
        <w:t>(расторжении) брака, о рождении):</w:t>
      </w:r>
    </w:p>
    <w:p w:rsidR="00F211BB" w:rsidRDefault="00F211BB">
      <w:pPr>
        <w:pStyle w:val="ConsPlusNormal"/>
        <w:spacing w:before="200"/>
        <w:ind w:firstLine="540"/>
        <w:jc w:val="both"/>
      </w:pPr>
      <w:proofErr w:type="gramStart"/>
      <w:r>
        <w:t>- при выборе кредитной организации в качестве места получения ежемесячной выплаты на детей, не посещающих государственные или муниципальные дошкольные образовательные организации, представляются сведения о реквизитах кредитной организации (наименование кредитной организации, в которую должна быть перечислена указанная ежемесячная выплата,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w:t>
      </w:r>
      <w:proofErr w:type="gramEnd"/>
      <w:r>
        <w:t xml:space="preserve"> по месту нахождения кредитной организации, номер расчетного счета кредитной организации и номер лицевого счета заявителя);</w:t>
      </w:r>
    </w:p>
    <w:p w:rsidR="00F211BB" w:rsidRDefault="00F211BB">
      <w:pPr>
        <w:pStyle w:val="ConsPlusNormal"/>
        <w:spacing w:before="200"/>
        <w:ind w:firstLine="540"/>
        <w:jc w:val="both"/>
      </w:pPr>
      <w:r>
        <w:t>- страховой номер индивидуального лицевого счета заявителя и ребенка (СНИЛС).</w:t>
      </w:r>
    </w:p>
    <w:p w:rsidR="00F211BB" w:rsidRDefault="00F211BB">
      <w:pPr>
        <w:pStyle w:val="ConsPlusNormal"/>
        <w:spacing w:before="200"/>
        <w:ind w:firstLine="540"/>
        <w:jc w:val="both"/>
      </w:pPr>
      <w:r>
        <w:t>Заявитель несет ответственность за достоверность представленных сведений и документов.</w:t>
      </w:r>
    </w:p>
    <w:p w:rsidR="00F211BB" w:rsidRDefault="00F211BB">
      <w:pPr>
        <w:pStyle w:val="ConsPlusNormal"/>
        <w:jc w:val="both"/>
      </w:pPr>
      <w:r>
        <w:t xml:space="preserve">(п. 2.4 в ред. </w:t>
      </w:r>
      <w:hyperlink r:id="rId41">
        <w:r>
          <w:rPr>
            <w:color w:val="0000FF"/>
          </w:rPr>
          <w:t>Приказа</w:t>
        </w:r>
      </w:hyperlink>
      <w:r>
        <w:t xml:space="preserve"> Департамента труда и социальной поддержки населения ЯО от 21.12.2021 N 44-21)</w:t>
      </w:r>
    </w:p>
    <w:p w:rsidR="00F211BB" w:rsidRDefault="00F211BB">
      <w:pPr>
        <w:pStyle w:val="ConsPlusNormal"/>
        <w:spacing w:before="200"/>
        <w:ind w:firstLine="540"/>
        <w:jc w:val="both"/>
      </w:pPr>
      <w:r>
        <w:t>2.5. Ежемесячная выплата на детей, не посещающих государственные или муниципальные дошкольные образовательные организации, назначается с месяца подачи заявления, но не ранее месяца, в котором ребенку исполняется 1,5 года, по месяц достижения ребенком возраста трех лет.</w:t>
      </w:r>
    </w:p>
    <w:p w:rsidR="00F211BB" w:rsidRDefault="00F211BB">
      <w:pPr>
        <w:pStyle w:val="ConsPlusNormal"/>
        <w:jc w:val="both"/>
      </w:pPr>
      <w:r>
        <w:t>(</w:t>
      </w:r>
      <w:proofErr w:type="gramStart"/>
      <w:r>
        <w:t>в</w:t>
      </w:r>
      <w:proofErr w:type="gramEnd"/>
      <w:r>
        <w:t xml:space="preserve"> ред. </w:t>
      </w:r>
      <w:hyperlink r:id="rId42">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bookmarkStart w:id="2" w:name="P120"/>
      <w:bookmarkEnd w:id="2"/>
      <w:r>
        <w:t>2.6. Ежемесячная выплата на детей, не посещающих государственные или муниципальные дошкольные образовательные организации, прекращается досрочно с месяца, следующего за месяцем возникновения следующих обстоятельств:</w:t>
      </w:r>
    </w:p>
    <w:p w:rsidR="00F211BB" w:rsidRDefault="00F211BB">
      <w:pPr>
        <w:pStyle w:val="ConsPlusNormal"/>
        <w:spacing w:before="200"/>
        <w:ind w:firstLine="540"/>
        <w:jc w:val="both"/>
      </w:pPr>
      <w:r>
        <w:t>- помещение ребенка на полное государственное обеспечение или в учреждение социального обслуживания, передача под опеку (попечительство);</w:t>
      </w:r>
    </w:p>
    <w:p w:rsidR="00F211BB" w:rsidRDefault="00F211BB">
      <w:pPr>
        <w:pStyle w:val="ConsPlusNormal"/>
        <w:spacing w:before="200"/>
        <w:ind w:firstLine="540"/>
        <w:jc w:val="both"/>
      </w:pPr>
      <w:r>
        <w:t>- ограничение получателя выплаты в родительских правах, лишение его родительских прав, отмена усыновления в отношении ребенка, на которого назначена выплата;</w:t>
      </w:r>
    </w:p>
    <w:p w:rsidR="00F211BB" w:rsidRDefault="00F211BB">
      <w:pPr>
        <w:pStyle w:val="ConsPlusNormal"/>
        <w:spacing w:before="200"/>
        <w:ind w:firstLine="540"/>
        <w:jc w:val="both"/>
      </w:pPr>
      <w:r>
        <w:t>- поступление ребенка в государственную или муниципальную дошкольную организацию или в иную образовательную организацию, реализующую основную общеобразовательную программу дошкольного образования;</w:t>
      </w:r>
    </w:p>
    <w:p w:rsidR="00F211BB" w:rsidRDefault="00F211BB">
      <w:pPr>
        <w:pStyle w:val="ConsPlusNormal"/>
        <w:spacing w:before="200"/>
        <w:ind w:firstLine="540"/>
        <w:jc w:val="both"/>
      </w:pPr>
      <w:r>
        <w:t>- выезд получателя выплаты и (или) ребенка на постоянное место жительства за пределы Ярославской области;</w:t>
      </w:r>
    </w:p>
    <w:p w:rsidR="00F211BB" w:rsidRDefault="00F211BB">
      <w:pPr>
        <w:pStyle w:val="ConsPlusNormal"/>
        <w:spacing w:before="200"/>
        <w:ind w:firstLine="540"/>
        <w:jc w:val="both"/>
      </w:pPr>
      <w:r>
        <w:t>- смерть получателя выплаты либо ребенка;</w:t>
      </w:r>
    </w:p>
    <w:p w:rsidR="00F211BB" w:rsidRDefault="00F211BB">
      <w:pPr>
        <w:pStyle w:val="ConsPlusNormal"/>
        <w:spacing w:before="200"/>
        <w:ind w:firstLine="540"/>
        <w:jc w:val="both"/>
      </w:pPr>
      <w:r>
        <w:t>- отказ получателя выплаты от предоставленного места в дошкольной образовательной организации, реализующей основную общеобразовательную программу дошкольного образования.</w:t>
      </w:r>
    </w:p>
    <w:p w:rsidR="00F211BB" w:rsidRDefault="00F211BB">
      <w:pPr>
        <w:pStyle w:val="ConsPlusNormal"/>
        <w:jc w:val="both"/>
      </w:pPr>
      <w:r>
        <w:t xml:space="preserve">(п. 2.6 в ред. </w:t>
      </w:r>
      <w:hyperlink r:id="rId43">
        <w:r>
          <w:rPr>
            <w:color w:val="0000FF"/>
          </w:rPr>
          <w:t>Приказа</w:t>
        </w:r>
      </w:hyperlink>
      <w:r>
        <w:t xml:space="preserve"> Департамента труда и социальной поддержки населения ЯО от 17.06.2015 N 28-15)</w:t>
      </w:r>
    </w:p>
    <w:p w:rsidR="00F211BB" w:rsidRDefault="00F211BB">
      <w:pPr>
        <w:pStyle w:val="ConsPlusNormal"/>
        <w:spacing w:before="200"/>
        <w:ind w:firstLine="540"/>
        <w:jc w:val="both"/>
      </w:pPr>
      <w:r>
        <w:t xml:space="preserve">2.7. Документы (сведения), указанные в </w:t>
      </w:r>
      <w:hyperlink w:anchor="P99">
        <w:r>
          <w:rPr>
            <w:color w:val="0000FF"/>
          </w:rPr>
          <w:t>пункте 2.4</w:t>
        </w:r>
      </w:hyperlink>
      <w:r>
        <w:t xml:space="preserve"> данного раздела Порядка, запрашиваемые в порядке межведомственного информационного взаимодействия:</w:t>
      </w:r>
    </w:p>
    <w:p w:rsidR="00F211BB" w:rsidRDefault="00F211BB">
      <w:pPr>
        <w:pStyle w:val="ConsPlusNormal"/>
        <w:spacing w:before="200"/>
        <w:ind w:firstLine="540"/>
        <w:jc w:val="both"/>
      </w:pPr>
      <w:r>
        <w:t>- сведения о рождении ребенка, о заключении (расторжении) брака, о перемене имени, запрашиваемые в Едином государственном реестре записей актов гражданского состояния. В случае если документ выдан компетентными органами иностранного государства, обязанность по его представлению возлагается на заявителя;</w:t>
      </w:r>
    </w:p>
    <w:p w:rsidR="00F211BB" w:rsidRDefault="00F211BB">
      <w:pPr>
        <w:pStyle w:val="ConsPlusNormal"/>
        <w:spacing w:before="200"/>
        <w:ind w:firstLine="540"/>
        <w:jc w:val="both"/>
      </w:pPr>
      <w:r>
        <w:t>- сведения о регистрации по месту жительства, запрашиваемые органами социальной защиты населения в Министерстве внутренних дел Российской Федерации. Решение суда об установлении факта проживания на территории Ярославской области представляется заявителем;</w:t>
      </w:r>
    </w:p>
    <w:p w:rsidR="00F211BB" w:rsidRDefault="00F211BB">
      <w:pPr>
        <w:pStyle w:val="ConsPlusNormal"/>
        <w:spacing w:before="200"/>
        <w:ind w:firstLine="540"/>
        <w:jc w:val="both"/>
      </w:pPr>
      <w:proofErr w:type="gramStart"/>
      <w:r>
        <w:t xml:space="preserve">- сведения из органов управления образованием о постановке ребенка на учет в системе учета детей, не посещающих государственные или муниципальные дошкольные образовательные организации, для поступления в государственную или муниципальную дошкольную образовательную организацию или образовательную организацию другого типа, реализующую </w:t>
      </w:r>
      <w:r>
        <w:lastRenderedPageBreak/>
        <w:t>основную общеобразовательную программу дошкольного образования, сведения об отсутствии свободных мест на момент обращения за назначением ежемесячной выплаты и сведения об отсутствии в населенных</w:t>
      </w:r>
      <w:proofErr w:type="gramEnd"/>
      <w:r>
        <w:t xml:space="preserve"> </w:t>
      </w:r>
      <w:proofErr w:type="gramStart"/>
      <w:r>
        <w:t>пунктах государственных или муниципальных дошкольных образовательных организаций и образовательных организаций других типов, реализующих основную общеобразовательную программу дошкольного образования, запрашиваемые органом социальной защиты населения у органов местного самоуправления, осуществляющих управление в сфере образования;</w:t>
      </w:r>
      <w:proofErr w:type="gramEnd"/>
    </w:p>
    <w:p w:rsidR="00F211BB" w:rsidRDefault="00F211BB">
      <w:pPr>
        <w:pStyle w:val="ConsPlusNormal"/>
        <w:spacing w:before="200"/>
        <w:ind w:firstLine="540"/>
        <w:jc w:val="both"/>
      </w:pPr>
      <w:proofErr w:type="gramStart"/>
      <w:r>
        <w:t>- сведения из медицинской карты амбулаторного больного, находящиеся в распоряжении медицинских организаций, запрашиваемые органом социальной защиты населения из регионального сегмента Единой государственной информационной системы в сфере здравоохранения Ярославской области;</w:t>
      </w:r>
      <w:proofErr w:type="gramEnd"/>
    </w:p>
    <w:p w:rsidR="00F211BB" w:rsidRDefault="00F211BB">
      <w:pPr>
        <w:pStyle w:val="ConsPlusNormal"/>
        <w:spacing w:before="200"/>
        <w:ind w:firstLine="540"/>
        <w:jc w:val="both"/>
      </w:pPr>
      <w:proofErr w:type="gramStart"/>
      <w:r>
        <w:t xml:space="preserve">- сведения о неполучении в другом органе социальной защиты населения ежемесячной выплаты на детей, не посещающих государственные или муниципальные дошкольные образовательные организации, на данного ребенка, получаемые органами социальной защиты населения посредством использования Единой государственной информационной системы социального обеспечения в порядке и объеме, которые установлены </w:t>
      </w:r>
      <w:hyperlink r:id="rId44">
        <w:r>
          <w:rPr>
            <w:color w:val="0000FF"/>
          </w:rPr>
          <w:t>постановлением</w:t>
        </w:r>
      </w:hyperlink>
      <w:r>
        <w:t xml:space="preserve"> Правительства Российской Федерации от 16 августа 2021 г. N 1342 "О Единой государственной информационной системе социального</w:t>
      </w:r>
      <w:proofErr w:type="gramEnd"/>
      <w:r>
        <w:t xml:space="preserve"> обеспечения", в соответствии с форматами, установленными оператором Единой государственной информационной системы социального обеспечения;</w:t>
      </w:r>
    </w:p>
    <w:p w:rsidR="00F211BB" w:rsidRDefault="00F211BB">
      <w:pPr>
        <w:pStyle w:val="ConsPlusNormal"/>
        <w:spacing w:before="200"/>
        <w:ind w:firstLine="540"/>
        <w:jc w:val="both"/>
      </w:pPr>
      <w:r>
        <w:t>- страховой номер индивидуального лицевого счета заявителя и ребенка (СНИЛС), запрашиваемый в Пенсионном фонде Российской Федерации.</w:t>
      </w:r>
    </w:p>
    <w:p w:rsidR="00F211BB" w:rsidRDefault="00F211BB">
      <w:pPr>
        <w:pStyle w:val="ConsPlusNormal"/>
        <w:spacing w:before="200"/>
        <w:ind w:firstLine="540"/>
        <w:jc w:val="both"/>
      </w:pPr>
      <w:r>
        <w:t>Межведомственное информационное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социальной защиты населения. Межведомственные электронные запросы направляются при условии технической возможности осуществления межведомственного электронного взаимодействия.</w:t>
      </w:r>
    </w:p>
    <w:p w:rsidR="00F211BB" w:rsidRDefault="00F211BB">
      <w:pPr>
        <w:pStyle w:val="ConsPlusNormal"/>
        <w:spacing w:before="200"/>
        <w:ind w:firstLine="540"/>
        <w:jc w:val="both"/>
      </w:pPr>
      <w:r>
        <w:t>Заявитель вправе представить документы, подлежащие представлению в рамках межведомственного информационного взаимодействия, в орган социальной защиты населения, предоставляющий государственную услугу, по собственной инициативе.</w:t>
      </w:r>
    </w:p>
    <w:p w:rsidR="00F211BB" w:rsidRDefault="00F211BB">
      <w:pPr>
        <w:pStyle w:val="ConsPlusNormal"/>
        <w:jc w:val="both"/>
      </w:pPr>
      <w:r>
        <w:t xml:space="preserve">(п. 2.7 в ред. </w:t>
      </w:r>
      <w:hyperlink r:id="rId45">
        <w:r>
          <w:rPr>
            <w:color w:val="0000FF"/>
          </w:rPr>
          <w:t>Приказа</w:t>
        </w:r>
      </w:hyperlink>
      <w:r>
        <w:t xml:space="preserve"> Департамента труда и социальной поддержки населения ЯО от 21.12.2021 N 44-21)</w:t>
      </w:r>
    </w:p>
    <w:p w:rsidR="00F211BB" w:rsidRDefault="00F211BB">
      <w:pPr>
        <w:pStyle w:val="ConsPlusNormal"/>
        <w:spacing w:before="200"/>
        <w:ind w:firstLine="540"/>
        <w:jc w:val="both"/>
      </w:pPr>
      <w:r>
        <w:t>2.8. Органы социальной защиты населения в порядке информационного обмена для принятия решения о прекращении назначенной выплаты 1 раз в месяц запрашивают от органов местного самоуправления, осуществляющих управление в сфере образования, информацию:</w:t>
      </w:r>
    </w:p>
    <w:p w:rsidR="00F211BB" w:rsidRDefault="00F211BB">
      <w:pPr>
        <w:pStyle w:val="ConsPlusNormal"/>
        <w:spacing w:before="200"/>
        <w:ind w:firstLine="540"/>
        <w:jc w:val="both"/>
      </w:pPr>
      <w:r>
        <w:t>- об отказе получателя выплаты от предоставленного места в государственной или муниципальной дошкольной образовательной организации, реализующей основную общеобразовательную программу дошкольного образования, или образовательной организации другого типа, реализующей основную общеобразовательную программу дошкольного образования;</w:t>
      </w:r>
    </w:p>
    <w:p w:rsidR="00F211BB" w:rsidRDefault="00F211BB">
      <w:pPr>
        <w:pStyle w:val="ConsPlusNormal"/>
        <w:spacing w:before="200"/>
        <w:ind w:firstLine="540"/>
        <w:jc w:val="both"/>
      </w:pPr>
      <w:r>
        <w:t>- о поступлении в государственную или муниципальную дошкольную образовательную организацию, реализующую основную общеобразовательную программу дошкольного образования, или образовательную организацию другого типа, реализующую основную общеобразовательную программу дошкольного образования.</w:t>
      </w:r>
    </w:p>
    <w:p w:rsidR="00F211BB" w:rsidRDefault="00F211BB">
      <w:pPr>
        <w:pStyle w:val="ConsPlusNormal"/>
        <w:jc w:val="both"/>
      </w:pPr>
      <w:r>
        <w:t xml:space="preserve">(п. 2.8 в ред. </w:t>
      </w:r>
      <w:hyperlink r:id="rId46">
        <w:r>
          <w:rPr>
            <w:color w:val="0000FF"/>
          </w:rPr>
          <w:t>Приказа</w:t>
        </w:r>
      </w:hyperlink>
      <w:r>
        <w:t xml:space="preserve"> Департамента труда и социальной поддержки населения ЯО от 17.06.2015 N 28-15)</w:t>
      </w:r>
    </w:p>
    <w:p w:rsidR="00F211BB" w:rsidRDefault="00F211BB">
      <w:pPr>
        <w:pStyle w:val="ConsPlusNormal"/>
        <w:jc w:val="both"/>
      </w:pPr>
    </w:p>
    <w:p w:rsidR="00F211BB" w:rsidRDefault="00F211BB">
      <w:pPr>
        <w:pStyle w:val="ConsPlusTitle"/>
        <w:ind w:firstLine="540"/>
        <w:jc w:val="both"/>
        <w:outlineLvl w:val="1"/>
      </w:pPr>
      <w:r>
        <w:t>3. ЗАКЛЮЧИТЕЛЬНЫЕ ПОЛОЖЕНИЯ</w:t>
      </w:r>
    </w:p>
    <w:p w:rsidR="00F211BB" w:rsidRDefault="00F211BB">
      <w:pPr>
        <w:pStyle w:val="ConsPlusNormal"/>
        <w:jc w:val="both"/>
      </w:pPr>
    </w:p>
    <w:p w:rsidR="00F211BB" w:rsidRDefault="00F211BB">
      <w:pPr>
        <w:pStyle w:val="ConsPlusNormal"/>
        <w:ind w:firstLine="540"/>
        <w:jc w:val="both"/>
      </w:pPr>
      <w:r>
        <w:t>3.1. Ежемесячная выплата на детей, не посещающих государственные или муниципальные дошкольные образовательные организации, назначается и выплачивается органами (учреждениями) социальной защиты населения по месту постоянного или преимущественного проживания заявителя на территории Ярославской области.</w:t>
      </w:r>
    </w:p>
    <w:p w:rsidR="00F211BB" w:rsidRDefault="00F211BB">
      <w:pPr>
        <w:pStyle w:val="ConsPlusNormal"/>
        <w:jc w:val="both"/>
      </w:pPr>
      <w:r>
        <w:t>(</w:t>
      </w:r>
      <w:proofErr w:type="gramStart"/>
      <w:r>
        <w:t>в</w:t>
      </w:r>
      <w:proofErr w:type="gramEnd"/>
      <w:r>
        <w:t xml:space="preserve"> ред. </w:t>
      </w:r>
      <w:hyperlink r:id="rId47">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lastRenderedPageBreak/>
        <w:t>При регистрации родителей по разным адресам назначение ежемесячной выплаты на детей, не посещающих государственные или муниципальные дошкольные образовательные организации, производится по месту регистрации только одного из родителей.</w:t>
      </w:r>
    </w:p>
    <w:p w:rsidR="00F211BB" w:rsidRDefault="00F211BB">
      <w:pPr>
        <w:pStyle w:val="ConsPlusNormal"/>
        <w:jc w:val="both"/>
      </w:pPr>
      <w:r>
        <w:t xml:space="preserve">(в ред. </w:t>
      </w:r>
      <w:hyperlink r:id="rId48">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3.2. Наличие у заявителя права на получение ежемесячной выплаты на детей, не посещающих государственные или муниципальные дошкольные образовательные организации, не лишает его права на иные пособия, выплаты и меры социальной поддержки, предусмотренные действующим законодательством.</w:t>
      </w:r>
    </w:p>
    <w:p w:rsidR="00F211BB" w:rsidRDefault="00F211BB">
      <w:pPr>
        <w:pStyle w:val="ConsPlusNormal"/>
        <w:jc w:val="both"/>
      </w:pPr>
      <w:r>
        <w:t>(</w:t>
      </w:r>
      <w:proofErr w:type="gramStart"/>
      <w:r>
        <w:t>в</w:t>
      </w:r>
      <w:proofErr w:type="gramEnd"/>
      <w:r>
        <w:t xml:space="preserve"> ред. </w:t>
      </w:r>
      <w:hyperlink r:id="rId49">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3.3. Выплата ежемесячной выплаты на детей, не посещающих государственные или муниципальные дошкольные образовательные организации, осуществляется по желанию получателя через организацию федеральной почтовой связи либо через отделение Сберегательного банка Российской Федерации или иные кредитные организации за счет средств областного бюджета.</w:t>
      </w:r>
    </w:p>
    <w:p w:rsidR="00F211BB" w:rsidRDefault="00F211BB">
      <w:pPr>
        <w:pStyle w:val="ConsPlusNormal"/>
        <w:jc w:val="both"/>
      </w:pPr>
      <w:r>
        <w:t>(</w:t>
      </w:r>
      <w:proofErr w:type="gramStart"/>
      <w:r>
        <w:t>в</w:t>
      </w:r>
      <w:proofErr w:type="gramEnd"/>
      <w:r>
        <w:t xml:space="preserve"> ред. </w:t>
      </w:r>
      <w:hyperlink r:id="rId50">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 xml:space="preserve">Абзац утратил силу. - </w:t>
      </w:r>
      <w:hyperlink r:id="rId51">
        <w:r>
          <w:rPr>
            <w:color w:val="0000FF"/>
          </w:rPr>
          <w:t>Приказ</w:t>
        </w:r>
      </w:hyperlink>
      <w:r>
        <w:t xml:space="preserve"> Департамента труда и социальной поддержки населения ЯО от 21.12.2021 N 44-21.</w:t>
      </w:r>
    </w:p>
    <w:p w:rsidR="00F211BB" w:rsidRDefault="00F211BB">
      <w:pPr>
        <w:pStyle w:val="ConsPlusNormal"/>
        <w:spacing w:before="200"/>
        <w:ind w:firstLine="540"/>
        <w:jc w:val="both"/>
      </w:pPr>
      <w:r>
        <w:t>3.4. Решение о назначении или об отказе в назначении ежемесячной выплаты на детей, не посещающих государственные или муниципальные дошкольные образовательные организации, выносится в течение 10 дней после даты подачи заявления.</w:t>
      </w:r>
    </w:p>
    <w:p w:rsidR="00F211BB" w:rsidRDefault="00F211BB">
      <w:pPr>
        <w:pStyle w:val="ConsPlusNormal"/>
        <w:jc w:val="both"/>
      </w:pPr>
      <w:r>
        <w:t>(</w:t>
      </w:r>
      <w:proofErr w:type="gramStart"/>
      <w:r>
        <w:t>в</w:t>
      </w:r>
      <w:proofErr w:type="gramEnd"/>
      <w:r>
        <w:t xml:space="preserve"> ред. Приказов Департамента труда и социальной поддержки населения ЯО от 03.09.2009 </w:t>
      </w:r>
      <w:hyperlink r:id="rId52">
        <w:r>
          <w:rPr>
            <w:color w:val="0000FF"/>
          </w:rPr>
          <w:t>N 53</w:t>
        </w:r>
      </w:hyperlink>
      <w:r>
        <w:t xml:space="preserve">, от 14.04.2014 </w:t>
      </w:r>
      <w:hyperlink r:id="rId53">
        <w:r>
          <w:rPr>
            <w:color w:val="0000FF"/>
          </w:rPr>
          <w:t>N 24-14</w:t>
        </w:r>
      </w:hyperlink>
      <w:r>
        <w:t>)</w:t>
      </w:r>
    </w:p>
    <w:p w:rsidR="00F211BB" w:rsidRDefault="00F211BB">
      <w:pPr>
        <w:pStyle w:val="ConsPlusNormal"/>
        <w:spacing w:before="200"/>
        <w:ind w:firstLine="540"/>
        <w:jc w:val="both"/>
      </w:pPr>
      <w:r>
        <w:t>Решение об отказе в назначении ежемесячной выплаты на детей, не посещающих государственные или муниципальные дошкольные образовательные организации, принимается в следующих случаях:</w:t>
      </w:r>
    </w:p>
    <w:p w:rsidR="00F211BB" w:rsidRDefault="00F211BB">
      <w:pPr>
        <w:pStyle w:val="ConsPlusNormal"/>
        <w:jc w:val="both"/>
      </w:pPr>
      <w:r>
        <w:t xml:space="preserve">(в ред. Приказов Департамента труда и социальной поддержки населения ЯО от 25.05.2012 </w:t>
      </w:r>
      <w:hyperlink r:id="rId54">
        <w:r>
          <w:rPr>
            <w:color w:val="0000FF"/>
          </w:rPr>
          <w:t>N 35-12</w:t>
        </w:r>
      </w:hyperlink>
      <w:r>
        <w:t xml:space="preserve">, от 14.04.2014 </w:t>
      </w:r>
      <w:hyperlink r:id="rId55">
        <w:r>
          <w:rPr>
            <w:color w:val="0000FF"/>
          </w:rPr>
          <w:t>N 24-14</w:t>
        </w:r>
      </w:hyperlink>
      <w:r>
        <w:t>)</w:t>
      </w:r>
    </w:p>
    <w:p w:rsidR="00F211BB" w:rsidRDefault="00F211BB">
      <w:pPr>
        <w:pStyle w:val="ConsPlusNormal"/>
        <w:spacing w:before="200"/>
        <w:ind w:firstLine="540"/>
        <w:jc w:val="both"/>
      </w:pPr>
      <w:r>
        <w:t>- у заявителя отсутствует право на получение ежемесячной выплаты на детей, не посещающих государственные или муниципальные дошкольные образовательные организации, в соответствии с действующим законодательством;</w:t>
      </w:r>
    </w:p>
    <w:p w:rsidR="00F211BB" w:rsidRDefault="00F211BB">
      <w:pPr>
        <w:pStyle w:val="ConsPlusNormal"/>
        <w:jc w:val="both"/>
      </w:pPr>
      <w:r>
        <w:t xml:space="preserve">(абзац введен </w:t>
      </w:r>
      <w:hyperlink r:id="rId56">
        <w:r>
          <w:rPr>
            <w:color w:val="0000FF"/>
          </w:rPr>
          <w:t>Приказом</w:t>
        </w:r>
      </w:hyperlink>
      <w:r>
        <w:t xml:space="preserve"> Департамента труда и социальной поддержки населения ЯО от 25.05.2012 N 35-12; в ред. </w:t>
      </w:r>
      <w:hyperlink r:id="rId57">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proofErr w:type="gramStart"/>
      <w:r>
        <w:t xml:space="preserve">- у заявителя отсутствуют документы, необходимые для назначения ежемесячной выплаты на детей, не посещающих государственные или муниципальные дошкольные образовательные организации, указанные в </w:t>
      </w:r>
      <w:hyperlink w:anchor="P99">
        <w:r>
          <w:rPr>
            <w:color w:val="0000FF"/>
          </w:rPr>
          <w:t>пункте 2.4 раздела 2</w:t>
        </w:r>
      </w:hyperlink>
      <w:r>
        <w:t xml:space="preserve"> Порядка, обязанность по представлению которых возложена на заявителя;</w:t>
      </w:r>
      <w:proofErr w:type="gramEnd"/>
    </w:p>
    <w:p w:rsidR="00F211BB" w:rsidRDefault="00F211BB">
      <w:pPr>
        <w:pStyle w:val="ConsPlusNormal"/>
        <w:jc w:val="both"/>
      </w:pPr>
      <w:r>
        <w:t xml:space="preserve">(абзац введен </w:t>
      </w:r>
      <w:hyperlink r:id="rId58">
        <w:r>
          <w:rPr>
            <w:color w:val="0000FF"/>
          </w:rPr>
          <w:t>Приказом</w:t>
        </w:r>
      </w:hyperlink>
      <w:r>
        <w:t xml:space="preserve"> Департамента труда и социальной поддержки населения ЯО от 25.05.2012 N 35-12; в ред. Приказов Департамента труда и социальной поддержки населения ЯО от 14.04.2014 </w:t>
      </w:r>
      <w:hyperlink r:id="rId59">
        <w:r>
          <w:rPr>
            <w:color w:val="0000FF"/>
          </w:rPr>
          <w:t>N 24-14</w:t>
        </w:r>
      </w:hyperlink>
      <w:r>
        <w:t xml:space="preserve">, от 21.12.2021 </w:t>
      </w:r>
      <w:hyperlink r:id="rId60">
        <w:r>
          <w:rPr>
            <w:color w:val="0000FF"/>
          </w:rPr>
          <w:t>N 44-21</w:t>
        </w:r>
      </w:hyperlink>
      <w:r>
        <w:t>)</w:t>
      </w:r>
    </w:p>
    <w:p w:rsidR="00F211BB" w:rsidRDefault="00F211BB">
      <w:pPr>
        <w:pStyle w:val="ConsPlusNormal"/>
        <w:spacing w:before="200"/>
        <w:ind w:firstLine="540"/>
        <w:jc w:val="both"/>
      </w:pPr>
      <w:r>
        <w:t>- фамилия, имя, отчество (при наличии) заявителя, адрес места жительства написаны не полностью;</w:t>
      </w:r>
    </w:p>
    <w:p w:rsidR="00F211BB" w:rsidRDefault="00F211BB">
      <w:pPr>
        <w:pStyle w:val="ConsPlusNormal"/>
        <w:jc w:val="both"/>
      </w:pPr>
      <w:r>
        <w:t xml:space="preserve">(абзац введен </w:t>
      </w:r>
      <w:hyperlink r:id="rId61">
        <w:r>
          <w:rPr>
            <w:color w:val="0000FF"/>
          </w:rPr>
          <w:t>Приказом</w:t>
        </w:r>
      </w:hyperlink>
      <w:r>
        <w:t xml:space="preserve"> Департамента труда и социальной поддержки населения ЯО от 25.05.2012 N 35-12)</w:t>
      </w:r>
    </w:p>
    <w:p w:rsidR="00F211BB" w:rsidRDefault="00F211BB">
      <w:pPr>
        <w:pStyle w:val="ConsPlusNormal"/>
        <w:spacing w:before="200"/>
        <w:ind w:firstLine="540"/>
        <w:jc w:val="both"/>
      </w:pPr>
      <w:r>
        <w:t>- в документах не заполнены все необходимые реквизиты, есть подчистки, приписки, зачеркнутые слова и иные не оговоренные в них исправления;</w:t>
      </w:r>
    </w:p>
    <w:p w:rsidR="00F211BB" w:rsidRDefault="00F211BB">
      <w:pPr>
        <w:pStyle w:val="ConsPlusNormal"/>
        <w:jc w:val="both"/>
      </w:pPr>
      <w:r>
        <w:t xml:space="preserve">(абзац введен </w:t>
      </w:r>
      <w:hyperlink r:id="rId62">
        <w:r>
          <w:rPr>
            <w:color w:val="0000FF"/>
          </w:rPr>
          <w:t>Приказом</w:t>
        </w:r>
      </w:hyperlink>
      <w:r>
        <w:t xml:space="preserve"> Департамента труда и социальной поддержки населения ЯО от 25.05.2012 N 35-12)</w:t>
      </w:r>
    </w:p>
    <w:p w:rsidR="00F211BB" w:rsidRDefault="00F211BB">
      <w:pPr>
        <w:pStyle w:val="ConsPlusNormal"/>
        <w:spacing w:before="200"/>
        <w:ind w:firstLine="540"/>
        <w:jc w:val="both"/>
      </w:pPr>
      <w:r>
        <w:t>- документы имеют повреждения, наличие которых не позволяет однозначно истолковать их содержание.</w:t>
      </w:r>
    </w:p>
    <w:p w:rsidR="00F211BB" w:rsidRDefault="00F211BB">
      <w:pPr>
        <w:pStyle w:val="ConsPlusNormal"/>
        <w:jc w:val="both"/>
      </w:pPr>
      <w:r>
        <w:t xml:space="preserve">(абзац введен </w:t>
      </w:r>
      <w:hyperlink r:id="rId63">
        <w:r>
          <w:rPr>
            <w:color w:val="0000FF"/>
          </w:rPr>
          <w:t>Приказом</w:t>
        </w:r>
      </w:hyperlink>
      <w:r>
        <w:t xml:space="preserve"> Департамента труда и социальной поддержки населения ЯО от </w:t>
      </w:r>
      <w:r>
        <w:lastRenderedPageBreak/>
        <w:t>25.05.2012 N 35-12)</w:t>
      </w:r>
    </w:p>
    <w:p w:rsidR="00F211BB" w:rsidRDefault="00F211BB">
      <w:pPr>
        <w:pStyle w:val="ConsPlusNormal"/>
        <w:spacing w:before="200"/>
        <w:ind w:firstLine="540"/>
        <w:jc w:val="both"/>
      </w:pPr>
      <w:r>
        <w:t>В случае отказа в назначении ежемесячной выплаты на детей, не посещающих государственные или муниципальные дошкольные образовательные организации, заявитель письменно извещается об этом в 5-дневный срок после принятия соответствующего решения с указанием причины отказа и порядка его обжалования. Одновременно возвращаются все документы.</w:t>
      </w:r>
    </w:p>
    <w:p w:rsidR="00F211BB" w:rsidRDefault="00F211BB">
      <w:pPr>
        <w:pStyle w:val="ConsPlusNormal"/>
        <w:jc w:val="both"/>
      </w:pPr>
      <w:r>
        <w:t xml:space="preserve">(в ред. </w:t>
      </w:r>
      <w:hyperlink r:id="rId64">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3.4&lt;1&gt;. Если у заявителя изменились обстоятельства, по которым было отказано в назначении ежемесячной выплаты на детей, не посещающих государственные или муниципальные дошкольные образовательные организации, он вправе вновь обратиться за назначением ежемесячной выплаты на детей, не посещающих государственные или муниципальные дошкольные образовательные организации, на общих основаниях.</w:t>
      </w:r>
    </w:p>
    <w:p w:rsidR="00F211BB" w:rsidRDefault="00F211BB">
      <w:pPr>
        <w:pStyle w:val="ConsPlusNormal"/>
        <w:jc w:val="both"/>
      </w:pPr>
      <w:r>
        <w:t xml:space="preserve">(п. 3.4&lt;1&gt; введен </w:t>
      </w:r>
      <w:hyperlink r:id="rId65">
        <w:r>
          <w:rPr>
            <w:color w:val="0000FF"/>
          </w:rPr>
          <w:t>Приказом</w:t>
        </w:r>
      </w:hyperlink>
      <w:r>
        <w:t xml:space="preserve"> Департамента труда и социальной поддержки населения ЯО от 25.05.2012 N 35-12; в ред. </w:t>
      </w:r>
      <w:hyperlink r:id="rId66">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11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11BB" w:rsidRDefault="00F211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11BB" w:rsidRDefault="00F211BB">
            <w:pPr>
              <w:pStyle w:val="ConsPlusNormal"/>
              <w:jc w:val="both"/>
            </w:pPr>
            <w:proofErr w:type="spellStart"/>
            <w:r>
              <w:rPr>
                <w:color w:val="392C69"/>
              </w:rPr>
              <w:t>КонсультантПлюс</w:t>
            </w:r>
            <w:proofErr w:type="spellEnd"/>
            <w:r>
              <w:rPr>
                <w:color w:val="392C69"/>
              </w:rPr>
              <w:t>: примечание.</w:t>
            </w:r>
          </w:p>
          <w:p w:rsidR="00F211BB" w:rsidRDefault="00F211BB">
            <w:pPr>
              <w:pStyle w:val="ConsPlusNormal"/>
              <w:jc w:val="both"/>
            </w:pPr>
            <w:r>
              <w:rPr>
                <w:color w:val="392C69"/>
              </w:rPr>
              <w:t>Нумерация подпункта дана в соответствии с официальным текстом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211BB" w:rsidRDefault="00F211BB">
            <w:pPr>
              <w:pStyle w:val="ConsPlusNormal"/>
            </w:pPr>
          </w:p>
        </w:tc>
      </w:tr>
    </w:tbl>
    <w:p w:rsidR="00F211BB" w:rsidRDefault="00F211BB">
      <w:pPr>
        <w:pStyle w:val="ConsPlusNormal"/>
        <w:spacing w:before="260"/>
        <w:ind w:firstLine="540"/>
        <w:jc w:val="both"/>
      </w:pPr>
      <w:r>
        <w:t xml:space="preserve">3.4.2. </w:t>
      </w:r>
      <w:proofErr w:type="gramStart"/>
      <w:r>
        <w:t>Органы опеки и попечительства в течение 10 дней со дня вступления в силу решения суда об ограничении родительских прав, о лишении родительских прав, об отмене усыновления либо со дня принятия нормативного правового акта об установлении опеки (попечительства) над несовершеннолетним в возрасте до трех лет направляют в органы социальной защиты населения информацию о наступлении указанных обстоятельств.</w:t>
      </w:r>
      <w:proofErr w:type="gramEnd"/>
    </w:p>
    <w:p w:rsidR="00F211BB" w:rsidRDefault="00F211BB">
      <w:pPr>
        <w:pStyle w:val="ConsPlusNormal"/>
        <w:spacing w:before="200"/>
        <w:ind w:firstLine="540"/>
        <w:jc w:val="both"/>
      </w:pPr>
      <w:proofErr w:type="gramStart"/>
      <w:r>
        <w:t xml:space="preserve">При поступлении информации о наступлении обстоятельств, указанных в </w:t>
      </w:r>
      <w:hyperlink w:anchor="P120">
        <w:r>
          <w:rPr>
            <w:color w:val="0000FF"/>
          </w:rPr>
          <w:t>пункте 2.6 раздела 2</w:t>
        </w:r>
      </w:hyperlink>
      <w:r>
        <w:t xml:space="preserve"> Порядка, от органов местного самоуправления муниципальных образований области, осуществляющих управление в сфере образования, органов опеки и попечительства, органов ЗАГС и иных органов, учреждений или организаций органы социальной защиты населения в течение 10 дней со дня поступления указанной информации принимают решение о досрочном прекращении ежемесячной выплаты на детей, не</w:t>
      </w:r>
      <w:proofErr w:type="gramEnd"/>
      <w:r>
        <w:t xml:space="preserve"> посещающих государственные или муниципальные дошкольные образовательные организации, и уведомляют заявителя в течение 5 дней со дня вынесения решения о </w:t>
      </w:r>
      <w:proofErr w:type="gramStart"/>
      <w:r>
        <w:t>прекращении</w:t>
      </w:r>
      <w:proofErr w:type="gramEnd"/>
      <w:r>
        <w:t xml:space="preserve"> о принятом решении.</w:t>
      </w:r>
    </w:p>
    <w:p w:rsidR="00F211BB" w:rsidRDefault="00F211BB">
      <w:pPr>
        <w:pStyle w:val="ConsPlusNormal"/>
        <w:jc w:val="both"/>
      </w:pPr>
      <w:r>
        <w:t>(</w:t>
      </w:r>
      <w:proofErr w:type="spellStart"/>
      <w:r>
        <w:t>пп</w:t>
      </w:r>
      <w:proofErr w:type="spellEnd"/>
      <w:r>
        <w:t xml:space="preserve">. 3.4.2 в ред. </w:t>
      </w:r>
      <w:hyperlink r:id="rId67">
        <w:r>
          <w:rPr>
            <w:color w:val="0000FF"/>
          </w:rPr>
          <w:t>Приказа</w:t>
        </w:r>
      </w:hyperlink>
      <w:r>
        <w:t xml:space="preserve"> Департамента труда и социальной поддержки населения ЯО от 17.06.2015 N 28-15)</w:t>
      </w:r>
    </w:p>
    <w:p w:rsidR="00F211BB" w:rsidRDefault="00F211BB">
      <w:pPr>
        <w:pStyle w:val="ConsPlusNormal"/>
        <w:spacing w:before="200"/>
        <w:ind w:firstLine="540"/>
        <w:jc w:val="both"/>
      </w:pPr>
      <w:r>
        <w:t>3.5. Получатели ежемесячной выплаты на детей, не посещающих государственные или муниципальные дошкольные образовательные организации, обязаны в месячный срок известить органы и учреждения социальной защиты населения о наступлении обстоятельств, влекущих прекращение выплаты.</w:t>
      </w:r>
    </w:p>
    <w:p w:rsidR="00F211BB" w:rsidRDefault="00F211BB">
      <w:pPr>
        <w:pStyle w:val="ConsPlusNormal"/>
        <w:jc w:val="both"/>
      </w:pPr>
      <w:r>
        <w:t>(</w:t>
      </w:r>
      <w:proofErr w:type="gramStart"/>
      <w:r>
        <w:t>в</w:t>
      </w:r>
      <w:proofErr w:type="gramEnd"/>
      <w:r>
        <w:t xml:space="preserve"> ред. </w:t>
      </w:r>
      <w:hyperlink r:id="rId68">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3.6. Сумма ежемесячной выплаты на детей, не посещающих государственные или муниципальные дошкольные образовательные организации, излишне выплаченная вследствие сокрытия сведений, влияющих на право назначения выплаты, взыскивается с получателя в соответствии с действующим законодательством.</w:t>
      </w:r>
    </w:p>
    <w:p w:rsidR="00F211BB" w:rsidRDefault="00F211BB">
      <w:pPr>
        <w:pStyle w:val="ConsPlusNormal"/>
        <w:jc w:val="both"/>
      </w:pPr>
      <w:r>
        <w:t>(</w:t>
      </w:r>
      <w:proofErr w:type="gramStart"/>
      <w:r>
        <w:t>в</w:t>
      </w:r>
      <w:proofErr w:type="gramEnd"/>
      <w:r>
        <w:t xml:space="preserve"> ред. </w:t>
      </w:r>
      <w:hyperlink r:id="rId69">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spacing w:before="200"/>
        <w:ind w:firstLine="540"/>
        <w:jc w:val="both"/>
      </w:pPr>
      <w:r>
        <w:t xml:space="preserve">3.7. </w:t>
      </w:r>
      <w:proofErr w:type="gramStart"/>
      <w:r>
        <w:t>Исключен</w:t>
      </w:r>
      <w:proofErr w:type="gramEnd"/>
      <w:r>
        <w:t xml:space="preserve"> с 21 сентября 2009 года. - </w:t>
      </w:r>
      <w:hyperlink r:id="rId70">
        <w:r>
          <w:rPr>
            <w:color w:val="0000FF"/>
          </w:rPr>
          <w:t>Приказ</w:t>
        </w:r>
      </w:hyperlink>
      <w:r>
        <w:t xml:space="preserve"> Департамента труда и социальной поддержки населения ЯО от 03.09.2009 N 53.</w:t>
      </w:r>
    </w:p>
    <w:p w:rsidR="00F211BB" w:rsidRDefault="00F211BB">
      <w:pPr>
        <w:pStyle w:val="ConsPlusNormal"/>
        <w:spacing w:before="200"/>
        <w:ind w:firstLine="540"/>
        <w:jc w:val="both"/>
      </w:pPr>
      <w:r>
        <w:t>3.8. Органы социальной защиты населения имеют право на выборочную проверку достоверности представленных заявителем сведений, в процессе которой они вправе запрашивать и безвозмездно получать необходимую информацию во всех учреждениях и организациях независимо от формы собственности.</w:t>
      </w:r>
    </w:p>
    <w:p w:rsidR="00F211BB" w:rsidRDefault="00F211BB">
      <w:pPr>
        <w:pStyle w:val="ConsPlusNormal"/>
        <w:jc w:val="both"/>
      </w:pPr>
    </w:p>
    <w:p w:rsidR="00F211BB" w:rsidRDefault="00F211BB">
      <w:pPr>
        <w:pStyle w:val="ConsPlusTitle"/>
        <w:ind w:firstLine="540"/>
        <w:jc w:val="both"/>
        <w:outlineLvl w:val="1"/>
      </w:pPr>
      <w:r>
        <w:t xml:space="preserve">4. ПОРЯДОК ОБЖАЛОВАНИЯ ДЕЙСТВИЙ (БЕЗДЕЙСТВИЯ) И РЕШЕНИЙ, ОСУЩЕСТВЛЯЕМЫХ (ПРИНЯТЫХ) В ХОДЕ НАЗНАЧЕНИЯ ЕЖЕМЕСЯЧНОЙ ВЫПЛАТЫ НА </w:t>
      </w:r>
      <w:r>
        <w:lastRenderedPageBreak/>
        <w:t>ДЕТЕЙ, НЕ ПОСЕЩАЮЩИХ ГОСУДАРСТВЕННЫЕ ИЛИ МУНИЦИПАЛЬНЫЕ ДОШКОЛЬНЫЕ ОБРАЗОВАТЕЛЬНЫЕ ОРГАНИЗАЦИИ</w:t>
      </w:r>
    </w:p>
    <w:p w:rsidR="00F211BB" w:rsidRDefault="00F211BB">
      <w:pPr>
        <w:pStyle w:val="ConsPlusNormal"/>
        <w:jc w:val="both"/>
      </w:pPr>
      <w:r>
        <w:t xml:space="preserve">(в ред. </w:t>
      </w:r>
      <w:hyperlink r:id="rId71">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ind w:firstLine="540"/>
        <w:jc w:val="both"/>
      </w:pPr>
      <w:r>
        <w:t xml:space="preserve">(введен </w:t>
      </w:r>
      <w:hyperlink r:id="rId72">
        <w:r>
          <w:rPr>
            <w:color w:val="0000FF"/>
          </w:rPr>
          <w:t>Приказом</w:t>
        </w:r>
      </w:hyperlink>
      <w:r>
        <w:t xml:space="preserve"> Департамента труда и социальной поддержки населения ЯО от 03.09.2009 N 53)</w:t>
      </w:r>
    </w:p>
    <w:p w:rsidR="00F211BB" w:rsidRDefault="00F211BB">
      <w:pPr>
        <w:pStyle w:val="ConsPlusNormal"/>
        <w:jc w:val="both"/>
      </w:pPr>
    </w:p>
    <w:p w:rsidR="00F211BB" w:rsidRDefault="00F211BB">
      <w:pPr>
        <w:pStyle w:val="ConsPlusNormal"/>
        <w:ind w:firstLine="540"/>
        <w:jc w:val="both"/>
      </w:pPr>
      <w:r>
        <w:t>4.1. Заявители имеют право на обжалование действий (бездействия) и решений должностных лиц, специалистов органов (учреждений) социальной защиты населения в досудебном и судебном порядке.</w:t>
      </w:r>
    </w:p>
    <w:p w:rsidR="00F211BB" w:rsidRDefault="00F211BB">
      <w:pPr>
        <w:pStyle w:val="ConsPlusNormal"/>
        <w:spacing w:before="200"/>
        <w:ind w:firstLine="540"/>
        <w:jc w:val="both"/>
      </w:pPr>
      <w:r>
        <w:t>4.2. За неправомерный отказ в назначении ежемесячной выплаты на детей, не посещающих государственные или муниципальные дошкольные образовательные организации, должностные лица, специалисты, участвующие в ее назначении, несут ответственность в соответствии с законодательством Российской Федерации.</w:t>
      </w:r>
    </w:p>
    <w:p w:rsidR="00F211BB" w:rsidRDefault="00F211BB">
      <w:pPr>
        <w:pStyle w:val="ConsPlusNormal"/>
        <w:jc w:val="both"/>
      </w:pPr>
      <w:r>
        <w:t>(</w:t>
      </w:r>
      <w:proofErr w:type="gramStart"/>
      <w:r>
        <w:t>в</w:t>
      </w:r>
      <w:proofErr w:type="gramEnd"/>
      <w:r>
        <w:t xml:space="preserve"> ред. </w:t>
      </w:r>
      <w:hyperlink r:id="rId73">
        <w:r>
          <w:rPr>
            <w:color w:val="0000FF"/>
          </w:rPr>
          <w:t>Приказа</w:t>
        </w:r>
      </w:hyperlink>
      <w:r>
        <w:t xml:space="preserve"> Департамента труда и социальной поддержки населения ЯО от 14.04.2014 N 24-14)</w:t>
      </w:r>
    </w:p>
    <w:p w:rsidR="00F211BB" w:rsidRDefault="00F211BB">
      <w:pPr>
        <w:pStyle w:val="ConsPlusNormal"/>
        <w:jc w:val="both"/>
      </w:pPr>
    </w:p>
    <w:p w:rsidR="00F211BB" w:rsidRDefault="00F211BB">
      <w:pPr>
        <w:pStyle w:val="ConsPlusNormal"/>
        <w:jc w:val="both"/>
      </w:pPr>
    </w:p>
    <w:p w:rsidR="00F211BB" w:rsidRDefault="00F211BB">
      <w:pPr>
        <w:pStyle w:val="ConsPlusNormal"/>
        <w:pBdr>
          <w:bottom w:val="single" w:sz="6" w:space="0" w:color="auto"/>
        </w:pBdr>
        <w:spacing w:before="100" w:after="100"/>
        <w:jc w:val="both"/>
        <w:rPr>
          <w:sz w:val="2"/>
          <w:szCs w:val="2"/>
        </w:rPr>
      </w:pPr>
    </w:p>
    <w:p w:rsidR="004F32AA" w:rsidRDefault="004F32AA">
      <w:bookmarkStart w:id="3" w:name="_GoBack"/>
      <w:bookmarkEnd w:id="3"/>
    </w:p>
    <w:sectPr w:rsidR="004F32AA" w:rsidSect="009F0D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B"/>
    <w:rsid w:val="004F32AA"/>
    <w:rsid w:val="00F2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1B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211B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211B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1B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F211B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F211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91FEC8D7AAB9CA4D41E15477258D1D3F44A22CFD6241C9FF5575B6DF1DF5B999DC77BF1AFB1712E7296DAC7FCA0A2CC0575B5CC139C603D7EC30FbDV0N" TargetMode="External"/><Relationship Id="rId18" Type="http://schemas.openxmlformats.org/officeDocument/2006/relationships/hyperlink" Target="consultantplus://offline/ref=64591FEC8D7AAB9CA4D41E15477258D1D3F44A22CBD1231899FC0A5165A8D3599E92986CF6E6BD702E7296D3CAA3A5B7DD5D78B4D30D9476217CC1b0VFN" TargetMode="External"/><Relationship Id="rId26" Type="http://schemas.openxmlformats.org/officeDocument/2006/relationships/hyperlink" Target="consultantplus://offline/ref=64591FEC8D7AAB9CA4D41E15477258D1D3F44A22C8DC2E1A9FFC0A5165A8D3599E92986CF6E6BD702E7297DBCAA3A5B7DD5D78B4D30D9476217CC1b0VFN" TargetMode="External"/><Relationship Id="rId39" Type="http://schemas.openxmlformats.org/officeDocument/2006/relationships/hyperlink" Target="consultantplus://offline/ref=64591FEC8D7AAB9CA4D41E15477258D1D3F44A22C8DC2E1A9FFC0A5165A8D3599E92986CF6E6BD702E7297DBCAA3A5B7DD5D78B4D30D9476217CC1b0VFN" TargetMode="External"/><Relationship Id="rId21" Type="http://schemas.openxmlformats.org/officeDocument/2006/relationships/hyperlink" Target="consultantplus://offline/ref=64591FEC8D7AAB9CA4D41E15477258D1D3F44A22C9DC2E1C98FC0A5165A8D3599E92986CF6E6BD702E7296DCCAA3A5B7DD5D78B4D30D9476217CC1b0VFN" TargetMode="External"/><Relationship Id="rId34" Type="http://schemas.openxmlformats.org/officeDocument/2006/relationships/hyperlink" Target="consultantplus://offline/ref=64591FEC8D7AAB9CA4D41E15477258D1D3F44A22CFD6241C9FF5575B6DF1DF5B999DC77BF1AFB1712E7296DAC8FCA0A2CC0575B5CC139C603D7EC30FbDV0N" TargetMode="External"/><Relationship Id="rId42" Type="http://schemas.openxmlformats.org/officeDocument/2006/relationships/hyperlink" Target="consultantplus://offline/ref=64591FEC8D7AAB9CA4D41E15477258D1D3F44A22C8DC2E1A9FFC0A5165A8D3599E92986CF6E6BD702E7297DBCAA3A5B7DD5D78B4D30D9476217CC1b0VFN" TargetMode="External"/><Relationship Id="rId47" Type="http://schemas.openxmlformats.org/officeDocument/2006/relationships/hyperlink" Target="consultantplus://offline/ref=64591FEC8D7AAB9CA4D41E15477258D1D3F44A22C8DC2E1A9FFC0A5165A8D3599E92986CF6E6BD702E7297DBCAA3A5B7DD5D78B4D30D9476217CC1b0VFN" TargetMode="External"/><Relationship Id="rId50" Type="http://schemas.openxmlformats.org/officeDocument/2006/relationships/hyperlink" Target="consultantplus://offline/ref=64591FEC8D7AAB9CA4D41E15477258D1D3F44A22C8DC2E1A9FFC0A5165A8D3599E92986CF6E6BD702E7297DBCAA3A5B7DD5D78B4D30D9476217CC1b0VFN" TargetMode="External"/><Relationship Id="rId55" Type="http://schemas.openxmlformats.org/officeDocument/2006/relationships/hyperlink" Target="consultantplus://offline/ref=64591FEC8D7AAB9CA4D41E15477258D1D3F44A22C8DC2E1A9FFC0A5165A8D3599E92986CF6E6BD702E7297DBCAA3A5B7DD5D78B4D30D9476217CC1b0VFN" TargetMode="External"/><Relationship Id="rId63" Type="http://schemas.openxmlformats.org/officeDocument/2006/relationships/hyperlink" Target="consultantplus://offline/ref=64591FEC8D7AAB9CA4D41E15477258D1D3F44A22CBD0221E93FC0A5165A8D3599E92986CF6E6BD702E7297D3CAA3A5B7DD5D78B4D30D9476217CC1b0VFN" TargetMode="External"/><Relationship Id="rId68" Type="http://schemas.openxmlformats.org/officeDocument/2006/relationships/hyperlink" Target="consultantplus://offline/ref=64591FEC8D7AAB9CA4D41E15477258D1D3F44A22C8DC2E1A9FFC0A5165A8D3599E92986CF6E6BD702E7297DBCAA3A5B7DD5D78B4D30D9476217CC1b0VFN" TargetMode="External"/><Relationship Id="rId7" Type="http://schemas.openxmlformats.org/officeDocument/2006/relationships/hyperlink" Target="consultantplus://offline/ref=64591FEC8D7AAB9CA4D41E15477258D1D3F44A22CBD1231899FC0A5165A8D3599E92986CF6E6BD702E7296DDCAA3A5B7DD5D78B4D30D9476217CC1b0VFN" TargetMode="External"/><Relationship Id="rId71" Type="http://schemas.openxmlformats.org/officeDocument/2006/relationships/hyperlink" Target="consultantplus://offline/ref=64591FEC8D7AAB9CA4D41E15477258D1D3F44A22C8DC2E1A9FFC0A5165A8D3599E92986CF6E6BD702E7297DBCAA3A5B7DD5D78B4D30D9476217CC1b0VFN" TargetMode="External"/><Relationship Id="rId2" Type="http://schemas.microsoft.com/office/2007/relationships/stylesWithEffects" Target="stylesWithEffects.xml"/><Relationship Id="rId16" Type="http://schemas.openxmlformats.org/officeDocument/2006/relationships/hyperlink" Target="consultantplus://offline/ref=64591FEC8D7AAB9CA4D41E15477258D1D3F44A22CFD6241C9FF5575B6DF1DF5B999DC77BF1AFB1712E7296DAC6FCA0A2CC0575B5CC139C603D7EC30FbDV0N" TargetMode="External"/><Relationship Id="rId29" Type="http://schemas.openxmlformats.org/officeDocument/2006/relationships/hyperlink" Target="consultantplus://offline/ref=64591FEC8D7AAB9CA4D41E15477258D1D3F44A22C8DC2E1A9FFC0A5165A8D3599E92986CF6E6BD702E7297DBCAA3A5B7DD5D78B4D30D9476217CC1b0VFN" TargetMode="External"/><Relationship Id="rId11" Type="http://schemas.openxmlformats.org/officeDocument/2006/relationships/hyperlink" Target="consultantplus://offline/ref=64591FEC8D7AAB9CA4D41E15477258D1D3F44A22CFD524149CFE575B6DF1DF5B999DC77BF1AFB1712E7296DAC7FCA0A2CC0575B5CC139C603D7EC30FbDV0N" TargetMode="External"/><Relationship Id="rId24" Type="http://schemas.openxmlformats.org/officeDocument/2006/relationships/hyperlink" Target="consultantplus://offline/ref=64591FEC8D7AAB9CA4D41E15477258D1D3F44A22CFD6241C9FF5575B6DF1DF5B999DC77BF1AFB1712E7296DAC8FCA0A2CC0575B5CC139C603D7EC30FbDV0N" TargetMode="External"/><Relationship Id="rId32" Type="http://schemas.openxmlformats.org/officeDocument/2006/relationships/hyperlink" Target="consultantplus://offline/ref=64591FEC8D7AAB9CA4D41E15477258D1D3F44A22C8DC2E1A9FFC0A5165A8D3599E92986CF6E6BD702E7297DBCAA3A5B7DD5D78B4D30D9476217CC1b0VFN" TargetMode="External"/><Relationship Id="rId37" Type="http://schemas.openxmlformats.org/officeDocument/2006/relationships/hyperlink" Target="consultantplus://offline/ref=64591FEC8D7AAB9CA4D41E15477258D1D3F44A22C8DC2E1A9FFC0A5165A8D3599E92986CF6E6BD702E7297DBCAA3A5B7DD5D78B4D30D9476217CC1b0VFN" TargetMode="External"/><Relationship Id="rId40" Type="http://schemas.openxmlformats.org/officeDocument/2006/relationships/hyperlink" Target="consultantplus://offline/ref=64591FEC8D7AAB9CA4D41E15477258D1D3F44A22C8DC2E1A9FFC0A5165A8D3599E92986CF6E6BD702E7297DBCAA3A5B7DD5D78B4D30D9476217CC1b0VFN" TargetMode="External"/><Relationship Id="rId45" Type="http://schemas.openxmlformats.org/officeDocument/2006/relationships/hyperlink" Target="consultantplus://offline/ref=64591FEC8D7AAB9CA4D41E15477258D1D3F44A22CFD72F199CF0575B6DF1DF5B999DC77BF1AFB1712E7296D9C2FCA0A2CC0575B5CC139C603D7EC30FbDV0N" TargetMode="External"/><Relationship Id="rId53" Type="http://schemas.openxmlformats.org/officeDocument/2006/relationships/hyperlink" Target="consultantplus://offline/ref=64591FEC8D7AAB9CA4D41E15477258D1D3F44A22C8DC2E1A9FFC0A5165A8D3599E92986CF6E6BD702E7297DBCAA3A5B7DD5D78B4D30D9476217CC1b0VFN" TargetMode="External"/><Relationship Id="rId58" Type="http://schemas.openxmlformats.org/officeDocument/2006/relationships/hyperlink" Target="consultantplus://offline/ref=64591FEC8D7AAB9CA4D41E15477258D1D3F44A22CBD0221E93FC0A5165A8D3599E92986CF6E6BD702E7297DCCAA3A5B7DD5D78B4D30D9476217CC1b0VFN" TargetMode="External"/><Relationship Id="rId66" Type="http://schemas.openxmlformats.org/officeDocument/2006/relationships/hyperlink" Target="consultantplus://offline/ref=64591FEC8D7AAB9CA4D41E15477258D1D3F44A22C8DC2E1A9FFC0A5165A8D3599E92986CF6E6BD702E7297DBCAA3A5B7DD5D78B4D30D9476217CC1b0VFN" TargetMode="External"/><Relationship Id="rId7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64591FEC8D7AAB9CA4D41E15477258D1D3F44A22C8DC2E1A9FFC0A5165A8D3599E92986CF6E6BD702E7296DDCAA3A5B7DD5D78B4D30D9476217CC1b0VFN" TargetMode="External"/><Relationship Id="rId23" Type="http://schemas.openxmlformats.org/officeDocument/2006/relationships/hyperlink" Target="consultantplus://offline/ref=64591FEC8D7AAB9CA4D41E15477258D1D3F44A22CFD72F199CF0575B6DF1DF5B999DC77BF1AFB1712E7296DAC7FCA0A2CC0575B5CC139C603D7EC30FbDV0N" TargetMode="External"/><Relationship Id="rId28" Type="http://schemas.openxmlformats.org/officeDocument/2006/relationships/hyperlink" Target="consultantplus://offline/ref=64591FEC8D7AAB9CA4D41E15477258D1D3F44A22C8DC2E1A9FFC0A5165A8D3599E92986CF6E6BD702E7297DBCAA3A5B7DD5D78B4D30D9476217CC1b0VFN" TargetMode="External"/><Relationship Id="rId36" Type="http://schemas.openxmlformats.org/officeDocument/2006/relationships/hyperlink" Target="consultantplus://offline/ref=64591FEC8D7AAB9CA4D41E15477258D1D3F44A22CBD1231899FC0A5165A8D3599E92986CF6E6BD702E7297DACAA3A5B7DD5D78B4D30D9476217CC1b0VFN" TargetMode="External"/><Relationship Id="rId49" Type="http://schemas.openxmlformats.org/officeDocument/2006/relationships/hyperlink" Target="consultantplus://offline/ref=64591FEC8D7AAB9CA4D41E15477258D1D3F44A22C8DC2E1A9FFC0A5165A8D3599E92986CF6E6BD702E7297DBCAA3A5B7DD5D78B4D30D9476217CC1b0VFN" TargetMode="External"/><Relationship Id="rId57" Type="http://schemas.openxmlformats.org/officeDocument/2006/relationships/hyperlink" Target="consultantplus://offline/ref=64591FEC8D7AAB9CA4D41E15477258D1D3F44A22C8DC2E1A9FFC0A5165A8D3599E92986CF6E6BD702E7297DBCAA3A5B7DD5D78B4D30D9476217CC1b0VFN" TargetMode="External"/><Relationship Id="rId61" Type="http://schemas.openxmlformats.org/officeDocument/2006/relationships/hyperlink" Target="consultantplus://offline/ref=64591FEC8D7AAB9CA4D41E15477258D1D3F44A22CBD0221E93FC0A5165A8D3599E92986CF6E6BD702E7297DDCAA3A5B7DD5D78B4D30D9476217CC1b0VFN" TargetMode="External"/><Relationship Id="rId10" Type="http://schemas.openxmlformats.org/officeDocument/2006/relationships/hyperlink" Target="consultantplus://offline/ref=64591FEC8D7AAB9CA4D41E15477258D1D3F44A22C9DC2E1C98FC0A5165A8D3599E92986CF6E6BD702E7296DCCAA3A5B7DD5D78B4D30D9476217CC1b0VFN" TargetMode="External"/><Relationship Id="rId19" Type="http://schemas.openxmlformats.org/officeDocument/2006/relationships/hyperlink" Target="consultantplus://offline/ref=64591FEC8D7AAB9CA4D41E15477258D1D3F44A22CBD0221E93FC0A5165A8D3599E92986CF6E6BD702E7296DDCAA3A5B7DD5D78B4D30D9476217CC1b0VFN" TargetMode="External"/><Relationship Id="rId31" Type="http://schemas.openxmlformats.org/officeDocument/2006/relationships/hyperlink" Target="consultantplus://offline/ref=64591FEC8D7AAB9CA4D41E15477258D1D3F44A22C9DC2E1C98FC0A5165A8D3599E92986CF6E6BD702E7296DDCAA3A5B7DD5D78B4D30D9476217CC1b0VFN" TargetMode="External"/><Relationship Id="rId44" Type="http://schemas.openxmlformats.org/officeDocument/2006/relationships/hyperlink" Target="consultantplus://offline/ref=64591FEC8D7AAB9CA4D40018511E06D4D1FE1C2FCAD22D4BC6A3510C32A1D90ECBDD9922B2EAA270266C94DAC3bFV5N" TargetMode="External"/><Relationship Id="rId52" Type="http://schemas.openxmlformats.org/officeDocument/2006/relationships/hyperlink" Target="consultantplus://offline/ref=64591FEC8D7AAB9CA4D41E15477258D1D3F44A22CDD3241F92FC0A5165A8D3599E92986CF6E6BD702E7297DECAA3A5B7DD5D78B4D30D9476217CC1b0VFN" TargetMode="External"/><Relationship Id="rId60" Type="http://schemas.openxmlformats.org/officeDocument/2006/relationships/hyperlink" Target="consultantplus://offline/ref=64591FEC8D7AAB9CA4D41E15477258D1D3F44A22CFD72F199CF0575B6DF1DF5B999DC77BF1AFB1712E7296DEC4FCA0A2CC0575B5CC139C603D7EC30FbDV0N" TargetMode="External"/><Relationship Id="rId65" Type="http://schemas.openxmlformats.org/officeDocument/2006/relationships/hyperlink" Target="consultantplus://offline/ref=64591FEC8D7AAB9CA4D41E15477258D1D3F44A22CBD0221E93FC0A5165A8D3599E92986CF6E6BD702E7294DACAA3A5B7DD5D78B4D30D9476217CC1b0VFN" TargetMode="External"/><Relationship Id="rId73" Type="http://schemas.openxmlformats.org/officeDocument/2006/relationships/hyperlink" Target="consultantplus://offline/ref=64591FEC8D7AAB9CA4D41E15477258D1D3F44A22C8DC2E1A9FFC0A5165A8D3599E92986CF6E6BD702E7297DBCAA3A5B7DD5D78B4D30D9476217CC1b0VFN" TargetMode="External"/><Relationship Id="rId4" Type="http://schemas.openxmlformats.org/officeDocument/2006/relationships/webSettings" Target="webSettings.xml"/><Relationship Id="rId9" Type="http://schemas.openxmlformats.org/officeDocument/2006/relationships/hyperlink" Target="consultantplus://offline/ref=64591FEC8D7AAB9CA4D41E15477258D1D3F44A22C8DC2E1A9FFC0A5165A8D3599E92986CF6E6BD702E7296DCCAA3A5B7DD5D78B4D30D9476217CC1b0VFN" TargetMode="External"/><Relationship Id="rId14" Type="http://schemas.openxmlformats.org/officeDocument/2006/relationships/hyperlink" Target="consultantplus://offline/ref=64591FEC8D7AAB9CA4D41E15477258D1D3F44A22CFD6271A99F7575B6DF1DF5B999DC77BF1AFB1712E7290D3C2FCA0A2CC0575B5CC139C603D7EC30FbDV0N" TargetMode="External"/><Relationship Id="rId22" Type="http://schemas.openxmlformats.org/officeDocument/2006/relationships/hyperlink" Target="consultantplus://offline/ref=64591FEC8D7AAB9CA4D41E15477258D1D3F44A22CFD524149CFE575B6DF1DF5B999DC77BF1AFB1712E7296DAC7FCA0A2CC0575B5CC139C603D7EC30FbDV0N" TargetMode="External"/><Relationship Id="rId27" Type="http://schemas.openxmlformats.org/officeDocument/2006/relationships/hyperlink" Target="consultantplus://offline/ref=64591FEC8D7AAB9CA4D41E15477258D1D3F44A22C8DC2E1A9FFC0A5165A8D3599E92986CF6E6BD702E7297DBCAA3A5B7DD5D78B4D30D9476217CC1b0VFN" TargetMode="External"/><Relationship Id="rId30" Type="http://schemas.openxmlformats.org/officeDocument/2006/relationships/hyperlink" Target="consultantplus://offline/ref=64591FEC8D7AAB9CA4D41E15477258D1D3F44A22CBD0221E93FC0A5165A8D3599E92986CF6E6BD702E7296D2CAA3A5B7DD5D78B4D30D9476217CC1b0VFN" TargetMode="External"/><Relationship Id="rId35" Type="http://schemas.openxmlformats.org/officeDocument/2006/relationships/hyperlink" Target="consultantplus://offline/ref=64591FEC8D7AAB9CA4D41E15477258D1D3F44A22C8DC2E1A9FFC0A5165A8D3599E92986CF6E6BD702E7297DBCAA3A5B7DD5D78B4D30D9476217CC1b0VFN" TargetMode="External"/><Relationship Id="rId43" Type="http://schemas.openxmlformats.org/officeDocument/2006/relationships/hyperlink" Target="consultantplus://offline/ref=64591FEC8D7AAB9CA4D41E15477258D1D3F44A22C9DC2E1C98FC0A5165A8D3599E92986CF6E6BD702E7294DDCAA3A5B7DD5D78B4D30D9476217CC1b0VFN" TargetMode="External"/><Relationship Id="rId48" Type="http://schemas.openxmlformats.org/officeDocument/2006/relationships/hyperlink" Target="consultantplus://offline/ref=64591FEC8D7AAB9CA4D41E15477258D1D3F44A22C8DC2E1A9FFC0A5165A8D3599E92986CF6E6BD702E7297DBCAA3A5B7DD5D78B4D30D9476217CC1b0VFN" TargetMode="External"/><Relationship Id="rId56" Type="http://schemas.openxmlformats.org/officeDocument/2006/relationships/hyperlink" Target="consultantplus://offline/ref=64591FEC8D7AAB9CA4D41E15477258D1D3F44A22CBD0221E93FC0A5165A8D3599E92986CF6E6BD702E7297DECAA3A5B7DD5D78B4D30D9476217CC1b0VFN" TargetMode="External"/><Relationship Id="rId64" Type="http://schemas.openxmlformats.org/officeDocument/2006/relationships/hyperlink" Target="consultantplus://offline/ref=64591FEC8D7AAB9CA4D41E15477258D1D3F44A22C8DC2E1A9FFC0A5165A8D3599E92986CF6E6BD702E7297DBCAA3A5B7DD5D78B4D30D9476217CC1b0VFN" TargetMode="External"/><Relationship Id="rId69" Type="http://schemas.openxmlformats.org/officeDocument/2006/relationships/hyperlink" Target="consultantplus://offline/ref=64591FEC8D7AAB9CA4D41E15477258D1D3F44A22C8DC2E1A9FFC0A5165A8D3599E92986CF6E6BD702E7297DBCAA3A5B7DD5D78B4D30D9476217CC1b0VFN" TargetMode="External"/><Relationship Id="rId8" Type="http://schemas.openxmlformats.org/officeDocument/2006/relationships/hyperlink" Target="consultantplus://offline/ref=64591FEC8D7AAB9CA4D41E15477258D1D3F44A22CBD0221E93FC0A5165A8D3599E92986CF6E6BD702E7296DDCAA3A5B7DD5D78B4D30D9476217CC1b0VFN" TargetMode="External"/><Relationship Id="rId51" Type="http://schemas.openxmlformats.org/officeDocument/2006/relationships/hyperlink" Target="consultantplus://offline/ref=64591FEC8D7AAB9CA4D41E15477258D1D3F44A22CFD72F199CF0575B6DF1DF5B999DC77BF1AFB1712E7296DEC5FCA0A2CC0575B5CC139C603D7EC30FbDV0N" TargetMode="External"/><Relationship Id="rId72" Type="http://schemas.openxmlformats.org/officeDocument/2006/relationships/hyperlink" Target="consultantplus://offline/ref=64591FEC8D7AAB9CA4D41E15477258D1D3F44A22CDD3241F92FC0A5165A8D3599E92986CF6E6BD702E7297D2CAA3A5B7DD5D78B4D30D9476217CC1b0VFN" TargetMode="External"/><Relationship Id="rId3" Type="http://schemas.openxmlformats.org/officeDocument/2006/relationships/settings" Target="settings.xml"/><Relationship Id="rId12" Type="http://schemas.openxmlformats.org/officeDocument/2006/relationships/hyperlink" Target="consultantplus://offline/ref=64591FEC8D7AAB9CA4D41E15477258D1D3F44A22CFD72F199CF0575B6DF1DF5B999DC77BF1AFB1712E7296DAC7FCA0A2CC0575B5CC139C603D7EC30FbDV0N" TargetMode="External"/><Relationship Id="rId17" Type="http://schemas.openxmlformats.org/officeDocument/2006/relationships/hyperlink" Target="consultantplus://offline/ref=64591FEC8D7AAB9CA4D41E15477258D1D3F44A22CDD3241F92FC0A5165A8D3599E92986CF6E6BD702E7297DACAA3A5B7DD5D78B4D30D9476217CC1b0VFN" TargetMode="External"/><Relationship Id="rId25" Type="http://schemas.openxmlformats.org/officeDocument/2006/relationships/hyperlink" Target="consultantplus://offline/ref=64591FEC8D7AAB9CA4D41E15477258D1D3F44A22CFD6271A99F7575B6DF1DF5B999DC77BF1AFB1712E7290D3C2FCA0A2CC0575B5CC139C603D7EC30FbDV0N" TargetMode="External"/><Relationship Id="rId33" Type="http://schemas.openxmlformats.org/officeDocument/2006/relationships/hyperlink" Target="consultantplus://offline/ref=64591FEC8D7AAB9CA4D41E15477258D1D3F44A22CFD72F199CF0575B6DF1DF5B999DC77BF1AFB1712E7296DAC6FCA0A2CC0575B5CC139C603D7EC30FbDV0N" TargetMode="External"/><Relationship Id="rId38" Type="http://schemas.openxmlformats.org/officeDocument/2006/relationships/hyperlink" Target="consultantplus://offline/ref=64591FEC8D7AAB9CA4D41E15477258D1D3F44A22CFD6271A99F7575B6DF1DF5B999DC77BF1AFB1712E7290D2C7FCA0A2CC0575B5CC139C603D7EC30FbDV0N" TargetMode="External"/><Relationship Id="rId46" Type="http://schemas.openxmlformats.org/officeDocument/2006/relationships/hyperlink" Target="consultantplus://offline/ref=64591FEC8D7AAB9CA4D41E15477258D1D3F44A22C9DC2E1C98FC0A5165A8D3599E92986CF6E6BD702E7295D2CAA3A5B7DD5D78B4D30D9476217CC1b0VFN" TargetMode="External"/><Relationship Id="rId59" Type="http://schemas.openxmlformats.org/officeDocument/2006/relationships/hyperlink" Target="consultantplus://offline/ref=64591FEC8D7AAB9CA4D41E15477258D1D3F44A22C8DC2E1A9FFC0A5165A8D3599E92986CF6E6BD702E7297DBCAA3A5B7DD5D78B4D30D9476217CC1b0VFN" TargetMode="External"/><Relationship Id="rId67" Type="http://schemas.openxmlformats.org/officeDocument/2006/relationships/hyperlink" Target="consultantplus://offline/ref=64591FEC8D7AAB9CA4D41E15477258D1D3F44A22C9DC2E1C98FC0A5165A8D3599E92986CF6E6BD702E7292DBCAA3A5B7DD5D78B4D30D9476217CC1b0VFN" TargetMode="External"/><Relationship Id="rId20" Type="http://schemas.openxmlformats.org/officeDocument/2006/relationships/hyperlink" Target="consultantplus://offline/ref=64591FEC8D7AAB9CA4D41E15477258D1D3F44A22C8DC2E1A9FFC0A5165A8D3599E92986CF6E6BD702E7296D3CAA3A5B7DD5D78B4D30D9476217CC1b0VFN" TargetMode="External"/><Relationship Id="rId41" Type="http://schemas.openxmlformats.org/officeDocument/2006/relationships/hyperlink" Target="consultantplus://offline/ref=64591FEC8D7AAB9CA4D41E15477258D1D3F44A22CFD72F199CF0575B6DF1DF5B999DC77BF1AFB1712E7296DBC5FCA0A2CC0575B5CC139C603D7EC30FbDV0N" TargetMode="External"/><Relationship Id="rId54" Type="http://schemas.openxmlformats.org/officeDocument/2006/relationships/hyperlink" Target="consultantplus://offline/ref=64591FEC8D7AAB9CA4D41E15477258D1D3F44A22CBD0221E93FC0A5165A8D3599E92986CF6E6BD702E7297D8CAA3A5B7DD5D78B4D30D9476217CC1b0VFN" TargetMode="External"/><Relationship Id="rId62" Type="http://schemas.openxmlformats.org/officeDocument/2006/relationships/hyperlink" Target="consultantplus://offline/ref=64591FEC8D7AAB9CA4D41E15477258D1D3F44A22CBD0221E93FC0A5165A8D3599E92986CF6E6BD702E7297D2CAA3A5B7DD5D78B4D30D9476217CC1b0VFN" TargetMode="External"/><Relationship Id="rId70" Type="http://schemas.openxmlformats.org/officeDocument/2006/relationships/hyperlink" Target="consultantplus://offline/ref=64591FEC8D7AAB9CA4D41E15477258D1D3F44A22CDD3241F92FC0A5165A8D3599E92986CF6E6BD702E7297DDCAA3A5B7DD5D78B4D30D9476217CC1b0VFN"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4591FEC8D7AAB9CA4D41E15477258D1D3F44A22CDD3241F92FC0A5165A8D3599E92986CF6E6BD702E7296D2CAA3A5B7DD5D78B4D30D9476217CC1b0V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5823</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UserSOC19</dc:creator>
  <cp:lastModifiedBy>UserSOC19</cp:lastModifiedBy>
  <cp:revision>1</cp:revision>
  <dcterms:created xsi:type="dcterms:W3CDTF">2022-08-01T13:21:00Z</dcterms:created>
  <dcterms:modified xsi:type="dcterms:W3CDTF">2022-08-01T13:22:00Z</dcterms:modified>
</cp:coreProperties>
</file>