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B7" w:rsidRDefault="00333CB7">
      <w:pPr>
        <w:pStyle w:val="ConsPlusTitlePage"/>
      </w:pPr>
      <w:r>
        <w:t xml:space="preserve">Документ предоставлен </w:t>
      </w:r>
      <w:hyperlink r:id="rId5">
        <w:r>
          <w:rPr>
            <w:color w:val="0000FF"/>
          </w:rPr>
          <w:t>КонсультантПлюс</w:t>
        </w:r>
      </w:hyperlink>
      <w:r>
        <w:br/>
      </w:r>
    </w:p>
    <w:p w:rsidR="00333CB7" w:rsidRDefault="00333CB7">
      <w:pPr>
        <w:pStyle w:val="ConsPlusNormal"/>
        <w:jc w:val="both"/>
        <w:outlineLvl w:val="0"/>
      </w:pPr>
    </w:p>
    <w:p w:rsidR="00333CB7" w:rsidRDefault="00333CB7">
      <w:pPr>
        <w:pStyle w:val="ConsPlusTitle"/>
        <w:jc w:val="center"/>
        <w:outlineLvl w:val="0"/>
      </w:pPr>
      <w:r>
        <w:t>ПРАВИТЕЛЬСТВО ЯРОСЛАВСКОЙ ОБЛАСТИ</w:t>
      </w:r>
    </w:p>
    <w:p w:rsidR="00333CB7" w:rsidRDefault="00333CB7">
      <w:pPr>
        <w:pStyle w:val="ConsPlusTitle"/>
        <w:jc w:val="center"/>
      </w:pPr>
    </w:p>
    <w:p w:rsidR="00333CB7" w:rsidRDefault="00333CB7">
      <w:pPr>
        <w:pStyle w:val="ConsPlusTitle"/>
        <w:jc w:val="center"/>
      </w:pPr>
      <w:r>
        <w:t>ПОСТАНОВЛЕНИЕ</w:t>
      </w:r>
    </w:p>
    <w:p w:rsidR="00333CB7" w:rsidRDefault="00333CB7">
      <w:pPr>
        <w:pStyle w:val="ConsPlusTitle"/>
        <w:jc w:val="center"/>
      </w:pPr>
      <w:r>
        <w:t>от 28 апреля 2020 г. N 388-п</w:t>
      </w:r>
    </w:p>
    <w:p w:rsidR="00333CB7" w:rsidRDefault="00333CB7">
      <w:pPr>
        <w:pStyle w:val="ConsPlusTitle"/>
        <w:jc w:val="center"/>
      </w:pPr>
    </w:p>
    <w:p w:rsidR="00333CB7" w:rsidRDefault="00333CB7">
      <w:pPr>
        <w:pStyle w:val="ConsPlusTitle"/>
        <w:jc w:val="center"/>
      </w:pPr>
      <w:r>
        <w:t>ОБ УТВЕРЖДЕНИИ ПОРЯДКА НАЗНАЧЕНИЯ ЕЖЕМЕСЯЧНОЙ ДЕНЕЖНОЙ</w:t>
      </w:r>
    </w:p>
    <w:p w:rsidR="00333CB7" w:rsidRDefault="00333CB7">
      <w:pPr>
        <w:pStyle w:val="ConsPlusTitle"/>
        <w:jc w:val="center"/>
      </w:pPr>
      <w:r>
        <w:t>ВЫПЛАТЫ НА РЕБЕНКА В ВОЗРАСТЕ ОТ 3 ДО 7 ЛЕТ ВКЛЮЧИТЕЛЬНО</w:t>
      </w:r>
    </w:p>
    <w:p w:rsidR="00333CB7" w:rsidRDefault="00333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3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3CB7" w:rsidRDefault="00333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3CB7" w:rsidRDefault="00333CB7">
            <w:pPr>
              <w:pStyle w:val="ConsPlusNormal"/>
              <w:jc w:val="center"/>
            </w:pPr>
            <w:r>
              <w:rPr>
                <w:color w:val="392C69"/>
              </w:rPr>
              <w:t>Список изменяющих документов</w:t>
            </w:r>
          </w:p>
          <w:p w:rsidR="00333CB7" w:rsidRDefault="00333CB7">
            <w:pPr>
              <w:pStyle w:val="ConsPlusNormal"/>
              <w:jc w:val="center"/>
            </w:pPr>
            <w:r>
              <w:rPr>
                <w:color w:val="392C69"/>
              </w:rPr>
              <w:t xml:space="preserve">(в ред. Постановлений Правительства ЯО от 06.11.2020 </w:t>
            </w:r>
            <w:hyperlink r:id="rId6">
              <w:r>
                <w:rPr>
                  <w:color w:val="0000FF"/>
                </w:rPr>
                <w:t>N 871-п</w:t>
              </w:r>
            </w:hyperlink>
            <w:r>
              <w:rPr>
                <w:color w:val="392C69"/>
              </w:rPr>
              <w:t>,</w:t>
            </w:r>
          </w:p>
          <w:p w:rsidR="00333CB7" w:rsidRDefault="00333CB7">
            <w:pPr>
              <w:pStyle w:val="ConsPlusNormal"/>
              <w:jc w:val="center"/>
            </w:pPr>
            <w:r>
              <w:rPr>
                <w:color w:val="392C69"/>
              </w:rPr>
              <w:t xml:space="preserve">от 15.12.2020 </w:t>
            </w:r>
            <w:hyperlink r:id="rId7">
              <w:r>
                <w:rPr>
                  <w:color w:val="0000FF"/>
                </w:rPr>
                <w:t>N 973-п</w:t>
              </w:r>
            </w:hyperlink>
            <w:r>
              <w:rPr>
                <w:color w:val="392C69"/>
              </w:rPr>
              <w:t xml:space="preserve">, от 18.05.2021 </w:t>
            </w:r>
            <w:hyperlink r:id="rId8">
              <w:r>
                <w:rPr>
                  <w:color w:val="0000FF"/>
                </w:rPr>
                <w:t>N 309-п</w:t>
              </w:r>
            </w:hyperlink>
            <w:r>
              <w:rPr>
                <w:color w:val="392C69"/>
              </w:rPr>
              <w:t xml:space="preserve">, от 17.01.2022 </w:t>
            </w:r>
            <w:hyperlink r:id="rId9">
              <w:r>
                <w:rPr>
                  <w:color w:val="0000FF"/>
                </w:rPr>
                <w:t>N 17-п</w:t>
              </w:r>
            </w:hyperlink>
            <w:r>
              <w:rPr>
                <w:color w:val="392C69"/>
              </w:rPr>
              <w:t>,</w:t>
            </w:r>
          </w:p>
          <w:p w:rsidR="00333CB7" w:rsidRDefault="00333CB7">
            <w:pPr>
              <w:pStyle w:val="ConsPlusNormal"/>
              <w:jc w:val="center"/>
            </w:pPr>
            <w:r>
              <w:rPr>
                <w:color w:val="392C69"/>
              </w:rPr>
              <w:t xml:space="preserve">от 28.04.2022 </w:t>
            </w:r>
            <w:hyperlink r:id="rId10">
              <w:r>
                <w:rPr>
                  <w:color w:val="0000FF"/>
                </w:rPr>
                <w:t>N 314-п</w:t>
              </w:r>
            </w:hyperlink>
            <w:r>
              <w:rPr>
                <w:color w:val="392C69"/>
              </w:rPr>
              <w:t xml:space="preserve">, от 10.06.2022 </w:t>
            </w:r>
            <w:hyperlink r:id="rId11">
              <w:r>
                <w:rPr>
                  <w:color w:val="0000FF"/>
                </w:rPr>
                <w:t>N 450-п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r>
    </w:tbl>
    <w:p w:rsidR="00333CB7" w:rsidRDefault="00333CB7">
      <w:pPr>
        <w:pStyle w:val="ConsPlusNormal"/>
        <w:jc w:val="both"/>
      </w:pPr>
    </w:p>
    <w:p w:rsidR="00333CB7" w:rsidRDefault="00333CB7">
      <w:pPr>
        <w:pStyle w:val="ConsPlusNormal"/>
        <w:ind w:firstLine="540"/>
        <w:jc w:val="both"/>
      </w:pPr>
      <w:r>
        <w:t xml:space="preserve">В целях реализации </w:t>
      </w:r>
      <w:hyperlink r:id="rId12">
        <w:r>
          <w:rPr>
            <w:color w:val="0000FF"/>
          </w:rPr>
          <w:t>Указа</w:t>
        </w:r>
      </w:hyperlink>
      <w:r>
        <w:t xml:space="preserve"> Президента Российской Федерации от 20 марта 2020 года N 199 "О дополнительных мерах государственной поддержки семей, имеющих детей", </w:t>
      </w:r>
      <w:hyperlink r:id="rId13">
        <w:r>
          <w:rPr>
            <w:color w:val="0000FF"/>
          </w:rPr>
          <w:t>Закона</w:t>
        </w:r>
      </w:hyperlink>
      <w:r>
        <w:t xml:space="preserve"> Ярославской области от 28 ноября 2011 г. N 45-з "О временных мерах социальной поддержки граждан, имеющих детей"</w:t>
      </w:r>
    </w:p>
    <w:p w:rsidR="00333CB7" w:rsidRDefault="00333CB7">
      <w:pPr>
        <w:pStyle w:val="ConsPlusNormal"/>
        <w:jc w:val="both"/>
      </w:pPr>
    </w:p>
    <w:p w:rsidR="00333CB7" w:rsidRDefault="00333CB7">
      <w:pPr>
        <w:pStyle w:val="ConsPlusNormal"/>
        <w:ind w:firstLine="540"/>
        <w:jc w:val="both"/>
      </w:pPr>
      <w:r>
        <w:t>ПРАВИТЕЛЬСТВО ОБЛАСТИ ПОСТАНОВЛЯЕТ:</w:t>
      </w:r>
    </w:p>
    <w:p w:rsidR="00333CB7" w:rsidRDefault="00333CB7">
      <w:pPr>
        <w:pStyle w:val="ConsPlusNormal"/>
        <w:jc w:val="both"/>
      </w:pPr>
    </w:p>
    <w:p w:rsidR="00333CB7" w:rsidRDefault="00333CB7">
      <w:pPr>
        <w:pStyle w:val="ConsPlusNormal"/>
        <w:ind w:firstLine="540"/>
        <w:jc w:val="both"/>
      </w:pPr>
      <w:r>
        <w:t>1. Утвердить прилагаемые:</w:t>
      </w:r>
    </w:p>
    <w:p w:rsidR="00333CB7" w:rsidRDefault="00333CB7">
      <w:pPr>
        <w:pStyle w:val="ConsPlusNormal"/>
        <w:spacing w:before="200"/>
        <w:ind w:firstLine="540"/>
        <w:jc w:val="both"/>
      </w:pPr>
      <w:r>
        <w:t xml:space="preserve">- </w:t>
      </w:r>
      <w:hyperlink w:anchor="P39">
        <w:r>
          <w:rPr>
            <w:color w:val="0000FF"/>
          </w:rPr>
          <w:t>Порядок</w:t>
        </w:r>
      </w:hyperlink>
      <w:r>
        <w:t xml:space="preserve"> назначения ежемесячной денежной выплаты на ребенка в возрасте от 3 до 7 лет включительно;</w:t>
      </w:r>
    </w:p>
    <w:p w:rsidR="00333CB7" w:rsidRDefault="00333CB7">
      <w:pPr>
        <w:pStyle w:val="ConsPlusNormal"/>
        <w:spacing w:before="200"/>
        <w:ind w:firstLine="540"/>
        <w:jc w:val="both"/>
      </w:pPr>
      <w:r>
        <w:t xml:space="preserve">- </w:t>
      </w:r>
      <w:hyperlink w:anchor="P197">
        <w:r>
          <w:rPr>
            <w:color w:val="0000FF"/>
          </w:rPr>
          <w:t>перечень</w:t>
        </w:r>
      </w:hyperlink>
      <w:r>
        <w:t xml:space="preserve"> документов (сведений), необходимых для назначения ежемесячной денежной выплаты на ребенка в возрасте от 3 до 7 лет включительно.</w:t>
      </w:r>
    </w:p>
    <w:p w:rsidR="00333CB7" w:rsidRDefault="00333CB7">
      <w:pPr>
        <w:pStyle w:val="ConsPlusNormal"/>
        <w:jc w:val="both"/>
      </w:pPr>
    </w:p>
    <w:p w:rsidR="00333CB7" w:rsidRDefault="00333CB7">
      <w:pPr>
        <w:pStyle w:val="ConsPlusNormal"/>
        <w:ind w:firstLine="540"/>
        <w:jc w:val="both"/>
      </w:pPr>
      <w:r>
        <w:t>2. Контроль за исполнением постановления возложить на заместителя Председателя Правительства области, курирующего вопросы здравоохранения, труда и социальной защиты, образования, семейной и демографической политики.</w:t>
      </w:r>
    </w:p>
    <w:p w:rsidR="00333CB7" w:rsidRDefault="00333CB7">
      <w:pPr>
        <w:pStyle w:val="ConsPlusNormal"/>
        <w:jc w:val="both"/>
      </w:pPr>
      <w:r>
        <w:t xml:space="preserve">(п. 2 в ред. </w:t>
      </w:r>
      <w:hyperlink r:id="rId14">
        <w:r>
          <w:rPr>
            <w:color w:val="0000FF"/>
          </w:rPr>
          <w:t>Постановления</w:t>
        </w:r>
      </w:hyperlink>
      <w:r>
        <w:t xml:space="preserve"> Правительства ЯО от 28.04.2022 N 314-п)</w:t>
      </w:r>
    </w:p>
    <w:p w:rsidR="00333CB7" w:rsidRDefault="00333CB7">
      <w:pPr>
        <w:pStyle w:val="ConsPlusNormal"/>
        <w:jc w:val="both"/>
      </w:pPr>
    </w:p>
    <w:p w:rsidR="00333CB7" w:rsidRDefault="00333CB7">
      <w:pPr>
        <w:pStyle w:val="ConsPlusNormal"/>
        <w:ind w:firstLine="540"/>
        <w:jc w:val="both"/>
      </w:pPr>
      <w:r>
        <w:t>3. Постановление вступает в силу через 10 дней после его официального опубликования.</w:t>
      </w:r>
    </w:p>
    <w:p w:rsidR="00333CB7" w:rsidRDefault="00333CB7">
      <w:pPr>
        <w:pStyle w:val="ConsPlusNormal"/>
        <w:jc w:val="both"/>
      </w:pPr>
    </w:p>
    <w:p w:rsidR="00333CB7" w:rsidRDefault="00333CB7">
      <w:pPr>
        <w:pStyle w:val="ConsPlusNormal"/>
        <w:jc w:val="right"/>
      </w:pPr>
      <w:r>
        <w:t>Председатель</w:t>
      </w:r>
    </w:p>
    <w:p w:rsidR="00333CB7" w:rsidRDefault="00333CB7">
      <w:pPr>
        <w:pStyle w:val="ConsPlusNormal"/>
        <w:jc w:val="right"/>
      </w:pPr>
      <w:r>
        <w:t>Правительства области</w:t>
      </w:r>
    </w:p>
    <w:p w:rsidR="00333CB7" w:rsidRDefault="00333CB7">
      <w:pPr>
        <w:pStyle w:val="ConsPlusNormal"/>
        <w:jc w:val="right"/>
      </w:pPr>
      <w:r>
        <w:t>Д.А.СТЕПАНЕНКО</w:t>
      </w: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right"/>
        <w:outlineLvl w:val="0"/>
      </w:pPr>
      <w:r>
        <w:t>Утвержден</w:t>
      </w:r>
    </w:p>
    <w:p w:rsidR="00333CB7" w:rsidRDefault="00333CB7">
      <w:pPr>
        <w:pStyle w:val="ConsPlusNormal"/>
        <w:jc w:val="right"/>
      </w:pPr>
      <w:r>
        <w:t>постановлением</w:t>
      </w:r>
    </w:p>
    <w:p w:rsidR="00333CB7" w:rsidRDefault="00333CB7">
      <w:pPr>
        <w:pStyle w:val="ConsPlusNormal"/>
        <w:jc w:val="right"/>
      </w:pPr>
      <w:r>
        <w:t>Правительства области</w:t>
      </w:r>
    </w:p>
    <w:p w:rsidR="00333CB7" w:rsidRDefault="00333CB7">
      <w:pPr>
        <w:pStyle w:val="ConsPlusNormal"/>
        <w:jc w:val="right"/>
      </w:pPr>
      <w:r>
        <w:t>от 28.04.2020 N 388-п</w:t>
      </w:r>
    </w:p>
    <w:p w:rsidR="00333CB7" w:rsidRDefault="00333CB7">
      <w:pPr>
        <w:pStyle w:val="ConsPlusNormal"/>
        <w:jc w:val="both"/>
      </w:pPr>
    </w:p>
    <w:p w:rsidR="00333CB7" w:rsidRDefault="00333CB7">
      <w:pPr>
        <w:pStyle w:val="ConsPlusTitle"/>
        <w:jc w:val="center"/>
      </w:pPr>
      <w:bookmarkStart w:id="0" w:name="P39"/>
      <w:bookmarkEnd w:id="0"/>
      <w:r>
        <w:t>ПОРЯДОК</w:t>
      </w:r>
    </w:p>
    <w:p w:rsidR="00333CB7" w:rsidRDefault="00333CB7">
      <w:pPr>
        <w:pStyle w:val="ConsPlusTitle"/>
        <w:jc w:val="center"/>
      </w:pPr>
      <w:r>
        <w:t>НАЗНАЧЕНИЯ ЕЖЕМЕСЯЧНОЙ ДЕНЕЖНОЙ ВЫПЛАТЫ НА РЕБЕНКА</w:t>
      </w:r>
    </w:p>
    <w:p w:rsidR="00333CB7" w:rsidRDefault="00333CB7">
      <w:pPr>
        <w:pStyle w:val="ConsPlusTitle"/>
        <w:jc w:val="center"/>
      </w:pPr>
      <w:r>
        <w:t>В ВОЗРАСТЕ ОТ 3 ДО 7 ЛЕТ ВКЛЮЧИТЕЛЬНО</w:t>
      </w:r>
    </w:p>
    <w:p w:rsidR="00333CB7" w:rsidRDefault="00333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3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3CB7" w:rsidRDefault="00333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3CB7" w:rsidRDefault="00333CB7">
            <w:pPr>
              <w:pStyle w:val="ConsPlusNormal"/>
              <w:jc w:val="center"/>
            </w:pPr>
            <w:r>
              <w:rPr>
                <w:color w:val="392C69"/>
              </w:rPr>
              <w:t>Список изменяющих документов</w:t>
            </w:r>
          </w:p>
          <w:p w:rsidR="00333CB7" w:rsidRDefault="00333CB7">
            <w:pPr>
              <w:pStyle w:val="ConsPlusNormal"/>
              <w:jc w:val="center"/>
            </w:pPr>
            <w:r>
              <w:rPr>
                <w:color w:val="392C69"/>
              </w:rPr>
              <w:t xml:space="preserve">(в ред. Постановлений Правительства ЯО от 06.11.2020 </w:t>
            </w:r>
            <w:hyperlink r:id="rId15">
              <w:r>
                <w:rPr>
                  <w:color w:val="0000FF"/>
                </w:rPr>
                <w:t>N 871-п</w:t>
              </w:r>
            </w:hyperlink>
            <w:r>
              <w:rPr>
                <w:color w:val="392C69"/>
              </w:rPr>
              <w:t>,</w:t>
            </w:r>
          </w:p>
          <w:p w:rsidR="00333CB7" w:rsidRDefault="00333CB7">
            <w:pPr>
              <w:pStyle w:val="ConsPlusNormal"/>
              <w:jc w:val="center"/>
            </w:pPr>
            <w:r>
              <w:rPr>
                <w:color w:val="392C69"/>
              </w:rPr>
              <w:t xml:space="preserve">от 15.12.2020 </w:t>
            </w:r>
            <w:hyperlink r:id="rId16">
              <w:r>
                <w:rPr>
                  <w:color w:val="0000FF"/>
                </w:rPr>
                <w:t>N 973-п</w:t>
              </w:r>
            </w:hyperlink>
            <w:r>
              <w:rPr>
                <w:color w:val="392C69"/>
              </w:rPr>
              <w:t xml:space="preserve">, от 18.05.2021 </w:t>
            </w:r>
            <w:hyperlink r:id="rId17">
              <w:r>
                <w:rPr>
                  <w:color w:val="0000FF"/>
                </w:rPr>
                <w:t>N 309-п</w:t>
              </w:r>
            </w:hyperlink>
            <w:r>
              <w:rPr>
                <w:color w:val="392C69"/>
              </w:rPr>
              <w:t xml:space="preserve">, от 17.01.2022 </w:t>
            </w:r>
            <w:hyperlink r:id="rId18">
              <w:r>
                <w:rPr>
                  <w:color w:val="0000FF"/>
                </w:rPr>
                <w:t>N 17-п</w:t>
              </w:r>
            </w:hyperlink>
            <w:r>
              <w:rPr>
                <w:color w:val="392C69"/>
              </w:rPr>
              <w:t>,</w:t>
            </w:r>
          </w:p>
          <w:p w:rsidR="00333CB7" w:rsidRDefault="00333CB7">
            <w:pPr>
              <w:pStyle w:val="ConsPlusNormal"/>
              <w:jc w:val="center"/>
            </w:pPr>
            <w:r>
              <w:rPr>
                <w:color w:val="392C69"/>
              </w:rPr>
              <w:t xml:space="preserve">от 28.04.2022 </w:t>
            </w:r>
            <w:hyperlink r:id="rId19">
              <w:r>
                <w:rPr>
                  <w:color w:val="0000FF"/>
                </w:rPr>
                <w:t>N 314-п</w:t>
              </w:r>
            </w:hyperlink>
            <w:r>
              <w:rPr>
                <w:color w:val="392C69"/>
              </w:rPr>
              <w:t xml:space="preserve">, от 10.06.2022 </w:t>
            </w:r>
            <w:hyperlink r:id="rId20">
              <w:r>
                <w:rPr>
                  <w:color w:val="0000FF"/>
                </w:rPr>
                <w:t>N 450-п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r>
    </w:tbl>
    <w:p w:rsidR="00333CB7" w:rsidRDefault="00333CB7">
      <w:pPr>
        <w:pStyle w:val="ConsPlusNormal"/>
        <w:jc w:val="both"/>
      </w:pPr>
    </w:p>
    <w:p w:rsidR="00333CB7" w:rsidRDefault="00333CB7">
      <w:pPr>
        <w:pStyle w:val="ConsPlusNormal"/>
        <w:ind w:firstLine="540"/>
        <w:jc w:val="both"/>
      </w:pPr>
      <w:r>
        <w:t xml:space="preserve">1. Настоящий Порядок разработан в целях реализации </w:t>
      </w:r>
      <w:hyperlink r:id="rId21">
        <w:r>
          <w:rPr>
            <w:color w:val="0000FF"/>
          </w:rPr>
          <w:t>статьи 3&lt;9&gt;</w:t>
        </w:r>
      </w:hyperlink>
      <w:r>
        <w:t xml:space="preserve"> Закона Ярославской </w:t>
      </w:r>
      <w:r>
        <w:lastRenderedPageBreak/>
        <w:t>области от 28 ноября 2011 г. N 45-з "О временных мерах социальной поддержки граждан, имеющих детей" и устанавливает порядок назначения ежемесячной денежной выплаты на ребенка в возрасте от 3 до 7 лет включительно (далее - ежемесячная денежная выплата).</w:t>
      </w:r>
    </w:p>
    <w:p w:rsidR="00333CB7" w:rsidRDefault="00333CB7">
      <w:pPr>
        <w:pStyle w:val="ConsPlusNormal"/>
        <w:spacing w:before="200"/>
        <w:ind w:firstLine="540"/>
        <w:jc w:val="both"/>
      </w:pPr>
      <w:r>
        <w:t>2. Ежемесячная денежная выплата назначается семьям, размер среднедушевого дохода которых не превышает величину прожиточного минимума на душу населения, установленную в Ярославской области на дату обращения за назначением ежемесячной денежной выплаты (далее - величина прожиточного минимума на душу населения).</w:t>
      </w:r>
    </w:p>
    <w:p w:rsidR="00333CB7" w:rsidRDefault="00333CB7">
      <w:pPr>
        <w:pStyle w:val="ConsPlusNormal"/>
        <w:spacing w:before="200"/>
        <w:ind w:firstLine="540"/>
        <w:jc w:val="both"/>
      </w:pPr>
      <w:r>
        <w:t>Ежемесячная денежная выплата предоставляется в размере:</w:t>
      </w:r>
    </w:p>
    <w:p w:rsidR="00333CB7" w:rsidRDefault="00333CB7">
      <w:pPr>
        <w:pStyle w:val="ConsPlusNormal"/>
        <w:spacing w:before="200"/>
        <w:ind w:firstLine="540"/>
        <w:jc w:val="both"/>
      </w:pPr>
      <w:r>
        <w:t>- 50 процентов величины прожиточного минимума для детей, установленной в Ярославской области на дату обращения за назначением ежемесячной денежной выплаты (далее - величина прожиточного минимума для детей), - в случае если размер среднедушевого дохода семьи не превышает величину прожиточного минимума на душу населения;</w:t>
      </w:r>
    </w:p>
    <w:p w:rsidR="00333CB7" w:rsidRDefault="00333CB7">
      <w:pPr>
        <w:pStyle w:val="ConsPlusNormal"/>
        <w:spacing w:before="200"/>
        <w:ind w:firstLine="540"/>
        <w:jc w:val="both"/>
      </w:pPr>
      <w:bookmarkStart w:id="1" w:name="P51"/>
      <w:bookmarkEnd w:id="1"/>
      <w:r>
        <w:t>- 75 процентов величины прожиточного минимума для детей - в случае если размер среднедушевого дохода семьи, рассчитанный с учетом ежемесячной денежной выплаты в размере 50 процентов величины прожиточного минимума для детей, не превышает величину прожиточного минимума на душу населения;</w:t>
      </w:r>
    </w:p>
    <w:p w:rsidR="00333CB7" w:rsidRDefault="00333CB7">
      <w:pPr>
        <w:pStyle w:val="ConsPlusNormal"/>
        <w:spacing w:before="200"/>
        <w:ind w:firstLine="540"/>
        <w:jc w:val="both"/>
      </w:pPr>
      <w:bookmarkStart w:id="2" w:name="P52"/>
      <w:bookmarkEnd w:id="2"/>
      <w:r>
        <w:t>- 100 процентов величины прожиточного минимума для детей - в случае если размер среднедушевого дохода семьи, рассчитанный с учетом ежемесячной денежной выплаты в размере 75 процентов величины прожиточного минимума для детей, не превышает величину прожиточного минимума на душу населения.</w:t>
      </w:r>
    </w:p>
    <w:p w:rsidR="00333CB7" w:rsidRDefault="00333CB7">
      <w:pPr>
        <w:pStyle w:val="ConsPlusNormal"/>
        <w:jc w:val="both"/>
      </w:pPr>
      <w:r>
        <w:t xml:space="preserve">(п. 2 в ред. </w:t>
      </w:r>
      <w:hyperlink r:id="rId22">
        <w:r>
          <w:rPr>
            <w:color w:val="0000FF"/>
          </w:rPr>
          <w:t>Постановления</w:t>
        </w:r>
      </w:hyperlink>
      <w:r>
        <w:t xml:space="preserve"> Правительства ЯО от 18.05.2021 N 309-п)</w:t>
      </w:r>
    </w:p>
    <w:p w:rsidR="00333CB7" w:rsidRDefault="00333CB7">
      <w:pPr>
        <w:pStyle w:val="ConsPlusNormal"/>
        <w:spacing w:before="200"/>
        <w:ind w:firstLine="540"/>
        <w:jc w:val="both"/>
      </w:pPr>
      <w:r>
        <w:t xml:space="preserve">2&lt;1&gt;. В 2021 году гражданам, которым назначена ежемесячная денежная выплата, производится перерасчет размера ежемесячной денежной выплаты. При этом ежемесячная денежная выплата устанавливается в размере, предусмотренном </w:t>
      </w:r>
      <w:hyperlink w:anchor="P51">
        <w:r>
          <w:rPr>
            <w:color w:val="0000FF"/>
          </w:rPr>
          <w:t>абзацем четвертым</w:t>
        </w:r>
      </w:hyperlink>
      <w:r>
        <w:t xml:space="preserve"> или </w:t>
      </w:r>
      <w:hyperlink w:anchor="P52">
        <w:r>
          <w:rPr>
            <w:color w:val="0000FF"/>
          </w:rPr>
          <w:t>абзацем пятым пункта 2</w:t>
        </w:r>
      </w:hyperlink>
      <w:r>
        <w:t xml:space="preserve"> настоящего Порядка.</w:t>
      </w:r>
    </w:p>
    <w:p w:rsidR="00333CB7" w:rsidRDefault="00333CB7">
      <w:pPr>
        <w:pStyle w:val="ConsPlusNormal"/>
        <w:spacing w:before="200"/>
        <w:ind w:firstLine="540"/>
        <w:jc w:val="both"/>
      </w:pPr>
      <w:r>
        <w:t xml:space="preserve">Перерасчет размера ежемесячной денежной выплаты осуществляется на основании </w:t>
      </w:r>
      <w:hyperlink r:id="rId23">
        <w:r>
          <w:rPr>
            <w:color w:val="0000FF"/>
          </w:rPr>
          <w:t>заявления</w:t>
        </w:r>
      </w:hyperlink>
      <w:r>
        <w:t xml:space="preserve"> о назначении ежемесячной денежной выплаты (далее - заявление) по типовой форме заявления,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поданного гражданином начиная с 01 апреля 2021 года, но не позднее 31 декабря 2021 года.</w:t>
      </w:r>
    </w:p>
    <w:p w:rsidR="00333CB7" w:rsidRDefault="00333CB7">
      <w:pPr>
        <w:pStyle w:val="ConsPlusNormal"/>
        <w:spacing w:before="200"/>
        <w:ind w:firstLine="540"/>
        <w:jc w:val="both"/>
      </w:pPr>
      <w:r>
        <w:t>Перерасчет размера ежемесячной денежной выплаты производится с 01 января 2021 года, но не ранее чем со дня достижения ребенком возраста 3 лет. При этом ежемесячная денежная выплата в размере, установленном в результате перерасчета, назначается на срок, составляющий 12 месяцев с даты обращения за ежемесячной денежной выплатой, но не более чем до дня достижения ребенком возраста 8 лет.</w:t>
      </w:r>
    </w:p>
    <w:p w:rsidR="00333CB7" w:rsidRDefault="00333CB7">
      <w:pPr>
        <w:pStyle w:val="ConsPlusNormal"/>
        <w:spacing w:before="200"/>
        <w:ind w:firstLine="540"/>
        <w:jc w:val="both"/>
      </w:pPr>
      <w:r>
        <w:t>В случае если гражданину отказано в перерасчете размера ежемесячной денежной выплаты, предусмотренном настоящим пунктом, ежемесячная денежная выплата предоставляется в ранее установленном размере до истечения 12-месячного срока, на который ежемесячная денежная выплата была назначена.</w:t>
      </w:r>
    </w:p>
    <w:p w:rsidR="00333CB7" w:rsidRDefault="00333CB7">
      <w:pPr>
        <w:pStyle w:val="ConsPlusNormal"/>
        <w:jc w:val="both"/>
      </w:pPr>
      <w:r>
        <w:t xml:space="preserve">(п. 2&lt;1&gt; введен </w:t>
      </w:r>
      <w:hyperlink r:id="rId24">
        <w:r>
          <w:rPr>
            <w:color w:val="0000FF"/>
          </w:rPr>
          <w:t>Постановлением</w:t>
        </w:r>
      </w:hyperlink>
      <w:r>
        <w:t xml:space="preserve"> Правительства ЯО от 18.05.2021 N 309-п)</w:t>
      </w:r>
    </w:p>
    <w:p w:rsidR="00333CB7" w:rsidRDefault="00333CB7">
      <w:pPr>
        <w:pStyle w:val="ConsPlusNormal"/>
        <w:spacing w:before="200"/>
        <w:ind w:firstLine="540"/>
        <w:jc w:val="both"/>
      </w:pPr>
      <w:r>
        <w:t>2&lt;2&gt;. Размер ежемесячной денежной выплаты подлежит перерасчету в беззаявительном порядке с 01 января года, следующего за годом обращения за назначением ежемесячной денежной выплаты, в соответствии с ежегодным изменением величины прожиточного минимума для детей.</w:t>
      </w:r>
    </w:p>
    <w:p w:rsidR="00333CB7" w:rsidRDefault="00333CB7">
      <w:pPr>
        <w:pStyle w:val="ConsPlusNormal"/>
        <w:jc w:val="both"/>
      </w:pPr>
      <w:r>
        <w:t xml:space="preserve">(п. 2&lt;2&gt; введен </w:t>
      </w:r>
      <w:hyperlink r:id="rId25">
        <w:r>
          <w:rPr>
            <w:color w:val="0000FF"/>
          </w:rPr>
          <w:t>Постановлением</w:t>
        </w:r>
      </w:hyperlink>
      <w:r>
        <w:t xml:space="preserve"> Правительства ЯО от 18.05.2021 N 309-п; в ред. </w:t>
      </w:r>
      <w:hyperlink r:id="rId26">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r>
        <w:t>3. Право на получение ежемесячной денежной выплаты имеет один из родителей или иной законный представитель ребенка, являющийся гражданином Российской Федерации, постоянно или преимущественно проживающий на территории Ярославской области.</w:t>
      </w:r>
    </w:p>
    <w:p w:rsidR="00333CB7" w:rsidRDefault="00333CB7">
      <w:pPr>
        <w:pStyle w:val="ConsPlusNormal"/>
        <w:spacing w:before="200"/>
        <w:ind w:firstLine="540"/>
        <w:jc w:val="both"/>
      </w:pPr>
      <w:r>
        <w:lastRenderedPageBreak/>
        <w:t>4. Право на получение ежемесячной денежной выплаты возникает в случае, если ребенок является гражданином Российской Федерации и постоянно или преимущественно проживает на территории Ярославской области.</w:t>
      </w:r>
    </w:p>
    <w:p w:rsidR="00333CB7" w:rsidRDefault="00333CB7">
      <w:pPr>
        <w:pStyle w:val="ConsPlusNormal"/>
        <w:spacing w:before="200"/>
        <w:ind w:firstLine="540"/>
        <w:jc w:val="both"/>
      </w:pPr>
      <w:r>
        <w:t>5. Ежемесячная денежная выплата осуществляется со дня достижения ребенком возраста трех лет, но не ранее 01 января 2020 года, до достижения ребенком возраста восьми лет.</w:t>
      </w:r>
    </w:p>
    <w:p w:rsidR="00333CB7" w:rsidRDefault="00333CB7">
      <w:pPr>
        <w:pStyle w:val="ConsPlusNormal"/>
        <w:spacing w:before="200"/>
        <w:ind w:firstLine="540"/>
        <w:jc w:val="both"/>
      </w:pPr>
      <w:bookmarkStart w:id="3" w:name="P64"/>
      <w:bookmarkEnd w:id="3"/>
      <w:r>
        <w:t>6. Ежемесячная денежная выплата назначается на срок 12 месяцев на основании заявления. Назначение ежемесячной денежной выплаты на новый 12-месячный срок осуществляется на основании нового заявления, которое подается не ранее чем за месяц до окончания срока предыдущего назначения.</w:t>
      </w:r>
    </w:p>
    <w:p w:rsidR="00333CB7" w:rsidRDefault="00333CB7">
      <w:pPr>
        <w:pStyle w:val="ConsPlusNormal"/>
        <w:spacing w:before="200"/>
        <w:ind w:firstLine="540"/>
        <w:jc w:val="both"/>
      </w:pPr>
      <w:r>
        <w:t xml:space="preserve">При принятии решения о назначении ежемесячной денежной выплаты с учетом обстоятельств, предусмотренных </w:t>
      </w:r>
      <w:hyperlink w:anchor="P159">
        <w:r>
          <w:rPr>
            <w:color w:val="0000FF"/>
          </w:rPr>
          <w:t>абзацем тридцать восьмым пункта 17</w:t>
        </w:r>
      </w:hyperlink>
      <w:r>
        <w:t xml:space="preserve"> настоящего Порядка, ежемесячная денежная выплата назначается на 6 месяцев; по истечении 6 месяцев право на назначение ежемесячной денежной выплаты заявитель подтверждает путем подачи нового заявления.</w:t>
      </w:r>
    </w:p>
    <w:p w:rsidR="00333CB7" w:rsidRDefault="00333CB7">
      <w:pPr>
        <w:pStyle w:val="ConsPlusNormal"/>
        <w:jc w:val="both"/>
      </w:pPr>
      <w:r>
        <w:t xml:space="preserve">(п. 6 в ред. </w:t>
      </w:r>
      <w:hyperlink r:id="rId27">
        <w:r>
          <w:rPr>
            <w:color w:val="0000FF"/>
          </w:rPr>
          <w:t>Постановления</w:t>
        </w:r>
      </w:hyperlink>
      <w:r>
        <w:t xml:space="preserve"> Правительства ЯО от 10.06.2022 N 450-п)</w:t>
      </w:r>
    </w:p>
    <w:p w:rsidR="00333CB7" w:rsidRDefault="00333CB7">
      <w:pPr>
        <w:pStyle w:val="ConsPlusNormal"/>
        <w:spacing w:before="200"/>
        <w:ind w:firstLine="540"/>
        <w:jc w:val="both"/>
      </w:pPr>
      <w:r>
        <w:t>7. Ежемесячная денежная выплата назначается и выплачивается со дня достижения ребенком возраста трех лет, если обращение за ее назначением последовало не позднее шести месяцев с этого дня.</w:t>
      </w:r>
    </w:p>
    <w:p w:rsidR="00333CB7" w:rsidRDefault="00333CB7">
      <w:pPr>
        <w:pStyle w:val="ConsPlusNormal"/>
        <w:spacing w:before="200"/>
        <w:ind w:firstLine="540"/>
        <w:jc w:val="both"/>
      </w:pPr>
      <w:r>
        <w:t>8. В случае обращения за назначением ежемесячной денежной выплаты после истечения шести месяцев со дня достижения ребенком возраста трех лет ежемесячная денежная выплата назначается и выплачивается со дня обращения за ее назначением.</w:t>
      </w:r>
    </w:p>
    <w:p w:rsidR="00333CB7" w:rsidRDefault="00333CB7">
      <w:pPr>
        <w:pStyle w:val="ConsPlusNormal"/>
        <w:spacing w:before="200"/>
        <w:ind w:firstLine="540"/>
        <w:jc w:val="both"/>
      </w:pPr>
      <w:r>
        <w:t>8&lt;1&gt;. Ежемесячная денежная выплата предоставляется в 2020 году за прошедший период начиная со дня достижения ребенком возраста трех лет, но не ранее 01 января 2020 года, если обращение за ней последовало не позднее 31 декабря 2020 года.</w:t>
      </w:r>
    </w:p>
    <w:p w:rsidR="00333CB7" w:rsidRDefault="00333CB7">
      <w:pPr>
        <w:pStyle w:val="ConsPlusNormal"/>
        <w:jc w:val="both"/>
      </w:pPr>
      <w:r>
        <w:t xml:space="preserve">(п. 8&lt;1&gt; введен </w:t>
      </w:r>
      <w:hyperlink r:id="rId28">
        <w:r>
          <w:rPr>
            <w:color w:val="0000FF"/>
          </w:rPr>
          <w:t>Постановлением</w:t>
        </w:r>
      </w:hyperlink>
      <w:r>
        <w:t xml:space="preserve"> Правительства ЯО от 06.11.2020 N 871-п)</w:t>
      </w:r>
    </w:p>
    <w:p w:rsidR="00333CB7" w:rsidRDefault="00333CB7">
      <w:pPr>
        <w:pStyle w:val="ConsPlusNormal"/>
        <w:spacing w:before="200"/>
        <w:ind w:firstLine="540"/>
        <w:jc w:val="both"/>
      </w:pPr>
      <w:r>
        <w:t>9. Ежемесячная денежная выплата назначается и выплачивается независимо от наличия у ее получателя права на получение иных пособий, выплат и иных мер социальной поддержки, назначенных в связи с рождением и воспитанием детей.</w:t>
      </w:r>
    </w:p>
    <w:p w:rsidR="00333CB7" w:rsidRDefault="00333CB7">
      <w:pPr>
        <w:pStyle w:val="ConsPlusNormal"/>
        <w:spacing w:before="200"/>
        <w:ind w:firstLine="540"/>
        <w:jc w:val="both"/>
      </w:pPr>
      <w:r>
        <w:t>10. Заявление подается в орган социальной защиты населения по месту жительства (пребывания) заявителя:</w:t>
      </w:r>
    </w:p>
    <w:p w:rsidR="00333CB7" w:rsidRDefault="00333CB7">
      <w:pPr>
        <w:pStyle w:val="ConsPlusNormal"/>
        <w:jc w:val="both"/>
      </w:pPr>
      <w:r>
        <w:t xml:space="preserve">(в ред. </w:t>
      </w:r>
      <w:hyperlink r:id="rId29">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r>
        <w:t>- лично заявителем либо его доверенным лицом;</w:t>
      </w:r>
    </w:p>
    <w:p w:rsidR="00333CB7" w:rsidRDefault="00333CB7">
      <w:pPr>
        <w:pStyle w:val="ConsPlusNormal"/>
        <w:spacing w:before="200"/>
        <w:ind w:firstLine="540"/>
        <w:jc w:val="both"/>
      </w:pPr>
      <w:r>
        <w:t>- через Государственное автономное учреждение Ярославской области "Многофункциональный центр предоставления государственных и муниципальных услуг";</w:t>
      </w:r>
    </w:p>
    <w:p w:rsidR="00333CB7" w:rsidRDefault="00333CB7">
      <w:pPr>
        <w:pStyle w:val="ConsPlusNormal"/>
        <w:spacing w:before="200"/>
        <w:ind w:firstLine="540"/>
        <w:jc w:val="both"/>
      </w:pPr>
      <w:r>
        <w:t>- в электронном виде с использованием федеральной государственной информационной системы "Единый портал государственных и муниципальных услуг";</w:t>
      </w:r>
    </w:p>
    <w:p w:rsidR="00333CB7" w:rsidRDefault="00333CB7">
      <w:pPr>
        <w:pStyle w:val="ConsPlusNormal"/>
        <w:spacing w:before="200"/>
        <w:ind w:firstLine="540"/>
        <w:jc w:val="both"/>
      </w:pPr>
      <w:r>
        <w:t>- посредством почтовой связи способом, позволяющим подтвердить факт и дату отправления.</w:t>
      </w:r>
    </w:p>
    <w:p w:rsidR="00333CB7" w:rsidRDefault="00333CB7">
      <w:pPr>
        <w:pStyle w:val="ConsPlusNormal"/>
        <w:spacing w:before="200"/>
        <w:ind w:firstLine="540"/>
        <w:jc w:val="both"/>
      </w:pPr>
      <w:hyperlink r:id="rId30">
        <w:r>
          <w:rPr>
            <w:color w:val="0000FF"/>
          </w:rPr>
          <w:t>Заявление</w:t>
        </w:r>
      </w:hyperlink>
      <w:r>
        <w:t xml:space="preserve"> подается в соответствии с типовой формой,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333CB7" w:rsidRDefault="00333CB7">
      <w:pPr>
        <w:pStyle w:val="ConsPlusNormal"/>
        <w:spacing w:before="200"/>
        <w:ind w:firstLine="540"/>
        <w:jc w:val="both"/>
      </w:pPr>
      <w:r>
        <w:t>Подача заявления посредством федеральной государственной информационной системы "Единый портал государственных и муниципальных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333CB7" w:rsidRDefault="00333CB7">
      <w:pPr>
        <w:pStyle w:val="ConsPlusNormal"/>
        <w:spacing w:before="200"/>
        <w:ind w:firstLine="540"/>
        <w:jc w:val="both"/>
      </w:pPr>
      <w:r>
        <w:t>11.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333CB7" w:rsidRDefault="00333CB7">
      <w:pPr>
        <w:pStyle w:val="ConsPlusNormal"/>
        <w:spacing w:before="200"/>
        <w:ind w:firstLine="540"/>
        <w:jc w:val="both"/>
      </w:pPr>
      <w:r>
        <w:lastRenderedPageBreak/>
        <w:t>12. Документы (сведения), необходимые для назначения ежемесячной денежной выплаты, запрашиваются органом социальной защиты населения в рамках межведомственного взаимодействия в органах и (или) организациях, в распоряжении которых находятся указанные документы (сведения).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333CB7" w:rsidRDefault="00333CB7">
      <w:pPr>
        <w:pStyle w:val="ConsPlusNormal"/>
        <w:spacing w:before="200"/>
        <w:ind w:firstLine="540"/>
        <w:jc w:val="both"/>
      </w:pPr>
      <w:bookmarkStart w:id="4" w:name="P82"/>
      <w:bookmarkEnd w:id="4"/>
      <w:r>
        <w:t>13. Одновременно с заявлением заявитель представляет в зависимости от сложившейся у него жизненной ситуации следующие документы (сведения):</w:t>
      </w:r>
    </w:p>
    <w:p w:rsidR="00333CB7" w:rsidRDefault="00333CB7">
      <w:pPr>
        <w:pStyle w:val="ConsPlusNormal"/>
        <w:spacing w:before="200"/>
        <w:ind w:firstLine="540"/>
        <w:jc w:val="both"/>
      </w:pPr>
      <w:r>
        <w:t>-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33CB7" w:rsidRDefault="00333CB7">
      <w:pPr>
        <w:pStyle w:val="ConsPlusNormal"/>
        <w:spacing w:before="200"/>
        <w:ind w:firstLine="540"/>
        <w:jc w:val="both"/>
      </w:pPr>
      <w:r>
        <w:t>-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33CB7" w:rsidRDefault="00333CB7">
      <w:pPr>
        <w:pStyle w:val="ConsPlusNormal"/>
        <w:spacing w:before="200"/>
        <w:ind w:firstLine="540"/>
        <w:jc w:val="both"/>
      </w:pPr>
      <w:r>
        <w:t>-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33CB7" w:rsidRDefault="00333CB7">
      <w:pPr>
        <w:pStyle w:val="ConsPlusNormal"/>
        <w:spacing w:before="200"/>
        <w:ind w:firstLine="540"/>
        <w:jc w:val="both"/>
      </w:pPr>
      <w:r>
        <w:t>-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p w:rsidR="00333CB7" w:rsidRDefault="00333CB7">
      <w:pPr>
        <w:pStyle w:val="ConsPlusNormal"/>
        <w:spacing w:before="200"/>
        <w:ind w:firstLine="540"/>
        <w:jc w:val="both"/>
      </w:pPr>
      <w:r>
        <w:t>-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333CB7" w:rsidRDefault="00333CB7">
      <w:pPr>
        <w:pStyle w:val="ConsPlusNormal"/>
        <w:spacing w:before="200"/>
        <w:ind w:firstLine="540"/>
        <w:jc w:val="both"/>
      </w:pPr>
      <w:bookmarkStart w:id="5" w:name="P88"/>
      <w:bookmarkEnd w:id="5"/>
      <w:r>
        <w:t>-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333CB7" w:rsidRDefault="00333CB7">
      <w:pPr>
        <w:pStyle w:val="ConsPlusNormal"/>
        <w:spacing w:before="200"/>
        <w:ind w:firstLine="540"/>
        <w:jc w:val="both"/>
      </w:pPr>
      <w:bookmarkStart w:id="6" w:name="P89"/>
      <w:bookmarkEnd w:id="6"/>
      <w:r>
        <w:t>-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rsidR="00333CB7" w:rsidRDefault="00333CB7">
      <w:pPr>
        <w:pStyle w:val="ConsPlusNormal"/>
        <w:spacing w:before="200"/>
        <w:ind w:firstLine="540"/>
        <w:jc w:val="both"/>
      </w:pPr>
      <w:r>
        <w:t>- о нахождении заявителя или членов его семьи на полном государственном обеспечении;</w:t>
      </w:r>
    </w:p>
    <w:p w:rsidR="00333CB7" w:rsidRDefault="00333CB7">
      <w:pPr>
        <w:pStyle w:val="ConsPlusNormal"/>
        <w:spacing w:before="200"/>
        <w:ind w:firstLine="540"/>
        <w:jc w:val="both"/>
      </w:pPr>
      <w:r>
        <w:t>-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333CB7" w:rsidRDefault="00333CB7">
      <w:pPr>
        <w:pStyle w:val="ConsPlusNormal"/>
        <w:spacing w:before="200"/>
        <w:ind w:firstLine="540"/>
        <w:jc w:val="both"/>
      </w:pPr>
      <w:bookmarkStart w:id="7" w:name="P92"/>
      <w:bookmarkEnd w:id="7"/>
      <w:r>
        <w:t>- о прохождении заявителем или членами его семьи военной службы по призыву;</w:t>
      </w:r>
    </w:p>
    <w:p w:rsidR="00333CB7" w:rsidRDefault="00333CB7">
      <w:pPr>
        <w:pStyle w:val="ConsPlusNormal"/>
        <w:spacing w:before="200"/>
        <w:ind w:firstLine="540"/>
        <w:jc w:val="both"/>
      </w:pPr>
      <w:r>
        <w:t>- о нахождении заявителя или членов его семьи на принудительном лечении по решению суда;</w:t>
      </w:r>
    </w:p>
    <w:p w:rsidR="00333CB7" w:rsidRDefault="00333CB7">
      <w:pPr>
        <w:pStyle w:val="ConsPlusNormal"/>
        <w:spacing w:before="200"/>
        <w:ind w:firstLine="540"/>
        <w:jc w:val="both"/>
      </w:pPr>
      <w:r>
        <w:t>-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333CB7" w:rsidRDefault="00333CB7">
      <w:pPr>
        <w:pStyle w:val="ConsPlusNormal"/>
        <w:spacing w:before="200"/>
        <w:ind w:firstLine="540"/>
        <w:jc w:val="both"/>
      </w:pPr>
      <w:r>
        <w:t>- о размере ежемесячного пожизненного содержания судей, вышедших в отставку;</w:t>
      </w:r>
    </w:p>
    <w:p w:rsidR="00333CB7" w:rsidRDefault="00333CB7">
      <w:pPr>
        <w:pStyle w:val="ConsPlusNormal"/>
        <w:spacing w:before="200"/>
        <w:ind w:firstLine="540"/>
        <w:jc w:val="both"/>
      </w:pPr>
      <w:r>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w:t>
      </w:r>
      <w:r>
        <w:lastRenderedPageBreak/>
        <w:t>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33CB7" w:rsidRDefault="00333CB7">
      <w:pPr>
        <w:pStyle w:val="ConsPlusNormal"/>
        <w:spacing w:before="200"/>
        <w:ind w:firstLine="540"/>
        <w:jc w:val="both"/>
      </w:pPr>
      <w: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33CB7" w:rsidRDefault="00333CB7">
      <w:pPr>
        <w:pStyle w:val="ConsPlusNormal"/>
        <w:spacing w:before="200"/>
        <w:ind w:firstLine="540"/>
        <w:jc w:val="both"/>
      </w:pPr>
      <w:r>
        <w:t xml:space="preserve">- о размере доходов, предусмотренных </w:t>
      </w:r>
      <w:hyperlink r:id="rId31">
        <w:r>
          <w:rPr>
            <w:color w:val="0000FF"/>
          </w:rPr>
          <w:t>подпунктами "а"</w:t>
        </w:r>
      </w:hyperlink>
      <w:r>
        <w:t xml:space="preserve"> и </w:t>
      </w:r>
      <w:hyperlink r:id="rId32">
        <w:r>
          <w:rPr>
            <w:color w:val="0000FF"/>
          </w:rPr>
          <w:t>"ж" пункта 21</w:t>
        </w:r>
      </w:hyperlink>
      <w:r>
        <w:t xml:space="preserve"> основных требований к порядку назначения и осуществления ежемесячной денежной выплаты на ребенка в возрасте от 3 до 7 лет включительно, утвержденных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 основные требования)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333CB7" w:rsidRDefault="00333CB7">
      <w:pPr>
        <w:pStyle w:val="ConsPlusNormal"/>
        <w:spacing w:before="200"/>
        <w:ind w:firstLine="540"/>
        <w:jc w:val="both"/>
      </w:pPr>
      <w: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333CB7" w:rsidRDefault="00333CB7">
      <w:pPr>
        <w:pStyle w:val="ConsPlusNormal"/>
        <w:spacing w:before="200"/>
        <w:ind w:firstLine="540"/>
        <w:jc w:val="both"/>
      </w:pPr>
      <w:r>
        <w:t>- о размере доходов, полученных заявителем или членами его семьи за пределами Российской Федерации;</w:t>
      </w:r>
    </w:p>
    <w:p w:rsidR="00333CB7" w:rsidRDefault="00333CB7">
      <w:pPr>
        <w:pStyle w:val="ConsPlusNormal"/>
        <w:spacing w:before="200"/>
        <w:ind w:firstLine="540"/>
        <w:jc w:val="both"/>
      </w:pPr>
      <w:bookmarkStart w:id="8" w:name="P101"/>
      <w:bookmarkEnd w:id="8"/>
      <w: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333CB7" w:rsidRDefault="00333CB7">
      <w:pPr>
        <w:pStyle w:val="ConsPlusNormal"/>
        <w:spacing w:before="200"/>
        <w:ind w:firstLine="540"/>
        <w:jc w:val="both"/>
      </w:pPr>
      <w:bookmarkStart w:id="9" w:name="P102"/>
      <w:bookmarkEnd w:id="9"/>
      <w:r>
        <w:t>- о размере доходов, полученных в рамках применения специального налогового режима "Налог на профессиональный доход";</w:t>
      </w:r>
    </w:p>
    <w:p w:rsidR="00333CB7" w:rsidRDefault="00333CB7">
      <w:pPr>
        <w:pStyle w:val="ConsPlusNormal"/>
        <w:spacing w:before="200"/>
        <w:ind w:firstLine="540"/>
        <w:jc w:val="both"/>
      </w:pPr>
      <w:r>
        <w:t>-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333CB7" w:rsidRDefault="00333CB7">
      <w:pPr>
        <w:pStyle w:val="ConsPlusNormal"/>
        <w:spacing w:before="200"/>
        <w:ind w:firstLine="540"/>
        <w:jc w:val="both"/>
      </w:pPr>
      <w:bookmarkStart w:id="10" w:name="P104"/>
      <w:bookmarkEnd w:id="10"/>
      <w:r>
        <w:t xml:space="preserve">- 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3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3CB7" w:rsidRDefault="00333CB7">
      <w:pPr>
        <w:pStyle w:val="ConsPlusNormal"/>
        <w:spacing w:before="200"/>
        <w:ind w:firstLine="540"/>
        <w:jc w:val="both"/>
      </w:pPr>
      <w:r>
        <w:t>- о наличии зарегистрированного на заявителя или членов его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333CB7" w:rsidRDefault="00333CB7">
      <w:pPr>
        <w:pStyle w:val="ConsPlusNormal"/>
        <w:spacing w:before="200"/>
        <w:ind w:firstLine="540"/>
        <w:jc w:val="both"/>
      </w:pPr>
      <w:r>
        <w:lastRenderedPageBreak/>
        <w:t>- о нахождении автотранспортного (мототранспортного) средства, маломерного судна, самоходной машины или другого вида техники под арестом и (или) в розыске;</w:t>
      </w:r>
    </w:p>
    <w:p w:rsidR="00333CB7" w:rsidRDefault="00333CB7">
      <w:pPr>
        <w:pStyle w:val="ConsPlusNormal"/>
        <w:spacing w:before="200"/>
        <w:ind w:firstLine="540"/>
        <w:jc w:val="both"/>
      </w:pPr>
      <w:r>
        <w:t>-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333CB7" w:rsidRDefault="00333CB7">
      <w:pPr>
        <w:pStyle w:val="ConsPlusNormal"/>
        <w:spacing w:before="200"/>
        <w:ind w:firstLine="540"/>
        <w:jc w:val="both"/>
      </w:pPr>
      <w:r>
        <w:t xml:space="preserve">- о беременности женщины; заявитель имеет право представить документы (сведения) о беременности женщины в сроки, установленные </w:t>
      </w:r>
      <w:hyperlink r:id="rId34">
        <w:r>
          <w:rPr>
            <w:color w:val="0000FF"/>
          </w:rPr>
          <w:t>пунктами 13&lt;1&gt;</w:t>
        </w:r>
      </w:hyperlink>
      <w:r>
        <w:t xml:space="preserve"> и </w:t>
      </w:r>
      <w:hyperlink r:id="rId35">
        <w:r>
          <w:rPr>
            <w:color w:val="0000FF"/>
          </w:rPr>
          <w:t>13&lt;2&gt;</w:t>
        </w:r>
      </w:hyperlink>
      <w:r>
        <w:t xml:space="preserve"> основных требований, за период, за который рассчитывается среднедушевой доход семьи в соответствии с </w:t>
      </w:r>
      <w:hyperlink r:id="rId36">
        <w:r>
          <w:rPr>
            <w:color w:val="0000FF"/>
          </w:rPr>
          <w:t>пунктом 22</w:t>
        </w:r>
      </w:hyperlink>
      <w:r>
        <w:t xml:space="preserve"> основных требований, и (или) на день подачи заявления.</w:t>
      </w:r>
    </w:p>
    <w:p w:rsidR="00333CB7" w:rsidRDefault="00333CB7">
      <w:pPr>
        <w:pStyle w:val="ConsPlusNormal"/>
        <w:spacing w:before="200"/>
        <w:ind w:firstLine="540"/>
        <w:jc w:val="both"/>
      </w:pPr>
      <w:r>
        <w:t xml:space="preserve">Документы (сведения), предусмотренные </w:t>
      </w:r>
      <w:hyperlink w:anchor="P88">
        <w:r>
          <w:rPr>
            <w:color w:val="0000FF"/>
          </w:rPr>
          <w:t>абзацами седьмым</w:t>
        </w:r>
      </w:hyperlink>
      <w:r>
        <w:t xml:space="preserve">, </w:t>
      </w:r>
      <w:hyperlink w:anchor="P89">
        <w:r>
          <w:rPr>
            <w:color w:val="0000FF"/>
          </w:rPr>
          <w:t>восьмым</w:t>
        </w:r>
      </w:hyperlink>
      <w:r>
        <w:t xml:space="preserve"> и </w:t>
      </w:r>
      <w:hyperlink w:anchor="P92">
        <w:r>
          <w:rPr>
            <w:color w:val="0000FF"/>
          </w:rPr>
          <w:t>одиннадцатым</w:t>
        </w:r>
      </w:hyperlink>
      <w:r>
        <w:t xml:space="preserve"> настоящего пункта, представляются заявителем за период, за который рассчитывается среднедушевой доход семьи в соответствии с </w:t>
      </w:r>
      <w:hyperlink r:id="rId37">
        <w:r>
          <w:rPr>
            <w:color w:val="0000FF"/>
          </w:rPr>
          <w:t>пунктом 22</w:t>
        </w:r>
      </w:hyperlink>
      <w:r>
        <w:t xml:space="preserve"> основных требований.</w:t>
      </w:r>
    </w:p>
    <w:p w:rsidR="00333CB7" w:rsidRDefault="00333CB7">
      <w:pPr>
        <w:pStyle w:val="ConsPlusNormal"/>
        <w:spacing w:before="20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101">
        <w:r>
          <w:rPr>
            <w:color w:val="0000FF"/>
          </w:rPr>
          <w:t>абзацем двадцатым</w:t>
        </w:r>
      </w:hyperlink>
      <w: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333CB7" w:rsidRDefault="00333CB7">
      <w:pPr>
        <w:pStyle w:val="ConsPlusNormal"/>
        <w:jc w:val="both"/>
      </w:pPr>
      <w:r>
        <w:t xml:space="preserve">(п. 13 в ред. </w:t>
      </w:r>
      <w:hyperlink r:id="rId38">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bookmarkStart w:id="11" w:name="P112"/>
      <w:bookmarkEnd w:id="11"/>
      <w:r>
        <w:t xml:space="preserve">13&lt;1&gt;. В случае если заявление подано с использованием федеральной государственной информационной системы "Единый портал государственных и муниципальных услуг (функций)", заявитель в течение 10 рабочих дней со дня регистрации заявления органом социальной защиты населения представляет в орган социальной защиты населения документы (сведения), предусмотренные </w:t>
      </w:r>
      <w:hyperlink w:anchor="P82">
        <w:r>
          <w:rPr>
            <w:color w:val="0000FF"/>
          </w:rPr>
          <w:t>пунктом 13</w:t>
        </w:r>
      </w:hyperlink>
      <w:r>
        <w:t xml:space="preserve"> настоящего Порядка.</w:t>
      </w:r>
    </w:p>
    <w:p w:rsidR="00333CB7" w:rsidRDefault="00333CB7">
      <w:pPr>
        <w:pStyle w:val="ConsPlusNormal"/>
        <w:jc w:val="both"/>
      </w:pPr>
      <w:r>
        <w:t xml:space="preserve">(п. 13&lt;1&gt; в ред. </w:t>
      </w:r>
      <w:hyperlink r:id="rId39">
        <w:r>
          <w:rPr>
            <w:color w:val="0000FF"/>
          </w:rPr>
          <w:t>Постановления</w:t>
        </w:r>
      </w:hyperlink>
      <w:r>
        <w:t xml:space="preserve"> Правительства ЯО от 18.05.2021 N 309-п)</w:t>
      </w:r>
    </w:p>
    <w:p w:rsidR="00333CB7" w:rsidRDefault="00333CB7">
      <w:pPr>
        <w:pStyle w:val="ConsPlusNormal"/>
        <w:spacing w:before="200"/>
        <w:ind w:firstLine="540"/>
        <w:jc w:val="both"/>
      </w:pPr>
      <w:bookmarkStart w:id="12" w:name="P114"/>
      <w:bookmarkEnd w:id="12"/>
      <w:r>
        <w:t xml:space="preserve">13&lt;2&gt;. В случае если при личном обращении за назначением ежемесячной денежной выплаты заявителем представлен неполный комплект документов (сведений), необходимых для назначения ежемесячной денежной выплаты, указанных в </w:t>
      </w:r>
      <w:hyperlink w:anchor="P82">
        <w:r>
          <w:rPr>
            <w:color w:val="0000FF"/>
          </w:rPr>
          <w:t>пункте 13</w:t>
        </w:r>
      </w:hyperlink>
      <w:r>
        <w:t xml:space="preserve"> настоящего Порядка, заявитель вправе представить недостающие документы (сведения) в течение 10 рабочих дней со дня регистрации заявления органом социальной защиты населения.</w:t>
      </w:r>
    </w:p>
    <w:p w:rsidR="00333CB7" w:rsidRDefault="00333CB7">
      <w:pPr>
        <w:pStyle w:val="ConsPlusNormal"/>
        <w:jc w:val="both"/>
      </w:pPr>
      <w:r>
        <w:t xml:space="preserve">(п. 13&lt;2&gt; введен </w:t>
      </w:r>
      <w:hyperlink r:id="rId40">
        <w:r>
          <w:rPr>
            <w:color w:val="0000FF"/>
          </w:rPr>
          <w:t>Постановлением</w:t>
        </w:r>
      </w:hyperlink>
      <w:r>
        <w:t xml:space="preserve"> Правительства ЯО от 18.05.2021 N 309-п)</w:t>
      </w:r>
    </w:p>
    <w:p w:rsidR="00333CB7" w:rsidRDefault="00333CB7">
      <w:pPr>
        <w:pStyle w:val="ConsPlusNormal"/>
        <w:spacing w:before="200"/>
        <w:ind w:firstLine="540"/>
        <w:jc w:val="both"/>
      </w:pPr>
      <w:r>
        <w:t xml:space="preserve">14. Состав семьи, учитываемый при определении права на получение ежемесячной денежной выплаты, в том числе в целях расчета среднедушевого дохода семьи, перечень видов доходов, учитываемых при расчете среднедушевого дохода, порядок расчета среднедушевого дохода для назначения ежемесячной денежной выплаты определяются в соответствии с </w:t>
      </w:r>
      <w:hyperlink r:id="rId41">
        <w:r>
          <w:rPr>
            <w:color w:val="0000FF"/>
          </w:rPr>
          <w:t>постановлением</w:t>
        </w:r>
      </w:hyperlink>
      <w: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333CB7" w:rsidRDefault="00333CB7">
      <w:pPr>
        <w:pStyle w:val="ConsPlusNormal"/>
        <w:jc w:val="both"/>
      </w:pPr>
      <w:r>
        <w:t xml:space="preserve">(п. 14 в ред. </w:t>
      </w:r>
      <w:hyperlink r:id="rId42">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r>
        <w:t>15. Орган социальной защиты населения вправе проверять достоверность документов (сведений), указанных в заявлении и представленных заявителем.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333CB7" w:rsidRDefault="00333CB7">
      <w:pPr>
        <w:pStyle w:val="ConsPlusNormal"/>
        <w:jc w:val="both"/>
      </w:pPr>
      <w:r>
        <w:t xml:space="preserve">(п. 15 в ред. </w:t>
      </w:r>
      <w:hyperlink r:id="rId43">
        <w:r>
          <w:rPr>
            <w:color w:val="0000FF"/>
          </w:rPr>
          <w:t>Постановления</w:t>
        </w:r>
      </w:hyperlink>
      <w:r>
        <w:t xml:space="preserve"> Правительства ЯО от 18.05.2021 N 309-п)</w:t>
      </w:r>
    </w:p>
    <w:p w:rsidR="00333CB7" w:rsidRDefault="00333CB7">
      <w:pPr>
        <w:pStyle w:val="ConsPlusNormal"/>
        <w:spacing w:before="200"/>
        <w:ind w:firstLine="540"/>
        <w:jc w:val="both"/>
      </w:pPr>
      <w:r>
        <w:t>16. Решение о назначении либо об отказе в назначении ежемесячной денежной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денежной выплаты продлевается на 20 рабочих дней в случае непоступления документов (сведений), запрашиваемых в рамках межведомственного взаимодействия.</w:t>
      </w:r>
    </w:p>
    <w:p w:rsidR="00333CB7" w:rsidRDefault="00333CB7">
      <w:pPr>
        <w:pStyle w:val="ConsPlusNormal"/>
        <w:jc w:val="both"/>
      </w:pPr>
      <w:r>
        <w:t xml:space="preserve">(п. 16 в ред. </w:t>
      </w:r>
      <w:hyperlink r:id="rId44">
        <w:r>
          <w:rPr>
            <w:color w:val="0000FF"/>
          </w:rPr>
          <w:t>Постановления</w:t>
        </w:r>
      </w:hyperlink>
      <w:r>
        <w:t xml:space="preserve"> Правительства ЯО от 18.05.2021 N 309-п)</w:t>
      </w:r>
    </w:p>
    <w:p w:rsidR="00333CB7" w:rsidRDefault="00333CB7">
      <w:pPr>
        <w:pStyle w:val="ConsPlusNormal"/>
        <w:spacing w:before="200"/>
        <w:ind w:firstLine="540"/>
        <w:jc w:val="both"/>
      </w:pPr>
      <w:r>
        <w:t>17. Основания для отказа в назначении или перерасчете ежемесячной денежной выплаты:</w:t>
      </w:r>
    </w:p>
    <w:p w:rsidR="00333CB7" w:rsidRDefault="00333CB7">
      <w:pPr>
        <w:pStyle w:val="ConsPlusNormal"/>
        <w:spacing w:before="200"/>
        <w:ind w:firstLine="540"/>
        <w:jc w:val="both"/>
      </w:pPr>
      <w:r>
        <w:t>- государственная регистрация смерти ребенка, в отношении которого подано заявление;</w:t>
      </w:r>
    </w:p>
    <w:p w:rsidR="00333CB7" w:rsidRDefault="00333CB7">
      <w:pPr>
        <w:pStyle w:val="ConsPlusNormal"/>
        <w:spacing w:before="200"/>
        <w:ind w:firstLine="540"/>
        <w:jc w:val="both"/>
      </w:pPr>
      <w:r>
        <w:lastRenderedPageBreak/>
        <w:t>- превышение размера среднедушевого дохода семьи над величиной прожиточного минимума на душу населения;</w:t>
      </w:r>
    </w:p>
    <w:p w:rsidR="00333CB7" w:rsidRDefault="00333CB7">
      <w:pPr>
        <w:pStyle w:val="ConsPlusNormal"/>
        <w:spacing w:before="200"/>
        <w:ind w:firstLine="540"/>
        <w:jc w:val="both"/>
      </w:pPr>
      <w:r>
        <w:t>- наличие в заявлении недостоверных или неполных данных;</w:t>
      </w:r>
    </w:p>
    <w:p w:rsidR="00333CB7" w:rsidRDefault="00333CB7">
      <w:pPr>
        <w:pStyle w:val="ConsPlusNormal"/>
        <w:spacing w:before="200"/>
        <w:ind w:firstLine="540"/>
        <w:jc w:val="both"/>
      </w:pPr>
      <w:r>
        <w:t>- наличие в собственности у заявителя и членов его семьи:</w:t>
      </w:r>
    </w:p>
    <w:p w:rsidR="00333CB7" w:rsidRDefault="00333CB7">
      <w:pPr>
        <w:pStyle w:val="ConsPlusNormal"/>
        <w:spacing w:before="200"/>
        <w:ind w:firstLine="540"/>
        <w:jc w:val="both"/>
      </w:pPr>
      <w:r>
        <w:t>двух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333CB7" w:rsidRDefault="00333CB7">
      <w:pPr>
        <w:pStyle w:val="ConsPlusNormal"/>
        <w:spacing w:before="200"/>
        <w:ind w:firstLine="540"/>
        <w:jc w:val="both"/>
      </w:pPr>
      <w:r>
        <w:t>двух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составляет не более одной трети его общей площади, и такого здания, находящегося под арестом);</w:t>
      </w:r>
    </w:p>
    <w:p w:rsidR="00333CB7" w:rsidRDefault="00333CB7">
      <w:pPr>
        <w:pStyle w:val="ConsPlusNormal"/>
        <w:spacing w:before="200"/>
        <w:ind w:firstLine="540"/>
        <w:jc w:val="both"/>
      </w:pPr>
      <w:r>
        <w:t>двух и более зданий с назначением "садовый дом";</w:t>
      </w:r>
    </w:p>
    <w:p w:rsidR="00333CB7" w:rsidRDefault="00333CB7">
      <w:pPr>
        <w:pStyle w:val="ConsPlusNormal"/>
        <w:spacing w:before="200"/>
        <w:ind w:firstLine="540"/>
        <w:jc w:val="both"/>
      </w:pPr>
      <w:r>
        <w:t>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333CB7" w:rsidRDefault="00333CB7">
      <w:pPr>
        <w:pStyle w:val="ConsPlusNormal"/>
        <w:spacing w:before="200"/>
        <w:ind w:firstLine="540"/>
        <w:jc w:val="both"/>
      </w:pPr>
      <w:r>
        <w:t>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(трех и более таких объектов недвижимого имущества -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333CB7" w:rsidRDefault="00333CB7">
      <w:pPr>
        <w:pStyle w:val="ConsPlusNormal"/>
        <w:spacing w:before="200"/>
        <w:ind w:firstLine="540"/>
        <w:jc w:val="both"/>
      </w:pPr>
      <w: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w:t>
      </w:r>
      <w:hyperlink r:id="rId45">
        <w:r>
          <w:rPr>
            <w:color w:val="0000FF"/>
          </w:rPr>
          <w:t>законом</w:t>
        </w:r>
      </w:hyperlink>
      <w:r>
        <w:t xml:space="preserve"> от 24 июля 2002 года N 101-ФЗ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w:t>
      </w:r>
      <w:r>
        <w:lastRenderedPageBreak/>
        <w:t xml:space="preserve">соответствии с Федеральным </w:t>
      </w:r>
      <w:hyperlink r:id="rId4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rsidR="00333CB7" w:rsidRDefault="00333CB7">
      <w:pPr>
        <w:pStyle w:val="ConsPlusNormal"/>
        <w:spacing w:before="200"/>
        <w:ind w:firstLine="540"/>
        <w:jc w:val="both"/>
      </w:pPr>
      <w:r>
        <w:t>-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333CB7" w:rsidRDefault="00333CB7">
      <w:pPr>
        <w:pStyle w:val="ConsPlusNormal"/>
        <w:spacing w:before="200"/>
        <w:ind w:firstLine="540"/>
        <w:jc w:val="both"/>
      </w:pPr>
      <w:r>
        <w:t>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333CB7" w:rsidRDefault="00333CB7">
      <w:pPr>
        <w:pStyle w:val="ConsPlusNormal"/>
        <w:spacing w:before="200"/>
        <w:ind w:firstLine="540"/>
        <w:jc w:val="both"/>
      </w:pPr>
      <w:r>
        <w:t>двух и более мототранспортных средств (трех и более мототранспортных средств -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333CB7" w:rsidRDefault="00333CB7">
      <w:pPr>
        <w:pStyle w:val="ConsPlusNormal"/>
        <w:spacing w:before="200"/>
        <w:ind w:firstLine="540"/>
        <w:jc w:val="both"/>
      </w:pPr>
      <w: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333CB7" w:rsidRDefault="00333CB7">
      <w:pPr>
        <w:pStyle w:val="ConsPlusNormal"/>
        <w:spacing w:before="200"/>
        <w:ind w:firstLine="540"/>
        <w:jc w:val="both"/>
      </w:pPr>
      <w:r>
        <w:t>двух и более маломерных судов, год выпуска которых не превышает 5 лет;</w:t>
      </w:r>
    </w:p>
    <w:p w:rsidR="00333CB7" w:rsidRDefault="00333CB7">
      <w:pPr>
        <w:pStyle w:val="ConsPlusNormal"/>
        <w:spacing w:before="200"/>
        <w:ind w:firstLine="540"/>
        <w:jc w:val="both"/>
      </w:pPr>
      <w:r>
        <w:t>двух и более самоходных машин и других видов техники, год выпуска которых не превышает 5 лет;</w:t>
      </w:r>
    </w:p>
    <w:p w:rsidR="00333CB7" w:rsidRDefault="00333CB7">
      <w:pPr>
        <w:pStyle w:val="ConsPlusNormal"/>
        <w:spacing w:before="200"/>
        <w:ind w:firstLine="540"/>
        <w:jc w:val="both"/>
      </w:pPr>
      <w:r>
        <w:t>-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денежной выплаты, в виде процентов, начисленных на остаток средств на депозитных счетах (вкладах), открытых в кредитных организациях;</w:t>
      </w:r>
    </w:p>
    <w:p w:rsidR="00333CB7" w:rsidRDefault="00333CB7">
      <w:pPr>
        <w:pStyle w:val="ConsPlusNormal"/>
        <w:spacing w:before="200"/>
        <w:ind w:firstLine="540"/>
        <w:jc w:val="both"/>
      </w:pPr>
      <w:bookmarkStart w:id="13" w:name="P140"/>
      <w:bookmarkEnd w:id="13"/>
      <w:r>
        <w:t xml:space="preserve">- отсутствие у заявителя и (или) трудоспособных членов его семьи (за исключением детей в возрасте до 18 лет) доходов, предусмотренных </w:t>
      </w:r>
      <w:hyperlink r:id="rId47">
        <w:r>
          <w:rPr>
            <w:color w:val="0000FF"/>
          </w:rPr>
          <w:t>подпунктами "а"</w:t>
        </w:r>
      </w:hyperlink>
      <w:r>
        <w:t xml:space="preserve">, </w:t>
      </w:r>
      <w:hyperlink r:id="rId48">
        <w:r>
          <w:rPr>
            <w:color w:val="0000FF"/>
          </w:rPr>
          <w:t>"б"</w:t>
        </w:r>
      </w:hyperlink>
      <w:r>
        <w:t xml:space="preserve"> (в части пенсий), </w:t>
      </w:r>
      <w:hyperlink r:id="rId49">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50">
        <w:r>
          <w:rPr>
            <w:color w:val="0000FF"/>
          </w:rPr>
          <w:t>"ж"</w:t>
        </w:r>
      </w:hyperlink>
      <w:r>
        <w:t xml:space="preserve">, </w:t>
      </w:r>
      <w:hyperlink r:id="rId51">
        <w:r>
          <w:rPr>
            <w:color w:val="0000FF"/>
          </w:rPr>
          <w:t>"л"</w:t>
        </w:r>
      </w:hyperlink>
      <w:r>
        <w:t xml:space="preserve">, </w:t>
      </w:r>
      <w:hyperlink r:id="rId52">
        <w:r>
          <w:rPr>
            <w:color w:val="0000FF"/>
          </w:rPr>
          <w:t>"н"</w:t>
        </w:r>
      </w:hyperlink>
      <w:r>
        <w:t xml:space="preserve"> - </w:t>
      </w:r>
      <w:hyperlink r:id="rId53">
        <w:r>
          <w:rPr>
            <w:color w:val="0000FF"/>
          </w:rPr>
          <w:t>"п"</w:t>
        </w:r>
      </w:hyperlink>
      <w:r>
        <w:t xml:space="preserve"> и </w:t>
      </w:r>
      <w:hyperlink r:id="rId54">
        <w:r>
          <w:rPr>
            <w:color w:val="0000FF"/>
          </w:rPr>
          <w:t>"с" пункта 21</w:t>
        </w:r>
      </w:hyperlink>
      <w:r>
        <w:t xml:space="preserve"> основных требований, за расчетный период, предусмотренный </w:t>
      </w:r>
      <w:hyperlink r:id="rId55">
        <w:r>
          <w:rPr>
            <w:color w:val="0000FF"/>
          </w:rPr>
          <w:t>пунктом 22</w:t>
        </w:r>
      </w:hyperlink>
      <w:r>
        <w:t xml:space="preserve"> основных требований, за исключением следующих случаев (их совокупности), приходящихся на указанный период:</w:t>
      </w:r>
    </w:p>
    <w:p w:rsidR="00333CB7" w:rsidRDefault="00333CB7">
      <w:pPr>
        <w:pStyle w:val="ConsPlusNormal"/>
        <w:spacing w:before="200"/>
        <w:ind w:firstLine="540"/>
        <w:jc w:val="both"/>
      </w:pPr>
      <w:r>
        <w:t>заявитель или члены его семьи не более 6 месяцев имели статус безработного, ищущего работу;</w:t>
      </w:r>
    </w:p>
    <w:p w:rsidR="00333CB7" w:rsidRDefault="00333CB7">
      <w:pPr>
        <w:pStyle w:val="ConsPlusNormal"/>
        <w:spacing w:before="200"/>
        <w:ind w:firstLine="540"/>
        <w:jc w:val="both"/>
      </w:pPr>
      <w:r>
        <w:t>заявитель или члены его семьи осуществляли уход за ребенком до достижения им возраста 3 лет;</w:t>
      </w:r>
    </w:p>
    <w:p w:rsidR="00333CB7" w:rsidRDefault="00333CB7">
      <w:pPr>
        <w:pStyle w:val="ConsPlusNormal"/>
        <w:spacing w:before="200"/>
        <w:ind w:firstLine="540"/>
        <w:jc w:val="both"/>
      </w:pPr>
      <w: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333CB7" w:rsidRDefault="00333CB7">
      <w:pPr>
        <w:pStyle w:val="ConsPlusNormal"/>
        <w:spacing w:before="200"/>
        <w:ind w:firstLine="540"/>
        <w:jc w:val="both"/>
      </w:pPr>
      <w:r>
        <w:t xml:space="preserve">заявитель или члены его семьи осуществляли уход за ребенком-инвалидом в возрасте до 18 </w:t>
      </w:r>
      <w:r>
        <w:lastRenderedPageBreak/>
        <w:t>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333CB7" w:rsidRDefault="00333CB7">
      <w:pPr>
        <w:pStyle w:val="ConsPlusNormal"/>
        <w:spacing w:before="200"/>
        <w:ind w:firstLine="540"/>
        <w:jc w:val="both"/>
      </w:pPr>
      <w: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333CB7" w:rsidRDefault="00333CB7">
      <w:pPr>
        <w:pStyle w:val="ConsPlusNormal"/>
        <w:spacing w:before="200"/>
        <w:ind w:firstLine="540"/>
        <w:jc w:val="both"/>
      </w:pPr>
      <w:r>
        <w:t>заявитель или члены его семьи проходили военную службу (включая период не более 3 месяцев со дня демобилизации);</w:t>
      </w:r>
    </w:p>
    <w:p w:rsidR="00333CB7" w:rsidRDefault="00333CB7">
      <w:pPr>
        <w:pStyle w:val="ConsPlusNormal"/>
        <w:spacing w:before="200"/>
        <w:ind w:firstLine="540"/>
        <w:jc w:val="both"/>
      </w:pPr>
      <w:r>
        <w:t>заявитель или члены его семьи были лишены свободы или находились под стражей (включая период не более 3 месяцев со дня освобождения);</w:t>
      </w:r>
    </w:p>
    <w:p w:rsidR="00333CB7" w:rsidRDefault="00333CB7">
      <w:pPr>
        <w:pStyle w:val="ConsPlusNormal"/>
        <w:spacing w:before="200"/>
        <w:ind w:firstLine="540"/>
        <w:jc w:val="both"/>
      </w:pPr>
      <w:r>
        <w:t>заявитель являлся (является) единственным родителем (законным представителем), имеющим несовершеннолетнего ребенка (детей);</w:t>
      </w:r>
    </w:p>
    <w:p w:rsidR="00333CB7" w:rsidRDefault="00333CB7">
      <w:pPr>
        <w:pStyle w:val="ConsPlusNormal"/>
        <w:spacing w:before="200"/>
        <w:ind w:firstLine="540"/>
        <w:jc w:val="both"/>
      </w:pPr>
      <w:bookmarkStart w:id="14" w:name="P149"/>
      <w:bookmarkEnd w:id="14"/>
      <w:r>
        <w:t>семья заявителя являлась (является) многодетной (этот случай распространяется только на заявителя или только на одного из членов его семьи);</w:t>
      </w:r>
    </w:p>
    <w:p w:rsidR="00333CB7" w:rsidRDefault="00333CB7">
      <w:pPr>
        <w:pStyle w:val="ConsPlusNormal"/>
        <w:spacing w:before="200"/>
        <w:ind w:firstLine="540"/>
        <w:jc w:val="both"/>
      </w:pPr>
      <w:r>
        <w:t xml:space="preserve">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w:t>
      </w:r>
      <w:hyperlink r:id="rId56">
        <w:r>
          <w:rPr>
            <w:color w:val="0000FF"/>
          </w:rPr>
          <w:t>пунктом 22</w:t>
        </w:r>
      </w:hyperlink>
      <w:r>
        <w:t xml:space="preserve"> основных требований, или при условии, что на день подачи заявления срок беременности женщины составляет 12 недель и более, решение об отказе в назначении ежемесячной денежной выплаты по основанию, указанному в настоящем абзаце, не принимается).</w:t>
      </w:r>
    </w:p>
    <w:p w:rsidR="00333CB7" w:rsidRDefault="00333CB7">
      <w:pPr>
        <w:pStyle w:val="ConsPlusNormal"/>
        <w:spacing w:before="200"/>
        <w:ind w:firstLine="540"/>
        <w:jc w:val="both"/>
      </w:pPr>
      <w:r>
        <w:t xml:space="preserve">Периоды отсутствия доходов по основаниям, указанным в </w:t>
      </w:r>
      <w:hyperlink w:anchor="P140">
        <w:r>
          <w:rPr>
            <w:color w:val="0000FF"/>
          </w:rPr>
          <w:t>абзацах девятнадцатом</w:t>
        </w:r>
      </w:hyperlink>
      <w:r>
        <w:t xml:space="preserve"> - </w:t>
      </w:r>
      <w:hyperlink w:anchor="P149">
        <w:r>
          <w:rPr>
            <w:color w:val="0000FF"/>
          </w:rPr>
          <w:t>двадцать восьмом</w:t>
        </w:r>
      </w:hyperlink>
      <w:r>
        <w:t xml:space="preserve"> настоящего пункта,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57">
        <w:r>
          <w:rPr>
            <w:color w:val="0000FF"/>
          </w:rPr>
          <w:t>пунктом 22</w:t>
        </w:r>
      </w:hyperlink>
      <w:r>
        <w:t xml:space="preserve"> основных требований для назначения ежемесячной денежной выплаты, решение об отказе в назначении ежемесячной денежной выплаты не принимается;</w:t>
      </w:r>
    </w:p>
    <w:p w:rsidR="00333CB7" w:rsidRDefault="00333CB7">
      <w:pPr>
        <w:pStyle w:val="ConsPlusNormal"/>
        <w:spacing w:before="200"/>
        <w:ind w:firstLine="540"/>
        <w:jc w:val="both"/>
      </w:pPr>
      <w:r>
        <w:t xml:space="preserve">- достижение ребенком, в отношении которого поступило заявление, возраста 8 лет, за исключением случая, предусмотренного </w:t>
      </w:r>
      <w:hyperlink r:id="rId58">
        <w:r>
          <w:rPr>
            <w:color w:val="0000FF"/>
          </w:rPr>
          <w:t>абзацем третьим пункта 2&lt;1&gt;</w:t>
        </w:r>
      </w:hyperlink>
      <w:r>
        <w:t xml:space="preserve"> основных требований;</w:t>
      </w:r>
    </w:p>
    <w:p w:rsidR="00333CB7" w:rsidRDefault="00333CB7">
      <w:pPr>
        <w:pStyle w:val="ConsPlusNormal"/>
        <w:spacing w:before="200"/>
        <w:ind w:firstLine="540"/>
        <w:jc w:val="both"/>
      </w:pPr>
      <w:r>
        <w:t xml:space="preserve">- непредставление заявителем в орган социальной защиты населения документов (сведений), указанных в </w:t>
      </w:r>
      <w:hyperlink w:anchor="P82">
        <w:r>
          <w:rPr>
            <w:color w:val="0000FF"/>
          </w:rPr>
          <w:t>пункте 13</w:t>
        </w:r>
      </w:hyperlink>
      <w:r>
        <w:t xml:space="preserve"> настоящего Порядка (за исключением </w:t>
      </w:r>
      <w:hyperlink w:anchor="P102">
        <w:r>
          <w:rPr>
            <w:color w:val="0000FF"/>
          </w:rPr>
          <w:t>абзацев двадцать первого</w:t>
        </w:r>
      </w:hyperlink>
      <w:r>
        <w:t xml:space="preserve"> и </w:t>
      </w:r>
      <w:hyperlink w:anchor="P104">
        <w:r>
          <w:rPr>
            <w:color w:val="0000FF"/>
          </w:rPr>
          <w:t>двадцать третьего</w:t>
        </w:r>
      </w:hyperlink>
      <w:r>
        <w:t xml:space="preserve">), а также непредставление документов (сведений) в срок, указанный в </w:t>
      </w:r>
      <w:hyperlink w:anchor="P112">
        <w:r>
          <w:rPr>
            <w:color w:val="0000FF"/>
          </w:rPr>
          <w:t>пунктах 13&lt;1&gt;</w:t>
        </w:r>
      </w:hyperlink>
      <w:r>
        <w:t xml:space="preserve"> и </w:t>
      </w:r>
      <w:hyperlink w:anchor="P114">
        <w:r>
          <w:rPr>
            <w:color w:val="0000FF"/>
          </w:rPr>
          <w:t>13&lt;2&gt;</w:t>
        </w:r>
      </w:hyperlink>
      <w:r>
        <w:t xml:space="preserve"> настоящего Порядка;</w:t>
      </w:r>
    </w:p>
    <w:p w:rsidR="00333CB7" w:rsidRDefault="00333CB7">
      <w:pPr>
        <w:pStyle w:val="ConsPlusNormal"/>
        <w:spacing w:before="200"/>
        <w:ind w:firstLine="540"/>
        <w:jc w:val="both"/>
      </w:pPr>
      <w:r>
        <w:t>- установление факта назначения ежемесячной денежной выплаты на ребенка, в отношении которого подается заявление, другому законному представителю;</w:t>
      </w:r>
    </w:p>
    <w:p w:rsidR="00333CB7" w:rsidRDefault="00333CB7">
      <w:pPr>
        <w:pStyle w:val="ConsPlusNormal"/>
        <w:spacing w:before="200"/>
        <w:ind w:firstLine="540"/>
        <w:jc w:val="both"/>
      </w:pPr>
      <w:r>
        <w:t xml:space="preserve">- непредставление заявителем в течение 5 рабочих дней необходимых заявления и (или) документов (сведений) после возвращения заявления и (или) документов (сведений) на доработку в соответствии с </w:t>
      </w:r>
      <w:hyperlink w:anchor="P162">
        <w:r>
          <w:rPr>
            <w:color w:val="0000FF"/>
          </w:rPr>
          <w:t>пунктом 17&lt;1&gt;</w:t>
        </w:r>
      </w:hyperlink>
      <w:r>
        <w:t xml:space="preserve"> настоящего Порядка;</w:t>
      </w:r>
    </w:p>
    <w:p w:rsidR="00333CB7" w:rsidRDefault="00333CB7">
      <w:pPr>
        <w:pStyle w:val="ConsPlusNormal"/>
        <w:spacing w:before="200"/>
        <w:ind w:firstLine="540"/>
        <w:jc w:val="both"/>
      </w:pPr>
      <w:r>
        <w:t>- отсутствие у заявителя права на получение ежемесячной денежной выплаты;</w:t>
      </w:r>
    </w:p>
    <w:p w:rsidR="00333CB7" w:rsidRDefault="00333CB7">
      <w:pPr>
        <w:pStyle w:val="ConsPlusNormal"/>
        <w:spacing w:before="200"/>
        <w:ind w:firstLine="540"/>
        <w:jc w:val="both"/>
      </w:pPr>
      <w:r>
        <w:t>- нахождение ребенка на полном государственном обеспечении или в организации социального обслуживания;</w:t>
      </w:r>
    </w:p>
    <w:p w:rsidR="00333CB7" w:rsidRDefault="00333CB7">
      <w:pPr>
        <w:pStyle w:val="ConsPlusNormal"/>
        <w:spacing w:before="200"/>
        <w:ind w:firstLine="540"/>
        <w:jc w:val="both"/>
      </w:pPr>
      <w:r>
        <w:t xml:space="preserve">- обращение за назначением ежемесячной денежной выплаты на новый 12-месячный срок ранее срока, указанного в </w:t>
      </w:r>
      <w:hyperlink w:anchor="P64">
        <w:r>
          <w:rPr>
            <w:color w:val="0000FF"/>
          </w:rPr>
          <w:t>пункте 6</w:t>
        </w:r>
      </w:hyperlink>
      <w:r>
        <w:t xml:space="preserve"> настоящего Порядка.</w:t>
      </w:r>
    </w:p>
    <w:p w:rsidR="00333CB7" w:rsidRDefault="00333CB7">
      <w:pPr>
        <w:pStyle w:val="ConsPlusNormal"/>
        <w:spacing w:before="200"/>
        <w:ind w:firstLine="540"/>
        <w:jc w:val="both"/>
      </w:pPr>
      <w:bookmarkStart w:id="15" w:name="P159"/>
      <w:bookmarkEnd w:id="15"/>
      <w:r>
        <w:t xml:space="preserve">При принятии решения о назначении (об отказе в назначении) ежемесячной денежной выплаты в 2022 году при расчете среднедушевого дохода семьи не учитываются предусмотренные </w:t>
      </w:r>
      <w:hyperlink r:id="rId59">
        <w:r>
          <w:rPr>
            <w:color w:val="0000FF"/>
          </w:rPr>
          <w:t>подпунктом "а" пункта 21</w:t>
        </w:r>
      </w:hyperlink>
      <w:r>
        <w:t xml:space="preserve"> основных требований доходы заявителя и членов его семьи, с которыми был расторгнут трудовой договор начиная с 01 марта 2022 года и которые признаны безработными в порядке, установленном </w:t>
      </w:r>
      <w:hyperlink r:id="rId60">
        <w:r>
          <w:rPr>
            <w:color w:val="0000FF"/>
          </w:rPr>
          <w:t>Законом</w:t>
        </w:r>
      </w:hyperlink>
      <w:r>
        <w:t xml:space="preserve"> Российской Федерации от 19 апреля 1991 года N 1032-1 "О занятости населения в Российской Федерации", на день подачи заявления. С учетом указанных обстоятельств решение об отказе в назначении ежемесячной денежной выплаты по основанию, предусмотренному </w:t>
      </w:r>
      <w:hyperlink w:anchor="P140">
        <w:r>
          <w:rPr>
            <w:color w:val="0000FF"/>
          </w:rPr>
          <w:t>абзацем девятнадцатым</w:t>
        </w:r>
      </w:hyperlink>
      <w:r>
        <w:t xml:space="preserve"> настоящего пункта, не принимается.</w:t>
      </w:r>
    </w:p>
    <w:p w:rsidR="00333CB7" w:rsidRDefault="00333CB7">
      <w:pPr>
        <w:pStyle w:val="ConsPlusNormal"/>
        <w:jc w:val="both"/>
      </w:pPr>
      <w:r>
        <w:lastRenderedPageBreak/>
        <w:t xml:space="preserve">(абзац введен </w:t>
      </w:r>
      <w:hyperlink r:id="rId61">
        <w:r>
          <w:rPr>
            <w:color w:val="0000FF"/>
          </w:rPr>
          <w:t>Постановлением</w:t>
        </w:r>
      </w:hyperlink>
      <w:r>
        <w:t xml:space="preserve"> Правительства ЯО от 10.06.2022 N 450-п)</w:t>
      </w:r>
    </w:p>
    <w:p w:rsidR="00333CB7" w:rsidRDefault="00333CB7">
      <w:pPr>
        <w:pStyle w:val="ConsPlusNormal"/>
        <w:jc w:val="both"/>
      </w:pPr>
      <w:r>
        <w:t xml:space="preserve">(п. 17 в ред. </w:t>
      </w:r>
      <w:hyperlink r:id="rId62">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bookmarkStart w:id="16" w:name="P162"/>
      <w:bookmarkEnd w:id="16"/>
      <w:r>
        <w:t>17&lt;1&gt;. В случае установления факта наличия в заявлении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заявление и (или) документы (сведения) заявителю на доработку с указанием информации, подлежащей корректировке.</w:t>
      </w:r>
    </w:p>
    <w:p w:rsidR="00333CB7" w:rsidRDefault="00333CB7">
      <w:pPr>
        <w:pStyle w:val="ConsPlusNormal"/>
        <w:spacing w:before="200"/>
        <w:ind w:firstLine="540"/>
        <w:jc w:val="both"/>
      </w:pPr>
      <w:r>
        <w:t>В этом случае срок принятия решения о назначении либо об отказе в назначении ежемесячной денежной выплаты приостанавливается на 5 рабочих дней.</w:t>
      </w:r>
    </w:p>
    <w:p w:rsidR="00333CB7" w:rsidRDefault="00333CB7">
      <w:pPr>
        <w:pStyle w:val="ConsPlusNormal"/>
        <w:spacing w:before="200"/>
        <w:ind w:firstLine="540"/>
        <w:jc w:val="both"/>
      </w:pPr>
      <w:r>
        <w:t>Заявитель представляет доработанные заявление и (или) документы (сведения) в течение 5 рабочих дней со дня получения заявления от органа социальной защиты населения.</w:t>
      </w:r>
    </w:p>
    <w:p w:rsidR="00333CB7" w:rsidRDefault="00333CB7">
      <w:pPr>
        <w:pStyle w:val="ConsPlusNormal"/>
        <w:spacing w:before="200"/>
        <w:ind w:firstLine="540"/>
        <w:jc w:val="both"/>
      </w:pPr>
      <w:r>
        <w:t>Срок принятия решения о назначении либо об отказе в назначении ежемесячной денежной выплаты возобновляется со дня поступления в орган социальной защиты населения доработанного заявления и (или) документов (сведений).</w:t>
      </w:r>
    </w:p>
    <w:p w:rsidR="00333CB7" w:rsidRDefault="00333CB7">
      <w:pPr>
        <w:pStyle w:val="ConsPlusNormal"/>
        <w:jc w:val="both"/>
      </w:pPr>
      <w:r>
        <w:t xml:space="preserve">(п. 17&lt;1&gt; введен </w:t>
      </w:r>
      <w:hyperlink r:id="rId63">
        <w:r>
          <w:rPr>
            <w:color w:val="0000FF"/>
          </w:rPr>
          <w:t>Постановлением</w:t>
        </w:r>
      </w:hyperlink>
      <w:r>
        <w:t xml:space="preserve"> Правительства ЯО от 18.05.2021 N 309-п)</w:t>
      </w:r>
    </w:p>
    <w:p w:rsidR="00333CB7" w:rsidRDefault="00333CB7">
      <w:pPr>
        <w:pStyle w:val="ConsPlusNormal"/>
        <w:spacing w:before="200"/>
        <w:ind w:firstLine="540"/>
        <w:jc w:val="both"/>
      </w:pPr>
      <w:r>
        <w:t>17&lt;2&gt;. Гражданин вправе обратиться за разъяснением или подать жалобу, связанную с назначением ежемесячной денежной выплаты, в том числе посредством федеральной государственной информационной системы "Единый портал государственных и муниципальных услуг (функций)".</w:t>
      </w:r>
    </w:p>
    <w:p w:rsidR="00333CB7" w:rsidRDefault="00333CB7">
      <w:pPr>
        <w:pStyle w:val="ConsPlusNormal"/>
        <w:spacing w:before="200"/>
        <w:ind w:firstLine="540"/>
        <w:jc w:val="both"/>
      </w:pPr>
      <w:r>
        <w:t>Органы социальной защиты населения в течение 30 календарных дней со дня поступления обращения о предоставлении разъяснений или жалобы представляют в письменной или иной форме мотивированный ответ, содержащий разъяснения о назначении ежемесячной денежной выплаты и последующих действиях заявителя, необходимых для назначения ежемесячной денежной выплаты.</w:t>
      </w:r>
    </w:p>
    <w:p w:rsidR="00333CB7" w:rsidRDefault="00333CB7">
      <w:pPr>
        <w:pStyle w:val="ConsPlusNormal"/>
        <w:jc w:val="both"/>
      </w:pPr>
      <w:r>
        <w:t xml:space="preserve">(п. 17&lt;2&gt; введен </w:t>
      </w:r>
      <w:hyperlink r:id="rId64">
        <w:r>
          <w:rPr>
            <w:color w:val="0000FF"/>
          </w:rPr>
          <w:t>Постановлением</w:t>
        </w:r>
      </w:hyperlink>
      <w:r>
        <w:t xml:space="preserve"> Правительства ЯО от 18.05.2021 N 309-п)</w:t>
      </w:r>
    </w:p>
    <w:p w:rsidR="00333CB7" w:rsidRDefault="00333CB7">
      <w:pPr>
        <w:pStyle w:val="ConsPlusNormal"/>
        <w:spacing w:before="200"/>
        <w:ind w:firstLine="540"/>
        <w:jc w:val="both"/>
      </w:pPr>
      <w:r>
        <w:t>18. Предоставление ежемесячной денежной выплаты прекращается с месяца, следующего за месяцем, в котором наступили следующие обстоятельства:</w:t>
      </w:r>
    </w:p>
    <w:p w:rsidR="00333CB7" w:rsidRDefault="00333CB7">
      <w:pPr>
        <w:pStyle w:val="ConsPlusNormal"/>
        <w:spacing w:before="200"/>
        <w:ind w:firstLine="540"/>
        <w:jc w:val="both"/>
      </w:pPr>
      <w:r>
        <w:t>- государственная регистрация смерти (объявление умершим, признание безвестно отсутствующим) получателя ежемесячной денежной выплаты и (или) ребенка, в отношении которого производится ежемесячная денежная выплата;</w:t>
      </w:r>
    </w:p>
    <w:p w:rsidR="00333CB7" w:rsidRDefault="00333CB7">
      <w:pPr>
        <w:pStyle w:val="ConsPlusNormal"/>
        <w:spacing w:before="200"/>
        <w:ind w:firstLine="540"/>
        <w:jc w:val="both"/>
      </w:pPr>
      <w:r>
        <w:t>- помещение ребенка, в отношении которого производится ежемесячная денежная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333CB7" w:rsidRDefault="00333CB7">
      <w:pPr>
        <w:pStyle w:val="ConsPlusNormal"/>
        <w:spacing w:before="200"/>
        <w:ind w:firstLine="540"/>
        <w:jc w:val="both"/>
      </w:pPr>
      <w:r>
        <w:t>- лишение (ограничение) родительских прав получателя ежемесячной денежной выплаты в отношении ребенка, в отношении которого производится ежемесячная денежная выплата;</w:t>
      </w:r>
    </w:p>
    <w:p w:rsidR="00333CB7" w:rsidRDefault="00333CB7">
      <w:pPr>
        <w:pStyle w:val="ConsPlusNormal"/>
        <w:spacing w:before="200"/>
        <w:ind w:firstLine="540"/>
        <w:jc w:val="both"/>
      </w:pPr>
      <w:r>
        <w:t>- отмена усыновления в отношении ребенка, в отношении которого производится ежемесячная денежная выплата;</w:t>
      </w:r>
    </w:p>
    <w:p w:rsidR="00333CB7" w:rsidRDefault="00333CB7">
      <w:pPr>
        <w:pStyle w:val="ConsPlusNormal"/>
        <w:spacing w:before="200"/>
        <w:ind w:firstLine="540"/>
        <w:jc w:val="both"/>
      </w:pPr>
      <w:r>
        <w:t>- признание судом получателя ежемесячной денежной выплаты недееспособным или ограниченно дееспособным;</w:t>
      </w:r>
    </w:p>
    <w:p w:rsidR="00333CB7" w:rsidRDefault="00333CB7">
      <w:pPr>
        <w:pStyle w:val="ConsPlusNormal"/>
        <w:spacing w:before="200"/>
        <w:ind w:firstLine="540"/>
        <w:jc w:val="both"/>
      </w:pPr>
      <w:r>
        <w:t>-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денежная выплата;</w:t>
      </w:r>
    </w:p>
    <w:p w:rsidR="00333CB7" w:rsidRDefault="00333CB7">
      <w:pPr>
        <w:pStyle w:val="ConsPlusNormal"/>
        <w:spacing w:before="200"/>
        <w:ind w:firstLine="540"/>
        <w:jc w:val="both"/>
      </w:pPr>
      <w:r>
        <w:t>- объявление в розыск получателя ежемесячной денежной выплаты;</w:t>
      </w:r>
    </w:p>
    <w:p w:rsidR="00333CB7" w:rsidRDefault="00333CB7">
      <w:pPr>
        <w:pStyle w:val="ConsPlusNormal"/>
        <w:spacing w:before="200"/>
        <w:ind w:firstLine="540"/>
        <w:jc w:val="both"/>
      </w:pPr>
      <w:r>
        <w:t>- выявление факта представления получателем ежемесячной денежной выплаты документов (сведений), содержащих неполную и (или) недостоверную информацию, если это влечет утрату права на ежемесячную денежную выплату;</w:t>
      </w:r>
    </w:p>
    <w:p w:rsidR="00333CB7" w:rsidRDefault="00333CB7">
      <w:pPr>
        <w:pStyle w:val="ConsPlusNormal"/>
        <w:spacing w:before="200"/>
        <w:ind w:firstLine="540"/>
        <w:jc w:val="both"/>
      </w:pPr>
      <w:r>
        <w:t>- направление получателя ежемесячной денежной выплаты в места лишения свободы для отбытия наказания или применение в его отношении меры пресечения в виде заключения под стражу;</w:t>
      </w:r>
    </w:p>
    <w:p w:rsidR="00333CB7" w:rsidRDefault="00333CB7">
      <w:pPr>
        <w:pStyle w:val="ConsPlusNormal"/>
        <w:spacing w:before="200"/>
        <w:ind w:firstLine="540"/>
        <w:jc w:val="both"/>
      </w:pPr>
      <w:r>
        <w:lastRenderedPageBreak/>
        <w:t>- направление получателя ежемесячной денежной выплаты на принудительное лечение по решению суда;</w:t>
      </w:r>
    </w:p>
    <w:p w:rsidR="00333CB7" w:rsidRDefault="00333CB7">
      <w:pPr>
        <w:pStyle w:val="ConsPlusNormal"/>
        <w:spacing w:before="200"/>
        <w:ind w:firstLine="540"/>
        <w:jc w:val="both"/>
      </w:pPr>
      <w:r>
        <w:t>- расторжение брака получателем ежемесячной денежной выплаты, если место жительства (проживания) ребенка, на которого производится ежемесячная денежная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денежная выплата.</w:t>
      </w:r>
    </w:p>
    <w:p w:rsidR="00333CB7" w:rsidRDefault="00333CB7">
      <w:pPr>
        <w:pStyle w:val="ConsPlusNormal"/>
        <w:jc w:val="both"/>
      </w:pPr>
      <w:r>
        <w:t xml:space="preserve">(п. 18 в ред. </w:t>
      </w:r>
      <w:hyperlink r:id="rId65">
        <w:r>
          <w:rPr>
            <w:color w:val="0000FF"/>
          </w:rPr>
          <w:t>Постановления</w:t>
        </w:r>
      </w:hyperlink>
      <w:r>
        <w:t xml:space="preserve"> Правительства ЯО от 28.04.2022 N 314-п)</w:t>
      </w:r>
    </w:p>
    <w:p w:rsidR="00333CB7" w:rsidRDefault="00333CB7">
      <w:pPr>
        <w:pStyle w:val="ConsPlusNormal"/>
        <w:spacing w:before="200"/>
        <w:ind w:firstLine="540"/>
        <w:jc w:val="both"/>
      </w:pPr>
      <w:r>
        <w:t xml:space="preserve">19. Получатель ежемесячной денежной выплаты вправе обратиться в орган социальной защиты населения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w:t>
      </w:r>
      <w:hyperlink r:id="rId66">
        <w:r>
          <w:rPr>
            <w:color w:val="0000FF"/>
          </w:rPr>
          <w:t>заявлением</w:t>
        </w:r>
      </w:hyperlink>
      <w:r>
        <w:t xml:space="preserve"> по форме согласно приложению к типовой форме заявления,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333CB7" w:rsidRDefault="00333CB7">
      <w:pPr>
        <w:pStyle w:val="ConsPlusNormal"/>
        <w:jc w:val="both"/>
      </w:pPr>
      <w:r>
        <w:t xml:space="preserve">(п. 19 введен </w:t>
      </w:r>
      <w:hyperlink r:id="rId67">
        <w:r>
          <w:rPr>
            <w:color w:val="0000FF"/>
          </w:rPr>
          <w:t>Постановлением</w:t>
        </w:r>
      </w:hyperlink>
      <w:r>
        <w:t xml:space="preserve"> Правительства ЯО от 18.05.2021 N 309-п)</w:t>
      </w:r>
    </w:p>
    <w:p w:rsidR="00333CB7" w:rsidRDefault="00333CB7">
      <w:pPr>
        <w:pStyle w:val="ConsPlusNormal"/>
        <w:spacing w:before="200"/>
        <w:ind w:firstLine="540"/>
        <w:jc w:val="both"/>
      </w:pPr>
      <w:r>
        <w:t>20. Плата за банковские услуги по операциям со средствами, предусмотренными на осуществление ежемесячной денежной выплаты, не взимается.</w:t>
      </w:r>
    </w:p>
    <w:p w:rsidR="00333CB7" w:rsidRDefault="00333CB7">
      <w:pPr>
        <w:pStyle w:val="ConsPlusNormal"/>
        <w:jc w:val="both"/>
      </w:pPr>
      <w:r>
        <w:t xml:space="preserve">(п. 20 введен </w:t>
      </w:r>
      <w:hyperlink r:id="rId68">
        <w:r>
          <w:rPr>
            <w:color w:val="0000FF"/>
          </w:rPr>
          <w:t>Постановлением</w:t>
        </w:r>
      </w:hyperlink>
      <w:r>
        <w:t xml:space="preserve"> Правительства ЯО от 18.05.2021 N 309-п)</w:t>
      </w: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both"/>
      </w:pPr>
    </w:p>
    <w:p w:rsidR="00333CB7" w:rsidRDefault="00333CB7">
      <w:pPr>
        <w:pStyle w:val="ConsPlusNormal"/>
        <w:jc w:val="right"/>
        <w:outlineLvl w:val="0"/>
      </w:pPr>
      <w:r>
        <w:t>Утвержден</w:t>
      </w:r>
    </w:p>
    <w:p w:rsidR="00333CB7" w:rsidRDefault="00333CB7">
      <w:pPr>
        <w:pStyle w:val="ConsPlusNormal"/>
        <w:jc w:val="right"/>
      </w:pPr>
      <w:r>
        <w:t>постановлением</w:t>
      </w:r>
    </w:p>
    <w:p w:rsidR="00333CB7" w:rsidRDefault="00333CB7">
      <w:pPr>
        <w:pStyle w:val="ConsPlusNormal"/>
        <w:jc w:val="right"/>
      </w:pPr>
      <w:r>
        <w:t>Правительства области</w:t>
      </w:r>
    </w:p>
    <w:p w:rsidR="00333CB7" w:rsidRDefault="00333CB7">
      <w:pPr>
        <w:pStyle w:val="ConsPlusNormal"/>
        <w:jc w:val="right"/>
      </w:pPr>
      <w:r>
        <w:t>от 28.04.2020 N 388-п</w:t>
      </w:r>
    </w:p>
    <w:p w:rsidR="00333CB7" w:rsidRDefault="00333CB7">
      <w:pPr>
        <w:pStyle w:val="ConsPlusNormal"/>
        <w:jc w:val="both"/>
      </w:pPr>
    </w:p>
    <w:p w:rsidR="00333CB7" w:rsidRDefault="00333CB7">
      <w:pPr>
        <w:pStyle w:val="ConsPlusTitle"/>
        <w:jc w:val="center"/>
      </w:pPr>
      <w:bookmarkStart w:id="17" w:name="P197"/>
      <w:bookmarkEnd w:id="17"/>
      <w:r>
        <w:t>ПЕРЕЧЕНЬ</w:t>
      </w:r>
    </w:p>
    <w:p w:rsidR="00333CB7" w:rsidRDefault="00333CB7">
      <w:pPr>
        <w:pStyle w:val="ConsPlusTitle"/>
        <w:jc w:val="center"/>
      </w:pPr>
      <w:r>
        <w:t>ДОКУМЕНТОВ (СВЕДЕНИЙ), НЕОБХОДИМЫХ ДЛЯ НАЗНАЧЕНИЯ</w:t>
      </w:r>
    </w:p>
    <w:p w:rsidR="00333CB7" w:rsidRDefault="00333CB7">
      <w:pPr>
        <w:pStyle w:val="ConsPlusTitle"/>
        <w:jc w:val="center"/>
      </w:pPr>
      <w:r>
        <w:t>ЕЖЕМЕСЯЧНОЙ ДЕНЕЖНОЙ ВЫПЛАТЫ НА РЕБЕНКА В ВОЗРАСТЕ</w:t>
      </w:r>
    </w:p>
    <w:p w:rsidR="00333CB7" w:rsidRDefault="00333CB7">
      <w:pPr>
        <w:pStyle w:val="ConsPlusTitle"/>
        <w:jc w:val="center"/>
      </w:pPr>
      <w:r>
        <w:t>ОТ 3 ДО 7 ЛЕТ ВКЛЮЧИТЕЛЬНО</w:t>
      </w:r>
    </w:p>
    <w:p w:rsidR="00333CB7" w:rsidRDefault="00333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3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3CB7" w:rsidRDefault="00333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3CB7" w:rsidRDefault="00333CB7">
            <w:pPr>
              <w:pStyle w:val="ConsPlusNormal"/>
              <w:jc w:val="center"/>
            </w:pPr>
            <w:r>
              <w:rPr>
                <w:color w:val="392C69"/>
              </w:rPr>
              <w:t>Список изменяющих документов</w:t>
            </w:r>
          </w:p>
          <w:p w:rsidR="00333CB7" w:rsidRDefault="00333CB7">
            <w:pPr>
              <w:pStyle w:val="ConsPlusNormal"/>
              <w:jc w:val="center"/>
            </w:pPr>
            <w:r>
              <w:rPr>
                <w:color w:val="392C69"/>
              </w:rPr>
              <w:t xml:space="preserve">(в ред. Постановлений Правительства ЯО от 28.04.2022 </w:t>
            </w:r>
            <w:hyperlink r:id="rId69">
              <w:r>
                <w:rPr>
                  <w:color w:val="0000FF"/>
                </w:rPr>
                <w:t>N 314-п</w:t>
              </w:r>
            </w:hyperlink>
            <w:r>
              <w:rPr>
                <w:color w:val="392C69"/>
              </w:rPr>
              <w:t>,</w:t>
            </w:r>
          </w:p>
          <w:p w:rsidR="00333CB7" w:rsidRDefault="00333CB7">
            <w:pPr>
              <w:pStyle w:val="ConsPlusNormal"/>
              <w:jc w:val="center"/>
            </w:pPr>
            <w:r>
              <w:rPr>
                <w:color w:val="392C69"/>
              </w:rPr>
              <w:t xml:space="preserve">от 10.06.2022 </w:t>
            </w:r>
            <w:hyperlink r:id="rId70">
              <w:r>
                <w:rPr>
                  <w:color w:val="0000FF"/>
                </w:rPr>
                <w:t>N 450-п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3CB7" w:rsidRDefault="00333CB7">
            <w:pPr>
              <w:pStyle w:val="ConsPlusNormal"/>
            </w:pPr>
          </w:p>
        </w:tc>
      </w:tr>
    </w:tbl>
    <w:p w:rsidR="00333CB7" w:rsidRDefault="00333C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5159"/>
      </w:tblGrid>
      <w:tr w:rsidR="00333CB7">
        <w:tc>
          <w:tcPr>
            <w:tcW w:w="624" w:type="dxa"/>
          </w:tcPr>
          <w:p w:rsidR="00333CB7" w:rsidRDefault="00333CB7">
            <w:pPr>
              <w:pStyle w:val="ConsPlusNormal"/>
              <w:jc w:val="center"/>
            </w:pPr>
            <w:r>
              <w:t>N</w:t>
            </w:r>
          </w:p>
          <w:p w:rsidR="00333CB7" w:rsidRDefault="00333CB7">
            <w:pPr>
              <w:pStyle w:val="ConsPlusNormal"/>
              <w:jc w:val="center"/>
            </w:pPr>
            <w:r>
              <w:t>п/п</w:t>
            </w:r>
          </w:p>
        </w:tc>
        <w:tc>
          <w:tcPr>
            <w:tcW w:w="3288" w:type="dxa"/>
          </w:tcPr>
          <w:p w:rsidR="00333CB7" w:rsidRDefault="00333CB7">
            <w:pPr>
              <w:pStyle w:val="ConsPlusNormal"/>
              <w:jc w:val="center"/>
            </w:pPr>
            <w:r>
              <w:t>Наименование документа (сведений)</w:t>
            </w:r>
          </w:p>
        </w:tc>
        <w:tc>
          <w:tcPr>
            <w:tcW w:w="5159" w:type="dxa"/>
          </w:tcPr>
          <w:p w:rsidR="00333CB7" w:rsidRDefault="00333CB7">
            <w:pPr>
              <w:pStyle w:val="ConsPlusNormal"/>
              <w:jc w:val="center"/>
            </w:pPr>
            <w:r>
              <w:t>Источник сведений/способ получения</w:t>
            </w:r>
          </w:p>
        </w:tc>
      </w:tr>
      <w:tr w:rsidR="00333CB7">
        <w:tc>
          <w:tcPr>
            <w:tcW w:w="624" w:type="dxa"/>
          </w:tcPr>
          <w:p w:rsidR="00333CB7" w:rsidRDefault="00333CB7">
            <w:pPr>
              <w:pStyle w:val="ConsPlusNormal"/>
              <w:jc w:val="center"/>
            </w:pPr>
            <w:r>
              <w:t>1</w:t>
            </w:r>
          </w:p>
        </w:tc>
        <w:tc>
          <w:tcPr>
            <w:tcW w:w="3288" w:type="dxa"/>
          </w:tcPr>
          <w:p w:rsidR="00333CB7" w:rsidRDefault="00333CB7">
            <w:pPr>
              <w:pStyle w:val="ConsPlusNormal"/>
              <w:jc w:val="center"/>
            </w:pPr>
            <w:r>
              <w:t>2</w:t>
            </w:r>
          </w:p>
        </w:tc>
        <w:tc>
          <w:tcPr>
            <w:tcW w:w="5159" w:type="dxa"/>
          </w:tcPr>
          <w:p w:rsidR="00333CB7" w:rsidRDefault="00333CB7">
            <w:pPr>
              <w:pStyle w:val="ConsPlusNormal"/>
              <w:jc w:val="center"/>
            </w:pPr>
            <w:r>
              <w:t>3</w:t>
            </w:r>
          </w:p>
        </w:tc>
      </w:tr>
      <w:tr w:rsidR="00333CB7">
        <w:tc>
          <w:tcPr>
            <w:tcW w:w="624" w:type="dxa"/>
          </w:tcPr>
          <w:p w:rsidR="00333CB7" w:rsidRDefault="00333CB7">
            <w:pPr>
              <w:pStyle w:val="ConsPlusNormal"/>
              <w:jc w:val="center"/>
            </w:pPr>
            <w:r>
              <w:t>1</w:t>
            </w:r>
          </w:p>
        </w:tc>
        <w:tc>
          <w:tcPr>
            <w:tcW w:w="3288" w:type="dxa"/>
          </w:tcPr>
          <w:p w:rsidR="00333CB7" w:rsidRDefault="00333CB7">
            <w:pPr>
              <w:pStyle w:val="ConsPlusNormal"/>
            </w:pPr>
            <w:r>
              <w:t>Сведения о рождении</w:t>
            </w:r>
          </w:p>
        </w:tc>
        <w:tc>
          <w:tcPr>
            <w:tcW w:w="5159" w:type="dxa"/>
          </w:tcPr>
          <w:p w:rsidR="00333CB7" w:rsidRDefault="00333CB7">
            <w:pPr>
              <w:pStyle w:val="ConsPlusNormal"/>
            </w:pPr>
            <w:r>
              <w:t>Федеральная налоговая служба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333CB7" w:rsidRDefault="00333CB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t>2</w:t>
            </w:r>
          </w:p>
        </w:tc>
        <w:tc>
          <w:tcPr>
            <w:tcW w:w="3288" w:type="dxa"/>
          </w:tcPr>
          <w:p w:rsidR="00333CB7" w:rsidRDefault="00333CB7">
            <w:pPr>
              <w:pStyle w:val="ConsPlusNormal"/>
            </w:pPr>
            <w:r>
              <w:t>Сведения о смерти ребенка</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333CB7" w:rsidRDefault="00333CB7">
            <w:pPr>
              <w:pStyle w:val="ConsPlusNormal"/>
            </w:pPr>
            <w:r>
              <w:lastRenderedPageBreak/>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lastRenderedPageBreak/>
              <w:t>3</w:t>
            </w:r>
          </w:p>
        </w:tc>
        <w:tc>
          <w:tcPr>
            <w:tcW w:w="3288" w:type="dxa"/>
          </w:tcPr>
          <w:p w:rsidR="00333CB7" w:rsidRDefault="00333CB7">
            <w:pPr>
              <w:pStyle w:val="ConsPlusNormal"/>
            </w:pPr>
            <w:r>
              <w:t>Сведения о смерти члена семьи</w:t>
            </w:r>
          </w:p>
        </w:tc>
        <w:tc>
          <w:tcPr>
            <w:tcW w:w="5159" w:type="dxa"/>
          </w:tcPr>
          <w:p w:rsidR="00333CB7" w:rsidRDefault="00333CB7">
            <w:pPr>
              <w:pStyle w:val="ConsPlusNormal"/>
            </w:pPr>
            <w:r>
              <w:t>Федеральная налоговая служба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333CB7" w:rsidRDefault="00333CB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t>4</w:t>
            </w:r>
          </w:p>
        </w:tc>
        <w:tc>
          <w:tcPr>
            <w:tcW w:w="3288" w:type="dxa"/>
          </w:tcPr>
          <w:p w:rsidR="00333CB7" w:rsidRDefault="00333CB7">
            <w:pPr>
              <w:pStyle w:val="ConsPlusNormal"/>
            </w:pPr>
            <w:r>
              <w:t>Сведения о заключении (расторжении) брака</w:t>
            </w:r>
          </w:p>
        </w:tc>
        <w:tc>
          <w:tcPr>
            <w:tcW w:w="5159" w:type="dxa"/>
          </w:tcPr>
          <w:p w:rsidR="00333CB7" w:rsidRDefault="00333CB7">
            <w:pPr>
              <w:pStyle w:val="ConsPlusNormal"/>
            </w:pPr>
            <w:r>
              <w:t>Федеральная налоговая служба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333CB7" w:rsidRDefault="00333CB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t>5</w:t>
            </w:r>
          </w:p>
        </w:tc>
        <w:tc>
          <w:tcPr>
            <w:tcW w:w="3288" w:type="dxa"/>
          </w:tcPr>
          <w:p w:rsidR="00333CB7" w:rsidRDefault="00333CB7">
            <w:pPr>
              <w:pStyle w:val="ConsPlusNormal"/>
            </w:pPr>
            <w:r>
              <w:t>Сведения, содержащиеся в решении органа опеки и попечительства об установлении опеки над ребенком</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6</w:t>
            </w:r>
          </w:p>
        </w:tc>
        <w:tc>
          <w:tcPr>
            <w:tcW w:w="3288" w:type="dxa"/>
          </w:tcPr>
          <w:p w:rsidR="00333CB7" w:rsidRDefault="00333CB7">
            <w:pPr>
              <w:pStyle w:val="ConsPlusNormal"/>
            </w:pPr>
            <w:r>
              <w:t>Сведения о родителях ребенка</w:t>
            </w:r>
          </w:p>
        </w:tc>
        <w:tc>
          <w:tcPr>
            <w:tcW w:w="5159" w:type="dxa"/>
          </w:tcPr>
          <w:p w:rsidR="00333CB7" w:rsidRDefault="00333CB7">
            <w:pPr>
              <w:pStyle w:val="ConsPlusNormal"/>
            </w:pPr>
            <w:r>
              <w:t>Федеральная налоговая служба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333CB7" w:rsidRDefault="00333CB7">
            <w:pPr>
              <w:pStyle w:val="ConsPlusNormal"/>
            </w:pPr>
            <w:r>
              <w:t>заявитель (в случае регистрации записи акта о рождении ребенка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t>7</w:t>
            </w:r>
          </w:p>
        </w:tc>
        <w:tc>
          <w:tcPr>
            <w:tcW w:w="3288" w:type="dxa"/>
          </w:tcPr>
          <w:p w:rsidR="00333CB7" w:rsidRDefault="00333CB7">
            <w:pPr>
              <w:pStyle w:val="ConsPlusNormal"/>
            </w:pPr>
            <w:r>
              <w:t>Сведения об опекуне ребенка (детей), в отношении которого подано заявление о назначении ежемесячной выплаты</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333CB7" w:rsidRDefault="00333CB7">
            <w:pPr>
              <w:pStyle w:val="ConsPlusNormal"/>
            </w:pPr>
            <w:r>
              <w:t>заявитель (в случае установления опеки компетентным органом иностранного государства)/посредством представления подтверждающих документов</w:t>
            </w:r>
          </w:p>
        </w:tc>
      </w:tr>
      <w:tr w:rsidR="00333CB7">
        <w:tc>
          <w:tcPr>
            <w:tcW w:w="624" w:type="dxa"/>
          </w:tcPr>
          <w:p w:rsidR="00333CB7" w:rsidRDefault="00333CB7">
            <w:pPr>
              <w:pStyle w:val="ConsPlusNormal"/>
              <w:jc w:val="center"/>
            </w:pPr>
            <w:r>
              <w:t>8</w:t>
            </w:r>
          </w:p>
        </w:tc>
        <w:tc>
          <w:tcPr>
            <w:tcW w:w="3288" w:type="dxa"/>
          </w:tcPr>
          <w:p w:rsidR="00333CB7" w:rsidRDefault="00333CB7">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9</w:t>
            </w:r>
          </w:p>
        </w:tc>
        <w:tc>
          <w:tcPr>
            <w:tcW w:w="3288" w:type="dxa"/>
          </w:tcPr>
          <w:p w:rsidR="00333CB7" w:rsidRDefault="00333CB7">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lastRenderedPageBreak/>
              <w:t>10</w:t>
            </w:r>
          </w:p>
        </w:tc>
        <w:tc>
          <w:tcPr>
            <w:tcW w:w="3288" w:type="dxa"/>
          </w:tcPr>
          <w:p w:rsidR="00333CB7" w:rsidRDefault="00333CB7">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p>
        </w:tc>
        <w:tc>
          <w:tcPr>
            <w:tcW w:w="5159" w:type="dxa"/>
          </w:tcPr>
          <w:p w:rsidR="00333CB7" w:rsidRDefault="00333CB7">
            <w:pPr>
              <w:pStyle w:val="ConsPlusNormal"/>
            </w:pPr>
            <w:r>
              <w:t>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11</w:t>
            </w:r>
          </w:p>
        </w:tc>
        <w:tc>
          <w:tcPr>
            <w:tcW w:w="3288" w:type="dxa"/>
          </w:tcPr>
          <w:p w:rsidR="00333CB7" w:rsidRDefault="00333CB7">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59" w:type="dxa"/>
          </w:tcPr>
          <w:p w:rsidR="00333CB7" w:rsidRDefault="00333CB7">
            <w:pPr>
              <w:pStyle w:val="ConsPlusNormal"/>
            </w:pPr>
            <w:r>
              <w:t>Федеральная налоговая служба (по запросу в Министерство обороны Российской Федерации, Федеральную службу войск национальной гвардии Российской Федерации, Федеральную службу судебных приставов, Федеральную таможенную службу, Главное управление специальных программ Президента Российской Федерации)/посредством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12</w:t>
            </w:r>
          </w:p>
        </w:tc>
        <w:tc>
          <w:tcPr>
            <w:tcW w:w="3288" w:type="dxa"/>
          </w:tcPr>
          <w:p w:rsidR="00333CB7" w:rsidRDefault="00333CB7">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13</w:t>
            </w:r>
          </w:p>
        </w:tc>
        <w:tc>
          <w:tcPr>
            <w:tcW w:w="3288" w:type="dxa"/>
          </w:tcPr>
          <w:p w:rsidR="00333CB7" w:rsidRDefault="00333CB7">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lastRenderedPageBreak/>
              <w:t>14</w:t>
            </w:r>
          </w:p>
        </w:tc>
        <w:tc>
          <w:tcPr>
            <w:tcW w:w="3288" w:type="dxa"/>
          </w:tcPr>
          <w:p w:rsidR="00333CB7" w:rsidRDefault="00333CB7">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15</w:t>
            </w:r>
          </w:p>
        </w:tc>
        <w:tc>
          <w:tcPr>
            <w:tcW w:w="3288" w:type="dxa"/>
          </w:tcPr>
          <w:p w:rsidR="00333CB7" w:rsidRDefault="00333CB7">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16</w:t>
            </w:r>
          </w:p>
        </w:tc>
        <w:tc>
          <w:tcPr>
            <w:tcW w:w="3288" w:type="dxa"/>
          </w:tcPr>
          <w:p w:rsidR="00333CB7" w:rsidRDefault="00333CB7">
            <w:pPr>
              <w:pStyle w:val="ConsPlusNormal"/>
            </w:pPr>
            <w:r>
              <w:t>Сведения об осуществлении ухода за нетрудоспособными лицами в период расчета среднедушевого дохода</w:t>
            </w:r>
          </w:p>
        </w:tc>
        <w:tc>
          <w:tcPr>
            <w:tcW w:w="5159" w:type="dxa"/>
          </w:tcPr>
          <w:p w:rsidR="00333CB7" w:rsidRDefault="00333CB7">
            <w:pPr>
              <w:pStyle w:val="ConsPlusNormal"/>
            </w:pPr>
            <w:r>
              <w:t>Пенсионный фонд Российской Федерации (единая государственная информационная система социального обеспечения)/посредством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333CB7">
        <w:tblPrEx>
          <w:tblBorders>
            <w:insideH w:val="nil"/>
          </w:tblBorders>
        </w:tblPrEx>
        <w:tc>
          <w:tcPr>
            <w:tcW w:w="624" w:type="dxa"/>
            <w:tcBorders>
              <w:bottom w:val="nil"/>
            </w:tcBorders>
          </w:tcPr>
          <w:p w:rsidR="00333CB7" w:rsidRDefault="00333CB7">
            <w:pPr>
              <w:pStyle w:val="ConsPlusNormal"/>
              <w:jc w:val="center"/>
            </w:pPr>
            <w:r>
              <w:t>17</w:t>
            </w:r>
          </w:p>
        </w:tc>
        <w:tc>
          <w:tcPr>
            <w:tcW w:w="3288" w:type="dxa"/>
            <w:tcBorders>
              <w:bottom w:val="nil"/>
            </w:tcBorders>
          </w:tcPr>
          <w:p w:rsidR="00333CB7" w:rsidRDefault="00333CB7">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5159" w:type="dxa"/>
            <w:tcBorders>
              <w:bottom w:val="nil"/>
            </w:tcBorders>
          </w:tcPr>
          <w:p w:rsidR="00333CB7" w:rsidRDefault="00333CB7">
            <w:pPr>
              <w:pStyle w:val="ConsPlusNormal"/>
            </w:pPr>
            <w:r>
              <w:t>до 31 декабря 2021 г. - орган исполнительной власти субъекта Российской Федерации/по решению органа государственной власти соответствующего субъекта Российской Федерации;</w:t>
            </w:r>
          </w:p>
          <w:p w:rsidR="00333CB7" w:rsidRDefault="00333CB7">
            <w:pPr>
              <w:pStyle w:val="ConsPlusNormal"/>
            </w:pPr>
            <w:r>
              <w:t>с 01 января 2022 г. - Федеральная служба по труду и занятости Российской Федерации (информационно-аналитическая система "Общероссийская база вакансий "Работа в России")/посредством единой системы межведомственного электронного взаимодействия</w:t>
            </w:r>
          </w:p>
        </w:tc>
      </w:tr>
      <w:tr w:rsidR="00333CB7">
        <w:tblPrEx>
          <w:tblBorders>
            <w:insideH w:val="nil"/>
          </w:tblBorders>
        </w:tblPrEx>
        <w:tc>
          <w:tcPr>
            <w:tcW w:w="9071" w:type="dxa"/>
            <w:gridSpan w:val="3"/>
            <w:tcBorders>
              <w:top w:val="nil"/>
            </w:tcBorders>
          </w:tcPr>
          <w:p w:rsidR="00333CB7" w:rsidRDefault="00333CB7">
            <w:pPr>
              <w:pStyle w:val="ConsPlusNormal"/>
              <w:jc w:val="both"/>
            </w:pPr>
            <w:r>
              <w:t xml:space="preserve">(в ред. </w:t>
            </w:r>
            <w:hyperlink r:id="rId71">
              <w:r>
                <w:rPr>
                  <w:color w:val="0000FF"/>
                </w:rPr>
                <w:t>Постановления</w:t>
              </w:r>
            </w:hyperlink>
            <w:r>
              <w:t xml:space="preserve"> Правительства ЯО от 10.06.2022 N 450-п)</w:t>
            </w:r>
          </w:p>
        </w:tc>
      </w:tr>
      <w:tr w:rsidR="00333CB7">
        <w:tc>
          <w:tcPr>
            <w:tcW w:w="624" w:type="dxa"/>
          </w:tcPr>
          <w:p w:rsidR="00333CB7" w:rsidRDefault="00333CB7">
            <w:pPr>
              <w:pStyle w:val="ConsPlusNormal"/>
              <w:jc w:val="center"/>
            </w:pPr>
            <w:r>
              <w:t>18</w:t>
            </w:r>
          </w:p>
        </w:tc>
        <w:tc>
          <w:tcPr>
            <w:tcW w:w="3288" w:type="dxa"/>
          </w:tcPr>
          <w:p w:rsidR="00333CB7" w:rsidRDefault="00333CB7">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tc>
        <w:tc>
          <w:tcPr>
            <w:tcW w:w="5159" w:type="dxa"/>
          </w:tcPr>
          <w:p w:rsidR="00333CB7" w:rsidRDefault="00333CB7">
            <w:pPr>
              <w:pStyle w:val="ConsPlusNormal"/>
            </w:pPr>
            <w:r>
              <w:t>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19</w:t>
            </w:r>
          </w:p>
        </w:tc>
        <w:tc>
          <w:tcPr>
            <w:tcW w:w="3288" w:type="dxa"/>
          </w:tcPr>
          <w:p w:rsidR="00333CB7" w:rsidRDefault="00333CB7">
            <w:pPr>
              <w:pStyle w:val="ConsPlusNormal"/>
            </w:pPr>
            <w:r>
              <w:t xml:space="preserve">Сведения о процентах, полученных по вкладам в </w:t>
            </w:r>
            <w:r>
              <w:lastRenderedPageBreak/>
              <w:t>кредитных учреждениях</w:t>
            </w:r>
          </w:p>
        </w:tc>
        <w:tc>
          <w:tcPr>
            <w:tcW w:w="5159" w:type="dxa"/>
          </w:tcPr>
          <w:p w:rsidR="00333CB7" w:rsidRDefault="00333CB7">
            <w:pPr>
              <w:pStyle w:val="ConsPlusNormal"/>
            </w:pPr>
            <w:r>
              <w:lastRenderedPageBreak/>
              <w:t xml:space="preserve">с 01 января 2022 г. - Федеральная налоговая служба (автоматизированная информационная система </w:t>
            </w:r>
            <w:r>
              <w:lastRenderedPageBreak/>
              <w:t>"Налог-3")/посредством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lastRenderedPageBreak/>
              <w:t>20</w:t>
            </w:r>
          </w:p>
        </w:tc>
        <w:tc>
          <w:tcPr>
            <w:tcW w:w="3288" w:type="dxa"/>
          </w:tcPr>
          <w:p w:rsidR="00333CB7" w:rsidRDefault="00333CB7">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5159" w:type="dxa"/>
          </w:tcPr>
          <w:p w:rsidR="00333CB7" w:rsidRDefault="00333CB7">
            <w:pPr>
              <w:pStyle w:val="ConsPlusNormal"/>
            </w:pPr>
            <w:r>
              <w:t>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21</w:t>
            </w:r>
          </w:p>
        </w:tc>
        <w:tc>
          <w:tcPr>
            <w:tcW w:w="3288" w:type="dxa"/>
          </w:tcPr>
          <w:p w:rsidR="00333CB7" w:rsidRDefault="00333CB7">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22</w:t>
            </w:r>
          </w:p>
        </w:tc>
        <w:tc>
          <w:tcPr>
            <w:tcW w:w="3288" w:type="dxa"/>
          </w:tcPr>
          <w:p w:rsidR="00333CB7" w:rsidRDefault="00333CB7">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5159" w:type="dxa"/>
          </w:tcPr>
          <w:p w:rsidR="00333CB7" w:rsidRDefault="00333CB7">
            <w:pPr>
              <w:pStyle w:val="ConsPlusNormal"/>
            </w:pPr>
            <w:r>
              <w:t>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23</w:t>
            </w:r>
          </w:p>
        </w:tc>
        <w:tc>
          <w:tcPr>
            <w:tcW w:w="3288" w:type="dxa"/>
          </w:tcPr>
          <w:p w:rsidR="00333CB7" w:rsidRDefault="00333CB7">
            <w:pPr>
              <w:pStyle w:val="ConsPlusNormal"/>
            </w:pPr>
            <w:r>
              <w:t xml:space="preserve">Сведения о доходах от реализации недвижимого имущества, находящегося в собственности менее срока владения, указанного в </w:t>
            </w:r>
            <w:hyperlink r:id="rId72">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5159" w:type="dxa"/>
          </w:tcPr>
          <w:p w:rsidR="00333CB7" w:rsidRDefault="00333CB7">
            <w:pPr>
              <w:pStyle w:val="ConsPlusNormal"/>
            </w:pPr>
            <w:r>
              <w:t>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24</w:t>
            </w:r>
          </w:p>
        </w:tc>
        <w:tc>
          <w:tcPr>
            <w:tcW w:w="3288" w:type="dxa"/>
          </w:tcPr>
          <w:p w:rsidR="00333CB7" w:rsidRDefault="00333CB7">
            <w:pPr>
              <w:pStyle w:val="ConsPlusNormal"/>
            </w:pPr>
            <w:r>
              <w:t>Сведения о недвижимом имуществе (в том числе находящемся под арестом), содержащиеся в Едином государственном реестре недвижимости</w:t>
            </w:r>
          </w:p>
        </w:tc>
        <w:tc>
          <w:tcPr>
            <w:tcW w:w="5159" w:type="dxa"/>
          </w:tcPr>
          <w:p w:rsidR="00333CB7" w:rsidRDefault="00333CB7">
            <w:pPr>
              <w:pStyle w:val="ConsPlusNormal"/>
            </w:pPr>
            <w:r>
              <w:t>Федеральная служба государственной регистрации, кадастра и картографии/посредством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25</w:t>
            </w:r>
          </w:p>
        </w:tc>
        <w:tc>
          <w:tcPr>
            <w:tcW w:w="3288" w:type="dxa"/>
          </w:tcPr>
          <w:p w:rsidR="00333CB7" w:rsidRDefault="00333CB7">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5159" w:type="dxa"/>
          </w:tcPr>
          <w:p w:rsidR="00333CB7" w:rsidRDefault="00333CB7">
            <w:pPr>
              <w:pStyle w:val="ConsPlusNormal"/>
            </w:pPr>
            <w:r>
              <w:t>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26</w:t>
            </w:r>
          </w:p>
        </w:tc>
        <w:tc>
          <w:tcPr>
            <w:tcW w:w="3288" w:type="dxa"/>
          </w:tcPr>
          <w:p w:rsidR="00333CB7" w:rsidRDefault="00333CB7">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5159" w:type="dxa"/>
          </w:tcPr>
          <w:p w:rsidR="00333CB7" w:rsidRDefault="00333CB7">
            <w:pPr>
              <w:pStyle w:val="ConsPlusNormal"/>
            </w:pPr>
            <w:r>
              <w:t>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27</w:t>
            </w:r>
          </w:p>
        </w:tc>
        <w:tc>
          <w:tcPr>
            <w:tcW w:w="3288" w:type="dxa"/>
          </w:tcPr>
          <w:p w:rsidR="00333CB7" w:rsidRDefault="00333CB7">
            <w:pPr>
              <w:pStyle w:val="ConsPlusNormal"/>
            </w:pPr>
            <w:r>
              <w:t>Сведения о получаемых алиментах</w:t>
            </w:r>
          </w:p>
        </w:tc>
        <w:tc>
          <w:tcPr>
            <w:tcW w:w="5159" w:type="dxa"/>
          </w:tcPr>
          <w:p w:rsidR="00333CB7" w:rsidRDefault="00333CB7">
            <w:pPr>
              <w:pStyle w:val="ConsPlusNormal"/>
            </w:pPr>
            <w:r>
              <w:t>Федеральная служба судебных приставов (ведомственная информационная система)</w:t>
            </w:r>
          </w:p>
          <w:p w:rsidR="00333CB7" w:rsidRDefault="00333CB7">
            <w:pPr>
              <w:pStyle w:val="ConsPlusNormal"/>
            </w:pPr>
            <w:r>
              <w:t xml:space="preserve">(в случае если средства перечислены взыскателю со </w:t>
            </w:r>
            <w:r>
              <w:lastRenderedPageBreak/>
              <w:t>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единой системы межведомственного электронного взаимодействия;</w:t>
            </w:r>
          </w:p>
          <w:p w:rsidR="00333CB7" w:rsidRDefault="00333CB7">
            <w:pPr>
              <w:pStyle w:val="ConsPlusNormal"/>
            </w:pPr>
            <w:r>
              <w:t>заявитель/посредством отражения суммы получаемых алиментов в заявлении</w:t>
            </w:r>
          </w:p>
        </w:tc>
      </w:tr>
      <w:tr w:rsidR="00333CB7">
        <w:tc>
          <w:tcPr>
            <w:tcW w:w="624" w:type="dxa"/>
          </w:tcPr>
          <w:p w:rsidR="00333CB7" w:rsidRDefault="00333CB7">
            <w:pPr>
              <w:pStyle w:val="ConsPlusNormal"/>
              <w:jc w:val="center"/>
            </w:pPr>
            <w:r>
              <w:lastRenderedPageBreak/>
              <w:t>28</w:t>
            </w:r>
          </w:p>
        </w:tc>
        <w:tc>
          <w:tcPr>
            <w:tcW w:w="3288" w:type="dxa"/>
          </w:tcPr>
          <w:p w:rsidR="00333CB7" w:rsidRDefault="00333CB7">
            <w:pPr>
              <w:pStyle w:val="ConsPlusNormal"/>
            </w:pPr>
            <w:r>
              <w:t>Сведения об автотранспортных или мототранспортных средствах</w:t>
            </w:r>
          </w:p>
        </w:tc>
        <w:tc>
          <w:tcPr>
            <w:tcW w:w="5159" w:type="dxa"/>
          </w:tcPr>
          <w:p w:rsidR="00333CB7" w:rsidRDefault="00333CB7">
            <w:pPr>
              <w:pStyle w:val="ConsPlusNormal"/>
            </w:pPr>
            <w:r>
              <w:t>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29</w:t>
            </w:r>
          </w:p>
        </w:tc>
        <w:tc>
          <w:tcPr>
            <w:tcW w:w="3288" w:type="dxa"/>
          </w:tcPr>
          <w:p w:rsidR="00333CB7" w:rsidRDefault="00333CB7">
            <w:pPr>
              <w:pStyle w:val="ConsPlusNormal"/>
            </w:pPr>
            <w:r>
              <w:t>Сведения о маломерных водных судах, год выпуска которых не превышает 5 лет</w:t>
            </w:r>
          </w:p>
        </w:tc>
        <w:tc>
          <w:tcPr>
            <w:tcW w:w="5159" w:type="dxa"/>
          </w:tcPr>
          <w:p w:rsidR="00333CB7" w:rsidRDefault="00333CB7">
            <w:pPr>
              <w:pStyle w:val="ConsPlusNormal"/>
            </w:pPr>
            <w:r>
              <w:t>с 01 января 2022 г. - Министерство Российской Федерации по делам гражданской обороны, чрезвычайным ситуациям и ликвидации последствий стихийных бедствий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30</w:t>
            </w:r>
          </w:p>
        </w:tc>
        <w:tc>
          <w:tcPr>
            <w:tcW w:w="3288" w:type="dxa"/>
          </w:tcPr>
          <w:p w:rsidR="00333CB7" w:rsidRDefault="00333CB7">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5159" w:type="dxa"/>
          </w:tcPr>
          <w:p w:rsidR="00333CB7" w:rsidRDefault="00333CB7">
            <w:pPr>
              <w:pStyle w:val="ConsPlusNormal"/>
            </w:pPr>
            <w:r>
              <w:t>Федеральная служба исполнения наказаний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31</w:t>
            </w:r>
          </w:p>
        </w:tc>
        <w:tc>
          <w:tcPr>
            <w:tcW w:w="3288" w:type="dxa"/>
          </w:tcPr>
          <w:p w:rsidR="00333CB7" w:rsidRDefault="00333CB7">
            <w:pPr>
              <w:pStyle w:val="ConsPlusNormal"/>
            </w:pPr>
            <w:r>
              <w:t>Сведения о пребывании в местах лишения свободы членов семьи заявителя</w:t>
            </w:r>
          </w:p>
        </w:tc>
        <w:tc>
          <w:tcPr>
            <w:tcW w:w="5159" w:type="dxa"/>
          </w:tcPr>
          <w:p w:rsidR="00333CB7" w:rsidRDefault="00333CB7">
            <w:pPr>
              <w:pStyle w:val="ConsPlusNormal"/>
            </w:pPr>
            <w:r>
              <w:t>Федеральная служба исполнения наказаний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32</w:t>
            </w:r>
          </w:p>
        </w:tc>
        <w:tc>
          <w:tcPr>
            <w:tcW w:w="3288" w:type="dxa"/>
          </w:tcPr>
          <w:p w:rsidR="00333CB7" w:rsidRDefault="00333CB7">
            <w:pPr>
              <w:pStyle w:val="ConsPlusNormal"/>
            </w:pPr>
            <w:r>
              <w:t>Сведения о наличии инвалидности и ее группе (при наличии)</w:t>
            </w:r>
          </w:p>
        </w:tc>
        <w:tc>
          <w:tcPr>
            <w:tcW w:w="5159" w:type="dxa"/>
          </w:tcPr>
          <w:p w:rsidR="00333CB7" w:rsidRDefault="00333CB7">
            <w:pPr>
              <w:pStyle w:val="ConsPlusNormal"/>
            </w:pPr>
            <w:r>
              <w:t>Пенсионный фонд Российской Федерации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333CB7">
        <w:tc>
          <w:tcPr>
            <w:tcW w:w="624" w:type="dxa"/>
          </w:tcPr>
          <w:p w:rsidR="00333CB7" w:rsidRDefault="00333CB7">
            <w:pPr>
              <w:pStyle w:val="ConsPlusNormal"/>
              <w:jc w:val="center"/>
            </w:pPr>
            <w:r>
              <w:t>33</w:t>
            </w:r>
          </w:p>
        </w:tc>
        <w:tc>
          <w:tcPr>
            <w:tcW w:w="3288" w:type="dxa"/>
          </w:tcPr>
          <w:p w:rsidR="00333CB7" w:rsidRDefault="00333CB7">
            <w:pPr>
              <w:pStyle w:val="ConsPlusNormal"/>
            </w:pPr>
            <w:r>
              <w:t xml:space="preserve">Сведения о самоходных машинах и других видах техники, зарегистрированных в соответствии с </w:t>
            </w:r>
            <w:hyperlink r:id="rId73">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5159" w:type="dxa"/>
          </w:tcPr>
          <w:p w:rsidR="00333CB7" w:rsidRDefault="00333CB7">
            <w:pPr>
              <w:pStyle w:val="ConsPlusNormal"/>
            </w:pPr>
            <w:r>
              <w:t>до 31 декабря 2022 г. - органы исполнительной власти субъектов Российской Федерации, уполномоченные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техники/посредством заключения соглашений о межведомственном взаимодействии;</w:t>
            </w:r>
          </w:p>
          <w:p w:rsidR="00333CB7" w:rsidRDefault="00333CB7">
            <w:pPr>
              <w:pStyle w:val="ConsPlusNormal"/>
            </w:pPr>
            <w:r>
              <w:t>с 01 января 2023 г. - Министерство сельского хозяйства Российской Федерации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34</w:t>
            </w:r>
          </w:p>
        </w:tc>
        <w:tc>
          <w:tcPr>
            <w:tcW w:w="3288" w:type="dxa"/>
          </w:tcPr>
          <w:p w:rsidR="00333CB7" w:rsidRDefault="00333CB7">
            <w:pPr>
              <w:pStyle w:val="ConsPlusNormal"/>
            </w:pPr>
            <w:r>
              <w:t xml:space="preserve">Сведения о помещении с назначением "жилое" (его части), занимаемом заявителем и (или) членом его семьи, страдающим тяжелой формой хронического </w:t>
            </w:r>
            <w:r>
              <w:lastRenderedPageBreak/>
              <w:t>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сведения о помещении с назначением "жилое" (его части), признанном в установленном порядке непригодным для проживания</w:t>
            </w:r>
          </w:p>
        </w:tc>
        <w:tc>
          <w:tcPr>
            <w:tcW w:w="5159" w:type="dxa"/>
          </w:tcPr>
          <w:p w:rsidR="00333CB7" w:rsidRDefault="00333CB7">
            <w:pPr>
              <w:pStyle w:val="ConsPlusNormal"/>
            </w:pPr>
            <w:r>
              <w:lastRenderedPageBreak/>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lastRenderedPageBreak/>
              <w:t>35</w:t>
            </w:r>
          </w:p>
        </w:tc>
        <w:tc>
          <w:tcPr>
            <w:tcW w:w="3288" w:type="dxa"/>
          </w:tcPr>
          <w:p w:rsidR="00333CB7" w:rsidRDefault="00333CB7">
            <w:pPr>
              <w:pStyle w:val="ConsPlusNormal"/>
            </w:pPr>
            <w:r>
              <w:t>Сведения о зарегистрированном на заявителя или членов его семьи автотранспортном или мототранспортном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36</w:t>
            </w:r>
          </w:p>
        </w:tc>
        <w:tc>
          <w:tcPr>
            <w:tcW w:w="3288" w:type="dxa"/>
          </w:tcPr>
          <w:p w:rsidR="00333CB7" w:rsidRDefault="00333CB7">
            <w:pPr>
              <w:pStyle w:val="ConsPlusNormal"/>
            </w:pPr>
            <w:r>
              <w:t>Сведения 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37</w:t>
            </w:r>
          </w:p>
        </w:tc>
        <w:tc>
          <w:tcPr>
            <w:tcW w:w="3288" w:type="dxa"/>
          </w:tcPr>
          <w:p w:rsidR="00333CB7" w:rsidRDefault="00333CB7">
            <w:pPr>
              <w:pStyle w:val="ConsPlusNormal"/>
            </w:pPr>
            <w:r>
              <w:t>Сведения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38</w:t>
            </w:r>
          </w:p>
        </w:tc>
        <w:tc>
          <w:tcPr>
            <w:tcW w:w="3288" w:type="dxa"/>
          </w:tcPr>
          <w:p w:rsidR="00333CB7" w:rsidRDefault="00333CB7">
            <w:pPr>
              <w:pStyle w:val="ConsPlusNormal"/>
            </w:pPr>
            <w:r>
              <w:t xml:space="preserve">Сведения о факте прохождения заявителем или членами его семьи непрерывного лечения </w:t>
            </w:r>
            <w:r>
              <w:lastRenderedPageBreak/>
              <w:t>длительностью свыше 3 месяцев, вследствие чего временно они не могли осуществлять трудовую деятельность, в период, за который рассчитывается среднедушевой доход семьи</w:t>
            </w:r>
          </w:p>
        </w:tc>
        <w:tc>
          <w:tcPr>
            <w:tcW w:w="5159" w:type="dxa"/>
          </w:tcPr>
          <w:p w:rsidR="00333CB7" w:rsidRDefault="00333CB7">
            <w:pPr>
              <w:pStyle w:val="ConsPlusNormal"/>
            </w:pPr>
            <w:r>
              <w:lastRenderedPageBreak/>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lastRenderedPageBreak/>
              <w:t>39</w:t>
            </w:r>
          </w:p>
        </w:tc>
        <w:tc>
          <w:tcPr>
            <w:tcW w:w="3288" w:type="dxa"/>
          </w:tcPr>
          <w:p w:rsidR="00333CB7" w:rsidRDefault="00333CB7">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40</w:t>
            </w:r>
          </w:p>
        </w:tc>
        <w:tc>
          <w:tcPr>
            <w:tcW w:w="3288" w:type="dxa"/>
          </w:tcPr>
          <w:p w:rsidR="00333CB7" w:rsidRDefault="00333CB7">
            <w:pPr>
              <w:pStyle w:val="ConsPlusNormal"/>
            </w:pPr>
            <w:r>
              <w:t>Сведения о нахождении заявителя и (или) членов его семьи на полном государственном обеспечении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41</w:t>
            </w:r>
          </w:p>
        </w:tc>
        <w:tc>
          <w:tcPr>
            <w:tcW w:w="3288" w:type="dxa"/>
          </w:tcPr>
          <w:p w:rsidR="00333CB7" w:rsidRDefault="00333CB7">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42</w:t>
            </w:r>
          </w:p>
        </w:tc>
        <w:tc>
          <w:tcPr>
            <w:tcW w:w="3288" w:type="dxa"/>
          </w:tcPr>
          <w:p w:rsidR="00333CB7" w:rsidRDefault="00333CB7">
            <w:pPr>
              <w:pStyle w:val="ConsPlusNormal"/>
            </w:pPr>
            <w:r>
              <w:t>Сведения о нахождении заявителя и (или) членов его семьи на принудительном лечении по решению суда</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43</w:t>
            </w:r>
          </w:p>
        </w:tc>
        <w:tc>
          <w:tcPr>
            <w:tcW w:w="3288" w:type="dxa"/>
          </w:tcPr>
          <w:p w:rsidR="00333CB7" w:rsidRDefault="00333CB7">
            <w:pPr>
              <w:pStyle w:val="ConsPlusNormal"/>
            </w:pPr>
            <w:r>
              <w:t>Сведения о применении в отношении заявителя и (или) членов его семьи меры пресечения в виде заключения под стражу</w:t>
            </w:r>
          </w:p>
        </w:tc>
        <w:tc>
          <w:tcPr>
            <w:tcW w:w="5159" w:type="dxa"/>
          </w:tcPr>
          <w:p w:rsidR="00333CB7" w:rsidRDefault="00333CB7">
            <w:pPr>
              <w:pStyle w:val="ConsPlusNormal"/>
            </w:pPr>
            <w:r>
              <w:t>до 31 марта 2022 г. - заявитель/посредством представления подтверждающих документов;</w:t>
            </w:r>
          </w:p>
          <w:p w:rsidR="00333CB7" w:rsidRDefault="00333CB7">
            <w:pPr>
              <w:pStyle w:val="ConsPlusNormal"/>
            </w:pPr>
            <w:r>
              <w:t>с 01 апреля 2022 г. - Федеральная служба исполнения наказаний (ведомственная информационная система)/посредством единой системы межведомственного электронного взаимодействия</w:t>
            </w:r>
          </w:p>
        </w:tc>
      </w:tr>
      <w:tr w:rsidR="00333CB7">
        <w:tc>
          <w:tcPr>
            <w:tcW w:w="624" w:type="dxa"/>
          </w:tcPr>
          <w:p w:rsidR="00333CB7" w:rsidRDefault="00333CB7">
            <w:pPr>
              <w:pStyle w:val="ConsPlusNormal"/>
              <w:jc w:val="center"/>
            </w:pPr>
            <w:r>
              <w:t>44</w:t>
            </w:r>
          </w:p>
        </w:tc>
        <w:tc>
          <w:tcPr>
            <w:tcW w:w="3288" w:type="dxa"/>
          </w:tcPr>
          <w:p w:rsidR="00333CB7" w:rsidRDefault="00333CB7">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w:t>
            </w:r>
            <w:r>
              <w:lastRenderedPageBreak/>
              <w:t>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5159" w:type="dxa"/>
          </w:tcPr>
          <w:p w:rsidR="00333CB7" w:rsidRDefault="00333CB7">
            <w:pPr>
              <w:pStyle w:val="ConsPlusNormal"/>
            </w:pPr>
            <w:r>
              <w:lastRenderedPageBreak/>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lastRenderedPageBreak/>
              <w:t>45</w:t>
            </w:r>
          </w:p>
        </w:tc>
        <w:tc>
          <w:tcPr>
            <w:tcW w:w="3288" w:type="dxa"/>
          </w:tcPr>
          <w:p w:rsidR="00333CB7" w:rsidRDefault="00333CB7">
            <w:pPr>
              <w:pStyle w:val="ConsPlusNormal"/>
            </w:pPr>
            <w:r>
              <w:t>Сведения о суммах ежемесячного пожизненного содержания судей, вышедших в отставку</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46</w:t>
            </w:r>
          </w:p>
        </w:tc>
        <w:tc>
          <w:tcPr>
            <w:tcW w:w="3288" w:type="dxa"/>
          </w:tcPr>
          <w:p w:rsidR="00333CB7" w:rsidRDefault="00333CB7">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159" w:type="dxa"/>
          </w:tcPr>
          <w:p w:rsidR="00333CB7" w:rsidRDefault="00333CB7">
            <w:pPr>
              <w:pStyle w:val="ConsPlusNormal"/>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333CB7">
        <w:tc>
          <w:tcPr>
            <w:tcW w:w="624" w:type="dxa"/>
          </w:tcPr>
          <w:p w:rsidR="00333CB7" w:rsidRDefault="00333CB7">
            <w:pPr>
              <w:pStyle w:val="ConsPlusNormal"/>
              <w:jc w:val="center"/>
            </w:pPr>
            <w:r>
              <w:t>47</w:t>
            </w:r>
          </w:p>
        </w:tc>
        <w:tc>
          <w:tcPr>
            <w:tcW w:w="3288" w:type="dxa"/>
          </w:tcPr>
          <w:p w:rsidR="00333CB7" w:rsidRDefault="00333CB7">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48</w:t>
            </w:r>
          </w:p>
        </w:tc>
        <w:tc>
          <w:tcPr>
            <w:tcW w:w="3288" w:type="dxa"/>
          </w:tcPr>
          <w:p w:rsidR="00333CB7" w:rsidRDefault="00333CB7">
            <w:pPr>
              <w:pStyle w:val="ConsPlusNormal"/>
            </w:pPr>
            <w:r>
              <w:t>Сведения о суммах дохода, полученного от источников за пределами Российской Федерации</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49</w:t>
            </w:r>
          </w:p>
        </w:tc>
        <w:tc>
          <w:tcPr>
            <w:tcW w:w="3288" w:type="dxa"/>
          </w:tcPr>
          <w:p w:rsidR="00333CB7" w:rsidRDefault="00333CB7">
            <w:pPr>
              <w:pStyle w:val="ConsPlusNormal"/>
            </w:pPr>
            <w:r>
              <w:t xml:space="preserve">Сведения о помещениях с назначением "жилое", зданиях с назначением "жилое", "жилое строение" и "жилой дом",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земельных участках, предоставленных в соответствии с Федеральным </w:t>
            </w:r>
            <w:hyperlink r:id="rId74">
              <w:r>
                <w:rPr>
                  <w:color w:val="0000FF"/>
                </w:rPr>
                <w:t>законом</w:t>
              </w:r>
            </w:hyperlink>
            <w:r>
              <w:t xml:space="preserve"> от 1 мая </w:t>
            </w:r>
            <w: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5159" w:type="dxa"/>
          </w:tcPr>
          <w:p w:rsidR="00333CB7" w:rsidRDefault="00333CB7">
            <w:pPr>
              <w:pStyle w:val="ConsPlusNormal"/>
            </w:pPr>
            <w:r>
              <w:lastRenderedPageBreak/>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lastRenderedPageBreak/>
              <w:t>50</w:t>
            </w:r>
          </w:p>
        </w:tc>
        <w:tc>
          <w:tcPr>
            <w:tcW w:w="3288" w:type="dxa"/>
          </w:tcPr>
          <w:p w:rsidR="00333CB7" w:rsidRDefault="00333CB7">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51</w:t>
            </w:r>
          </w:p>
        </w:tc>
        <w:tc>
          <w:tcPr>
            <w:tcW w:w="3288" w:type="dxa"/>
          </w:tcPr>
          <w:p w:rsidR="00333CB7" w:rsidRDefault="00333CB7">
            <w:pPr>
              <w:pStyle w:val="ConsPlusNormal"/>
            </w:pPr>
            <w:r>
              <w:t>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52</w:t>
            </w:r>
          </w:p>
        </w:tc>
        <w:tc>
          <w:tcPr>
            <w:tcW w:w="3288" w:type="dxa"/>
          </w:tcPr>
          <w:p w:rsidR="00333CB7" w:rsidRDefault="00333CB7">
            <w:pPr>
              <w:pStyle w:val="ConsPlusNormal"/>
            </w:pPr>
            <w:r>
              <w:t>Сведения о постановке на учет в медицинской организации в связи с беременностью, а также о родоразрешении или прерывании беременности</w:t>
            </w:r>
          </w:p>
        </w:tc>
        <w:tc>
          <w:tcPr>
            <w:tcW w:w="5159" w:type="dxa"/>
          </w:tcPr>
          <w:p w:rsidR="00333CB7" w:rsidRDefault="00333CB7">
            <w:pPr>
              <w:pStyle w:val="ConsPlusNormal"/>
            </w:pPr>
            <w:r>
              <w:t>Фонд социального страхования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Федерации)/посредством единой системы межведомственного электронного взаимодействия;</w:t>
            </w:r>
          </w:p>
          <w:p w:rsidR="00333CB7" w:rsidRDefault="00333CB7">
            <w:pPr>
              <w:pStyle w:val="ConsPlusNormal"/>
            </w:pPr>
            <w:r>
              <w:t>заявитель/посредством представления подтверждающих документов (в случае отсутствия сведений в распоряжении Фонда социального страхования Российской Федерации)</w:t>
            </w:r>
          </w:p>
        </w:tc>
      </w:tr>
      <w:tr w:rsidR="00333CB7">
        <w:tc>
          <w:tcPr>
            <w:tcW w:w="624" w:type="dxa"/>
          </w:tcPr>
          <w:p w:rsidR="00333CB7" w:rsidRDefault="00333CB7">
            <w:pPr>
              <w:pStyle w:val="ConsPlusNormal"/>
              <w:jc w:val="center"/>
            </w:pPr>
            <w:r>
              <w:lastRenderedPageBreak/>
              <w:t>53</w:t>
            </w:r>
          </w:p>
        </w:tc>
        <w:tc>
          <w:tcPr>
            <w:tcW w:w="3288" w:type="dxa"/>
          </w:tcPr>
          <w:p w:rsidR="00333CB7" w:rsidRDefault="00333CB7">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159" w:type="dxa"/>
          </w:tcPr>
          <w:p w:rsidR="00333CB7" w:rsidRDefault="00333CB7">
            <w:pPr>
              <w:pStyle w:val="ConsPlusNormal"/>
            </w:pPr>
            <w:r>
              <w:t>заявитель/посредством представления подтверждающих документов</w:t>
            </w:r>
          </w:p>
        </w:tc>
      </w:tr>
      <w:tr w:rsidR="00333CB7">
        <w:tc>
          <w:tcPr>
            <w:tcW w:w="624" w:type="dxa"/>
          </w:tcPr>
          <w:p w:rsidR="00333CB7" w:rsidRDefault="00333CB7">
            <w:pPr>
              <w:pStyle w:val="ConsPlusNormal"/>
              <w:jc w:val="center"/>
            </w:pPr>
            <w:r>
              <w:t>54</w:t>
            </w:r>
          </w:p>
        </w:tc>
        <w:tc>
          <w:tcPr>
            <w:tcW w:w="3288" w:type="dxa"/>
          </w:tcPr>
          <w:p w:rsidR="00333CB7" w:rsidRDefault="00333CB7">
            <w:pPr>
              <w:pStyle w:val="ConsPlusNormal"/>
            </w:pPr>
            <w:r>
              <w:t>Сведения о статусе семьи "многодетная"</w:t>
            </w:r>
          </w:p>
        </w:tc>
        <w:tc>
          <w:tcPr>
            <w:tcW w:w="5159" w:type="dxa"/>
          </w:tcPr>
          <w:p w:rsidR="00333CB7" w:rsidRDefault="00333CB7">
            <w:pPr>
              <w:pStyle w:val="ConsPlusNormal"/>
            </w:pPr>
            <w:r>
              <w:t>органы государственной власти субъектов Российской Федерации</w:t>
            </w:r>
          </w:p>
        </w:tc>
      </w:tr>
      <w:tr w:rsidR="00333CB7">
        <w:tc>
          <w:tcPr>
            <w:tcW w:w="624" w:type="dxa"/>
          </w:tcPr>
          <w:p w:rsidR="00333CB7" w:rsidRDefault="00333CB7">
            <w:pPr>
              <w:pStyle w:val="ConsPlusNormal"/>
              <w:jc w:val="center"/>
            </w:pPr>
            <w:r>
              <w:t>55</w:t>
            </w:r>
          </w:p>
        </w:tc>
        <w:tc>
          <w:tcPr>
            <w:tcW w:w="3288" w:type="dxa"/>
          </w:tcPr>
          <w:p w:rsidR="00333CB7" w:rsidRDefault="00333CB7">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159" w:type="dxa"/>
          </w:tcPr>
          <w:p w:rsidR="00333CB7" w:rsidRDefault="00333CB7">
            <w:pPr>
              <w:pStyle w:val="ConsPlusNormal"/>
            </w:pPr>
            <w:r>
              <w:t>с 01 апреля 2022 г. - Федеральная налоговая служба (автоматизированная информационная система "Налог-3")/посредством единой системы межведомственного электронного взаимодействия</w:t>
            </w:r>
          </w:p>
        </w:tc>
      </w:tr>
      <w:tr w:rsidR="00333CB7">
        <w:tblPrEx>
          <w:tblBorders>
            <w:insideH w:val="nil"/>
          </w:tblBorders>
        </w:tblPrEx>
        <w:tc>
          <w:tcPr>
            <w:tcW w:w="624" w:type="dxa"/>
            <w:tcBorders>
              <w:bottom w:val="nil"/>
            </w:tcBorders>
          </w:tcPr>
          <w:p w:rsidR="00333CB7" w:rsidRDefault="00333CB7">
            <w:pPr>
              <w:pStyle w:val="ConsPlusNormal"/>
              <w:jc w:val="center"/>
            </w:pPr>
            <w:r>
              <w:t>56</w:t>
            </w:r>
          </w:p>
        </w:tc>
        <w:tc>
          <w:tcPr>
            <w:tcW w:w="3288" w:type="dxa"/>
            <w:tcBorders>
              <w:bottom w:val="nil"/>
            </w:tcBorders>
          </w:tcPr>
          <w:p w:rsidR="00333CB7" w:rsidRDefault="00333CB7">
            <w:pPr>
              <w:pStyle w:val="ConsPlusNormal"/>
            </w:pPr>
            <w:r>
              <w:t>Сведения о трудовой деятельности</w:t>
            </w:r>
          </w:p>
        </w:tc>
        <w:tc>
          <w:tcPr>
            <w:tcW w:w="5159" w:type="dxa"/>
            <w:tcBorders>
              <w:bottom w:val="nil"/>
            </w:tcBorders>
          </w:tcPr>
          <w:p w:rsidR="00333CB7" w:rsidRDefault="00333CB7">
            <w:pPr>
              <w:pStyle w:val="ConsPlusNormal"/>
            </w:pPr>
            <w:r>
              <w:t>Пенсионный фонд Российской Федерации (автоматизированная информационная система Пенсионного фонда Российской Федерации нового поколения (АИС ПФР-2))/посредством единой системы межведомственного электронного взаимодействия</w:t>
            </w:r>
          </w:p>
        </w:tc>
      </w:tr>
      <w:tr w:rsidR="00333CB7">
        <w:tblPrEx>
          <w:tblBorders>
            <w:insideH w:val="nil"/>
          </w:tblBorders>
        </w:tblPrEx>
        <w:tc>
          <w:tcPr>
            <w:tcW w:w="9071" w:type="dxa"/>
            <w:gridSpan w:val="3"/>
            <w:tcBorders>
              <w:top w:val="nil"/>
            </w:tcBorders>
          </w:tcPr>
          <w:p w:rsidR="00333CB7" w:rsidRDefault="00333CB7">
            <w:pPr>
              <w:pStyle w:val="ConsPlusNormal"/>
              <w:jc w:val="both"/>
            </w:pPr>
            <w:r>
              <w:t xml:space="preserve">(п. 56 введен </w:t>
            </w:r>
            <w:hyperlink r:id="rId75">
              <w:r>
                <w:rPr>
                  <w:color w:val="0000FF"/>
                </w:rPr>
                <w:t>Постановлением</w:t>
              </w:r>
            </w:hyperlink>
            <w:r>
              <w:t xml:space="preserve"> Правительства ЯО от 10.06.2022 N 450-п)</w:t>
            </w:r>
          </w:p>
        </w:tc>
      </w:tr>
    </w:tbl>
    <w:p w:rsidR="00333CB7" w:rsidRDefault="00333CB7">
      <w:pPr>
        <w:pStyle w:val="ConsPlusNormal"/>
        <w:jc w:val="both"/>
      </w:pPr>
    </w:p>
    <w:p w:rsidR="00333CB7" w:rsidRDefault="00333CB7">
      <w:pPr>
        <w:pStyle w:val="ConsPlusNormal"/>
        <w:jc w:val="both"/>
      </w:pPr>
    </w:p>
    <w:p w:rsidR="00333CB7" w:rsidRDefault="00333CB7">
      <w:pPr>
        <w:pStyle w:val="ConsPlusNormal"/>
        <w:pBdr>
          <w:bottom w:val="single" w:sz="6" w:space="0" w:color="auto"/>
        </w:pBdr>
        <w:spacing w:before="100" w:after="100"/>
        <w:jc w:val="both"/>
        <w:rPr>
          <w:sz w:val="2"/>
          <w:szCs w:val="2"/>
        </w:rPr>
      </w:pPr>
    </w:p>
    <w:p w:rsidR="00EC5563" w:rsidRDefault="00EC5563">
      <w:bookmarkStart w:id="18" w:name="_GoBack"/>
      <w:bookmarkEnd w:id="18"/>
    </w:p>
    <w:sectPr w:rsidR="00EC5563" w:rsidSect="00BF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B7"/>
    <w:rsid w:val="00333CB7"/>
    <w:rsid w:val="00EC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C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33C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33CB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C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33C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33C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849BB228EF2B60AF7030F4F3DC46AD6C09DD4F5979BEAF600B2400C135EF7A369FF30715707E66E183B520C9B3360888DC54D2AE4DA261A9E38E9AkApBE" TargetMode="External"/><Relationship Id="rId18" Type="http://schemas.openxmlformats.org/officeDocument/2006/relationships/hyperlink" Target="consultantplus://offline/ref=A3849BB228EF2B60AF7030F4F3DC46AD6C09DD4F5979BCAA68072400C135EF7A369FF30715707E66E183B721CFB3360888DC54D2AE4DA261A9E38E9AkApBE" TargetMode="External"/><Relationship Id="rId26" Type="http://schemas.openxmlformats.org/officeDocument/2006/relationships/hyperlink" Target="consultantplus://offline/ref=A3849BB228EF2B60AF7030F4F3DC46AD6C09DD4F5979BEAF6F0A2400C135EF7A369FF30715707E66E183B720CDB3360888DC54D2AE4DA261A9E38E9AkApBE" TargetMode="External"/><Relationship Id="rId39" Type="http://schemas.openxmlformats.org/officeDocument/2006/relationships/hyperlink" Target="consultantplus://offline/ref=A3849BB228EF2B60AF7030F4F3DC46AD6C09DD4F5978B9AE6C0E2400C135EF7A369FF30715707E66E183B724CFB3360888DC54D2AE4DA261A9E38E9AkApBE" TargetMode="External"/><Relationship Id="rId21" Type="http://schemas.openxmlformats.org/officeDocument/2006/relationships/hyperlink" Target="consultantplus://offline/ref=A3849BB228EF2B60AF7030F4F3DC46AD6C09DD4F5979BEAF600B2400C135EF7A369FF30715707E66E183B520C9B3360888DC54D2AE4DA261A9E38E9AkApBE" TargetMode="External"/><Relationship Id="rId34" Type="http://schemas.openxmlformats.org/officeDocument/2006/relationships/hyperlink" Target="consultantplus://offline/ref=A3849BB228EF2B60AF702EF9E5B018A86E0385435B7DB7FD345A22579E65E92F76DFF55256347166E988E3708DED6F59CE9759DAB251A26BkBp5E" TargetMode="External"/><Relationship Id="rId42" Type="http://schemas.openxmlformats.org/officeDocument/2006/relationships/hyperlink" Target="consultantplus://offline/ref=A3849BB228EF2B60AF7030F4F3DC46AD6C09DD4F5979BEAF6F0A2400C135EF7A369FF30715707E66E183B725CEB3360888DC54D2AE4DA261A9E38E9AkApBE" TargetMode="External"/><Relationship Id="rId47" Type="http://schemas.openxmlformats.org/officeDocument/2006/relationships/hyperlink" Target="consultantplus://offline/ref=A3849BB228EF2B60AF702EF9E5B018A86E0385435B7DB7FD345A22579E65E92F76DFF55256347B6FE288E3708DED6F59CE9759DAB251A26BkBp5E" TargetMode="External"/><Relationship Id="rId50" Type="http://schemas.openxmlformats.org/officeDocument/2006/relationships/hyperlink" Target="consultantplus://offline/ref=A3849BB228EF2B60AF702EF9E5B018A86E0385435B7DB7FD345A22579E65E92F76DFF55256347362E388E3708DED6F59CE9759DAB251A26BkBp5E" TargetMode="External"/><Relationship Id="rId55" Type="http://schemas.openxmlformats.org/officeDocument/2006/relationships/hyperlink" Target="consultantplus://offline/ref=A3849BB228EF2B60AF702EF9E5B018A86E0385435B7DB7FD345A22579E65E92F76DFF5525634716EE488E3708DED6F59CE9759DAB251A26BkBp5E" TargetMode="External"/><Relationship Id="rId63" Type="http://schemas.openxmlformats.org/officeDocument/2006/relationships/hyperlink" Target="consultantplus://offline/ref=A3849BB228EF2B60AF7030F4F3DC46AD6C09DD4F5978B9AE6C0E2400C135EF7A369FF30715707E66E183B728CEB3360888DC54D2AE4DA261A9E38E9AkApBE" TargetMode="External"/><Relationship Id="rId68" Type="http://schemas.openxmlformats.org/officeDocument/2006/relationships/hyperlink" Target="consultantplus://offline/ref=A3849BB228EF2B60AF7030F4F3DC46AD6C09DD4F5978B9AE6C0E2400C135EF7A369FF30715707E66E183B620CEB3360888DC54D2AE4DA261A9E38E9AkApBE" TargetMode="External"/><Relationship Id="rId76" Type="http://schemas.openxmlformats.org/officeDocument/2006/relationships/fontTable" Target="fontTable.xml"/><Relationship Id="rId7" Type="http://schemas.openxmlformats.org/officeDocument/2006/relationships/hyperlink" Target="consultantplus://offline/ref=A3849BB228EF2B60AF7030F4F3DC46AD6C09DD4F5978BEAA69082400C135EF7A369FF30715707E66E183B721CCB3360888DC54D2AE4DA261A9E38E9AkApBE" TargetMode="External"/><Relationship Id="rId71" Type="http://schemas.openxmlformats.org/officeDocument/2006/relationships/hyperlink" Target="consultantplus://offline/ref=A3849BB228EF2B60AF7030F4F3DC46AD6C09DD4F5979BFA8600B2400C135EF7A369FF30715707E66E183B720CEB3360888DC54D2AE4DA261A9E38E9AkApBE" TargetMode="External"/><Relationship Id="rId2" Type="http://schemas.microsoft.com/office/2007/relationships/stylesWithEffects" Target="stylesWithEffects.xml"/><Relationship Id="rId16" Type="http://schemas.openxmlformats.org/officeDocument/2006/relationships/hyperlink" Target="consultantplus://offline/ref=A3849BB228EF2B60AF7030F4F3DC46AD6C09DD4F5978BEAA69082400C135EF7A369FF30715707E66E183B721CFB3360888DC54D2AE4DA261A9E38E9AkApBE" TargetMode="External"/><Relationship Id="rId29" Type="http://schemas.openxmlformats.org/officeDocument/2006/relationships/hyperlink" Target="consultantplus://offline/ref=A3849BB228EF2B60AF7030F4F3DC46AD6C09DD4F5979BEAF6F0A2400C135EF7A369FF30715707E66E183B720CCB3360888DC54D2AE4DA261A9E38E9AkApBE" TargetMode="External"/><Relationship Id="rId11" Type="http://schemas.openxmlformats.org/officeDocument/2006/relationships/hyperlink" Target="consultantplus://offline/ref=A3849BB228EF2B60AF7030F4F3DC46AD6C09DD4F5979BFA8600B2400C135EF7A369FF30715707E66E183B721CCB3360888DC54D2AE4DA261A9E38E9AkApBE" TargetMode="External"/><Relationship Id="rId24" Type="http://schemas.openxmlformats.org/officeDocument/2006/relationships/hyperlink" Target="consultantplus://offline/ref=A3849BB228EF2B60AF7030F4F3DC46AD6C09DD4F5978B9AE6C0E2400C135EF7A369FF30715707E66E183B723C8B3360888DC54D2AE4DA261A9E38E9AkApBE" TargetMode="External"/><Relationship Id="rId32" Type="http://schemas.openxmlformats.org/officeDocument/2006/relationships/hyperlink" Target="consultantplus://offline/ref=A3849BB228EF2B60AF702EF9E5B018A86E0385435B7DB7FD345A22579E65E92F76DFF55256347362E388E3708DED6F59CE9759DAB251A26BkBp5E" TargetMode="External"/><Relationship Id="rId37" Type="http://schemas.openxmlformats.org/officeDocument/2006/relationships/hyperlink" Target="consultantplus://offline/ref=A3849BB228EF2B60AF702EF9E5B018A86E0385435B7DB7FD345A22579E65E92F76DFF5525634716EE488E3708DED6F59CE9759DAB251A26BkBp5E" TargetMode="External"/><Relationship Id="rId40" Type="http://schemas.openxmlformats.org/officeDocument/2006/relationships/hyperlink" Target="consultantplus://offline/ref=A3849BB228EF2B60AF7030F4F3DC46AD6C09DD4F5978B9AE6C0E2400C135EF7A369FF30715707E66E183B724CEB3360888DC54D2AE4DA261A9E38E9AkApBE" TargetMode="External"/><Relationship Id="rId45" Type="http://schemas.openxmlformats.org/officeDocument/2006/relationships/hyperlink" Target="consultantplus://offline/ref=A3849BB228EF2B60AF702EF9E5B018A8690B87465A7EB7FD345A22579E65E92F64DFAD5E56366D67E99DB521CBkBpAE" TargetMode="External"/><Relationship Id="rId53" Type="http://schemas.openxmlformats.org/officeDocument/2006/relationships/hyperlink" Target="consultantplus://offline/ref=A3849BB228EF2B60AF702EF9E5B018A86E0385435B7DB7FD345A22579E65E92F76DFF5525634716EE388E3708DED6F59CE9759DAB251A26BkBp5E" TargetMode="External"/><Relationship Id="rId58" Type="http://schemas.openxmlformats.org/officeDocument/2006/relationships/hyperlink" Target="consultantplus://offline/ref=A3849BB228EF2B60AF702EF9E5B018A86E0385435B7DB7FD345A22579E65E92F76DFF5525634726FE788E3708DED6F59CE9759DAB251A26BkBp5E" TargetMode="External"/><Relationship Id="rId66" Type="http://schemas.openxmlformats.org/officeDocument/2006/relationships/hyperlink" Target="consultantplus://offline/ref=A3849BB228EF2B60AF702EF9E5B018A86E0385435B7DB7FD345A22579E65E92F76DFF5525634766EE588E3708DED6F59CE9759DAB251A26BkBp5E" TargetMode="External"/><Relationship Id="rId74" Type="http://schemas.openxmlformats.org/officeDocument/2006/relationships/hyperlink" Target="consultantplus://offline/ref=A3849BB228EF2B60AF702EF9E5B018A86E0286455E7BB7FD345A22579E65E92F64DFAD5E56366D67E99DB521CBkBpA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3849BB228EF2B60AF7030F4F3DC46AD6C09DD4F5978BDA96F062400C135EF7A369FF30715707E66E183B721CCB3360888DC54D2AE4DA261A9E38E9AkApBE" TargetMode="External"/><Relationship Id="rId23" Type="http://schemas.openxmlformats.org/officeDocument/2006/relationships/hyperlink" Target="consultantplus://offline/ref=A3849BB228EF2B60AF702EF9E5B018A86E0385435B7DB7FD345A22579E65E92F76DFF55256347761E288E3708DED6F59CE9759DAB251A26BkBp5E" TargetMode="External"/><Relationship Id="rId28" Type="http://schemas.openxmlformats.org/officeDocument/2006/relationships/hyperlink" Target="consultantplus://offline/ref=A3849BB228EF2B60AF7030F4F3DC46AD6C09DD4F5978BDA96F062400C135EF7A369FF30715707E66E183B721CFB3360888DC54D2AE4DA261A9E38E9AkApBE" TargetMode="External"/><Relationship Id="rId36" Type="http://schemas.openxmlformats.org/officeDocument/2006/relationships/hyperlink" Target="consultantplus://offline/ref=A3849BB228EF2B60AF702EF9E5B018A86E0385435B7DB7FD345A22579E65E92F76DFF5525634716EE488E3708DED6F59CE9759DAB251A26BkBp5E" TargetMode="External"/><Relationship Id="rId49" Type="http://schemas.openxmlformats.org/officeDocument/2006/relationships/hyperlink" Target="consultantplus://offline/ref=A3849BB228EF2B60AF702EF9E5B018A86E0385435B7DB7FD345A22579E65E92F76DFF55256347561E888E3708DED6F59CE9759DAB251A26BkBp5E" TargetMode="External"/><Relationship Id="rId57" Type="http://schemas.openxmlformats.org/officeDocument/2006/relationships/hyperlink" Target="consultantplus://offline/ref=A3849BB228EF2B60AF702EF9E5B018A86E0385435B7DB7FD345A22579E65E92F76DFF5525634716EE488E3708DED6F59CE9759DAB251A26BkBp5E" TargetMode="External"/><Relationship Id="rId61" Type="http://schemas.openxmlformats.org/officeDocument/2006/relationships/hyperlink" Target="consultantplus://offline/ref=A3849BB228EF2B60AF7030F4F3DC46AD6C09DD4F5979BFA8600B2400C135EF7A369FF30715707E66E183B720C9B3360888DC54D2AE4DA261A9E38E9AkApBE" TargetMode="External"/><Relationship Id="rId10" Type="http://schemas.openxmlformats.org/officeDocument/2006/relationships/hyperlink" Target="consultantplus://offline/ref=A3849BB228EF2B60AF7030F4F3DC46AD6C09DD4F5979BEAF6F0A2400C135EF7A369FF30715707E66E183B721CCB3360888DC54D2AE4DA261A9E38E9AkApBE" TargetMode="External"/><Relationship Id="rId19" Type="http://schemas.openxmlformats.org/officeDocument/2006/relationships/hyperlink" Target="consultantplus://offline/ref=A3849BB228EF2B60AF7030F4F3DC46AD6C09DD4F5979BEAF6F0A2400C135EF7A369FF30715707E66E183B721C1B3360888DC54D2AE4DA261A9E38E9AkApBE" TargetMode="External"/><Relationship Id="rId31" Type="http://schemas.openxmlformats.org/officeDocument/2006/relationships/hyperlink" Target="consultantplus://offline/ref=A3849BB228EF2B60AF702EF9E5B018A86E0385435B7DB7FD345A22579E65E92F76DFF55256347B6FE288E3708DED6F59CE9759DAB251A26BkBp5E" TargetMode="External"/><Relationship Id="rId44" Type="http://schemas.openxmlformats.org/officeDocument/2006/relationships/hyperlink" Target="consultantplus://offline/ref=A3849BB228EF2B60AF7030F4F3DC46AD6C09DD4F5978B9AE6C0E2400C135EF7A369FF30715707E66E183B727C8B3360888DC54D2AE4DA261A9E38E9AkApBE" TargetMode="External"/><Relationship Id="rId52" Type="http://schemas.openxmlformats.org/officeDocument/2006/relationships/hyperlink" Target="consultantplus://offline/ref=A3849BB228EF2B60AF702EF9E5B018A86E0385435B7DB7FD345A22579E65E92F76DFF55256347362E988E3708DED6F59CE9759DAB251A26BkBp5E" TargetMode="External"/><Relationship Id="rId60" Type="http://schemas.openxmlformats.org/officeDocument/2006/relationships/hyperlink" Target="consultantplus://offline/ref=A3849BB228EF2B60AF702EF9E5B018A8690B87415B79B7FD345A22579E65E92F64DFAD5E56366D67E99DB521CBkBpAE" TargetMode="External"/><Relationship Id="rId65" Type="http://schemas.openxmlformats.org/officeDocument/2006/relationships/hyperlink" Target="consultantplus://offline/ref=A3849BB228EF2B60AF7030F4F3DC46AD6C09DD4F5979BEAF6F0A2400C135EF7A369FF30715707E66E183B729CEB3360888DC54D2AE4DA261A9E38E9AkApBE" TargetMode="External"/><Relationship Id="rId73" Type="http://schemas.openxmlformats.org/officeDocument/2006/relationships/hyperlink" Target="consultantplus://offline/ref=A3849BB228EF2B60AF702EF9E5B018A86E0281405A79B7FD345A22579E65E92F76DFF55256347366E788E3708DED6F59CE9759DAB251A26BkBp5E" TargetMode="External"/><Relationship Id="rId4" Type="http://schemas.openxmlformats.org/officeDocument/2006/relationships/webSettings" Target="webSettings.xml"/><Relationship Id="rId9" Type="http://schemas.openxmlformats.org/officeDocument/2006/relationships/hyperlink" Target="consultantplus://offline/ref=A3849BB228EF2B60AF7030F4F3DC46AD6C09DD4F5979BCAA68072400C135EF7A369FF30715707E66E183B721CCB3360888DC54D2AE4DA261A9E38E9AkApBE" TargetMode="External"/><Relationship Id="rId14" Type="http://schemas.openxmlformats.org/officeDocument/2006/relationships/hyperlink" Target="consultantplus://offline/ref=A3849BB228EF2B60AF7030F4F3DC46AD6C09DD4F5979BEAF6F0A2400C135EF7A369FF30715707E66E183B721CFB3360888DC54D2AE4DA261A9E38E9AkApBE" TargetMode="External"/><Relationship Id="rId22" Type="http://schemas.openxmlformats.org/officeDocument/2006/relationships/hyperlink" Target="consultantplus://offline/ref=A3849BB228EF2B60AF7030F4F3DC46AD6C09DD4F5978B9AE6C0E2400C135EF7A369FF30715707E66E183B720CCB3360888DC54D2AE4DA261A9E38E9AkApBE" TargetMode="External"/><Relationship Id="rId27" Type="http://schemas.openxmlformats.org/officeDocument/2006/relationships/hyperlink" Target="consultantplus://offline/ref=A3849BB228EF2B60AF7030F4F3DC46AD6C09DD4F5979BFA8600B2400C135EF7A369FF30715707E66E183B721CEB3360888DC54D2AE4DA261A9E38E9AkApBE" TargetMode="External"/><Relationship Id="rId30" Type="http://schemas.openxmlformats.org/officeDocument/2006/relationships/hyperlink" Target="consultantplus://offline/ref=A3849BB228EF2B60AF702EF9E5B018A86E0385435B7DB7FD345A22579E65E92F76DFF55256347264E088E3708DED6F59CE9759DAB251A26BkBp5E" TargetMode="External"/><Relationship Id="rId35" Type="http://schemas.openxmlformats.org/officeDocument/2006/relationships/hyperlink" Target="consultantplus://offline/ref=A3849BB228EF2B60AF702EF9E5B018A86E0385435B7DB7FD345A22579E65E92F76DFF55256347166E888E3708DED6F59CE9759DAB251A26BkBp5E" TargetMode="External"/><Relationship Id="rId43" Type="http://schemas.openxmlformats.org/officeDocument/2006/relationships/hyperlink" Target="consultantplus://offline/ref=A3849BB228EF2B60AF7030F4F3DC46AD6C09DD4F5978B9AE6C0E2400C135EF7A369FF30715707E66E183B724C0B3360888DC54D2AE4DA261A9E38E9AkApBE" TargetMode="External"/><Relationship Id="rId48" Type="http://schemas.openxmlformats.org/officeDocument/2006/relationships/hyperlink" Target="consultantplus://offline/ref=A3849BB228EF2B60AF702EF9E5B018A86E0385435B7DB7FD345A22579E65E92F76DFF5525634716FE488E3708DED6F59CE9759DAB251A26BkBp5E" TargetMode="External"/><Relationship Id="rId56" Type="http://schemas.openxmlformats.org/officeDocument/2006/relationships/hyperlink" Target="consultantplus://offline/ref=A3849BB228EF2B60AF702EF9E5B018A86E0385435B7DB7FD345A22579E65E92F76DFF5525634716EE488E3708DED6F59CE9759DAB251A26BkBp5E" TargetMode="External"/><Relationship Id="rId64" Type="http://schemas.openxmlformats.org/officeDocument/2006/relationships/hyperlink" Target="consultantplus://offline/ref=A3849BB228EF2B60AF7030F4F3DC46AD6C09DD4F5978B9AE6C0E2400C135EF7A369FF30715707E66E183B621CBB3360888DC54D2AE4DA261A9E38E9AkApBE" TargetMode="External"/><Relationship Id="rId69" Type="http://schemas.openxmlformats.org/officeDocument/2006/relationships/hyperlink" Target="consultantplus://offline/ref=A3849BB228EF2B60AF7030F4F3DC46AD6C09DD4F5979BEAF6F0A2400C135EF7A369FF30715707E66E183B721C0B3360888DC54D2AE4DA261A9E38E9AkApBE" TargetMode="External"/><Relationship Id="rId77" Type="http://schemas.openxmlformats.org/officeDocument/2006/relationships/theme" Target="theme/theme1.xml"/><Relationship Id="rId8" Type="http://schemas.openxmlformats.org/officeDocument/2006/relationships/hyperlink" Target="consultantplus://offline/ref=A3849BB228EF2B60AF7030F4F3DC46AD6C09DD4F5978B9AE6C0E2400C135EF7A369FF30715707E66E183B721CCB3360888DC54D2AE4DA261A9E38E9AkApBE" TargetMode="External"/><Relationship Id="rId51" Type="http://schemas.openxmlformats.org/officeDocument/2006/relationships/hyperlink" Target="consultantplus://offline/ref=A3849BB228EF2B60AF702EF9E5B018A86E0385435B7DB7FD345A22579E65E92F76DFF55256347560E088E3708DED6F59CE9759DAB251A26BkBp5E" TargetMode="External"/><Relationship Id="rId72" Type="http://schemas.openxmlformats.org/officeDocument/2006/relationships/hyperlink" Target="consultantplus://offline/ref=A3849BB228EF2B60AF702EF9E5B018A86E0081405A7CB7FD345A22579E65E92F76DFF55257337667EAD7E6659CB5625BD28951CCAE53A0k6pBE" TargetMode="External"/><Relationship Id="rId3" Type="http://schemas.openxmlformats.org/officeDocument/2006/relationships/settings" Target="settings.xml"/><Relationship Id="rId12" Type="http://schemas.openxmlformats.org/officeDocument/2006/relationships/hyperlink" Target="consultantplus://offline/ref=A3849BB228EF2B60AF702EF9E5B018A869058B4B5B72B7FD345A22579E65E92F76DFF55256347367E688E3708DED6F59CE9759DAB251A26BkBp5E" TargetMode="External"/><Relationship Id="rId17" Type="http://schemas.openxmlformats.org/officeDocument/2006/relationships/hyperlink" Target="consultantplus://offline/ref=A3849BB228EF2B60AF7030F4F3DC46AD6C09DD4F5978B9AE6C0E2400C135EF7A369FF30715707E66E183B721CFB3360888DC54D2AE4DA261A9E38E9AkApBE" TargetMode="External"/><Relationship Id="rId25" Type="http://schemas.openxmlformats.org/officeDocument/2006/relationships/hyperlink" Target="consultantplus://offline/ref=A3849BB228EF2B60AF7030F4F3DC46AD6C09DD4F5978B9AE6C0E2400C135EF7A369FF30715707E66E183B723CFB3360888DC54D2AE4DA261A9E38E9AkApBE" TargetMode="External"/><Relationship Id="rId33" Type="http://schemas.openxmlformats.org/officeDocument/2006/relationships/hyperlink" Target="consultantplus://offline/ref=A3849BB228EF2B60AF702EF9E5B018A86E0286455E7BB7FD345A22579E65E92F64DFAD5E56366D67E99DB521CBkBpAE" TargetMode="External"/><Relationship Id="rId38" Type="http://schemas.openxmlformats.org/officeDocument/2006/relationships/hyperlink" Target="consultantplus://offline/ref=A3849BB228EF2B60AF7030F4F3DC46AD6C09DD4F5979BEAF6F0A2400C135EF7A369FF30715707E66E183B720CEB3360888DC54D2AE4DA261A9E38E9AkApBE" TargetMode="External"/><Relationship Id="rId46" Type="http://schemas.openxmlformats.org/officeDocument/2006/relationships/hyperlink" Target="consultantplus://offline/ref=A3849BB228EF2B60AF702EF9E5B018A86E0286455E7BB7FD345A22579E65E92F64DFAD5E56366D67E99DB521CBkBpAE" TargetMode="External"/><Relationship Id="rId59" Type="http://schemas.openxmlformats.org/officeDocument/2006/relationships/hyperlink" Target="consultantplus://offline/ref=A3849BB228EF2B60AF702EF9E5B018A86E0385435B7DB7FD345A22579E65E92F76DFF55256347B6FE288E3708DED6F59CE9759DAB251A26BkBp5E" TargetMode="External"/><Relationship Id="rId67" Type="http://schemas.openxmlformats.org/officeDocument/2006/relationships/hyperlink" Target="consultantplus://offline/ref=A3849BB228EF2B60AF7030F4F3DC46AD6C09DD4F5978B9AE6C0E2400C135EF7A369FF30715707E66E183B620CCB3360888DC54D2AE4DA261A9E38E9AkApBE" TargetMode="External"/><Relationship Id="rId20" Type="http://schemas.openxmlformats.org/officeDocument/2006/relationships/hyperlink" Target="consultantplus://offline/ref=A3849BB228EF2B60AF7030F4F3DC46AD6C09DD4F5979BFA8600B2400C135EF7A369FF30715707E66E183B721CFB3360888DC54D2AE4DA261A9E38E9AkApBE" TargetMode="External"/><Relationship Id="rId41" Type="http://schemas.openxmlformats.org/officeDocument/2006/relationships/hyperlink" Target="consultantplus://offline/ref=A3849BB228EF2B60AF702EF9E5B018A86E0385435B7DB7FD345A22579E65E92F64DFAD5E56366D67E99DB521CBkBpAE" TargetMode="External"/><Relationship Id="rId54" Type="http://schemas.openxmlformats.org/officeDocument/2006/relationships/hyperlink" Target="consultantplus://offline/ref=A3849BB228EF2B60AF702EF9E5B018A86E0385435B7DB7FD345A22579E65E92F76DFF5525634716EE588E3708DED6F59CE9759DAB251A26BkBp5E" TargetMode="External"/><Relationship Id="rId62" Type="http://schemas.openxmlformats.org/officeDocument/2006/relationships/hyperlink" Target="consultantplus://offline/ref=A3849BB228EF2B60AF7030F4F3DC46AD6C09DD4F5979BEAF6F0A2400C135EF7A369FF30715707E66E183B725C0B3360888DC54D2AE4DA261A9E38E9AkApBE" TargetMode="External"/><Relationship Id="rId70" Type="http://schemas.openxmlformats.org/officeDocument/2006/relationships/hyperlink" Target="consultantplus://offline/ref=A3849BB228EF2B60AF7030F4F3DC46AD6C09DD4F5979BFA8600B2400C135EF7A369FF30715707E66E183B720CBB3360888DC54D2AE4DA261A9E38E9AkApBE" TargetMode="External"/><Relationship Id="rId75" Type="http://schemas.openxmlformats.org/officeDocument/2006/relationships/hyperlink" Target="consultantplus://offline/ref=A3849BB228EF2B60AF7030F4F3DC46AD6C09DD4F5979BFA8600B2400C135EF7A369FF30715707E66E183B720C1B3360888DC54D2AE4DA261A9E38E9AkApBE" TargetMode="External"/><Relationship Id="rId1" Type="http://schemas.openxmlformats.org/officeDocument/2006/relationships/styles" Target="styles.xml"/><Relationship Id="rId6" Type="http://schemas.openxmlformats.org/officeDocument/2006/relationships/hyperlink" Target="consultantplus://offline/ref=A3849BB228EF2B60AF7030F4F3DC46AD6C09DD4F5978BDA96F062400C135EF7A369FF30715707E66E183B721CCB3360888DC54D2AE4DA261A9E38E9AkAp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10910</Words>
  <Characters>62187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UserSOC19</dc:creator>
  <cp:lastModifiedBy>UserSOC19</cp:lastModifiedBy>
  <cp:revision>1</cp:revision>
  <dcterms:created xsi:type="dcterms:W3CDTF">2022-08-02T04:41:00Z</dcterms:created>
  <dcterms:modified xsi:type="dcterms:W3CDTF">2022-08-02T04:41:00Z</dcterms:modified>
</cp:coreProperties>
</file>