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9C" w:rsidRPr="0056799C" w:rsidRDefault="0056799C" w:rsidP="00567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приказу Отдела финансов</w:t>
      </w:r>
    </w:p>
    <w:p w:rsidR="0056799C" w:rsidRPr="0056799C" w:rsidRDefault="0056799C" w:rsidP="00567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ПМР №… от…...202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99C" w:rsidRPr="0056799C" w:rsidRDefault="0056799C" w:rsidP="00567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приказу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6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13.07.2016</w:t>
      </w:r>
    </w:p>
    <w:p w:rsidR="0056799C" w:rsidRDefault="0056799C" w:rsidP="00567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9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298F">
        <w:rPr>
          <w:rFonts w:ascii="Times New Roman" w:eastAsia="Times New Roman" w:hAnsi="Times New Roman" w:cs="Times New Roman"/>
          <w:sz w:val="24"/>
          <w:szCs w:val="24"/>
        </w:rPr>
        <w:t xml:space="preserve">Об  утверждении требований к </w:t>
      </w:r>
      <w:proofErr w:type="gramStart"/>
      <w:r w:rsidRPr="0003298F">
        <w:rPr>
          <w:rFonts w:ascii="Times New Roman" w:eastAsia="Times New Roman" w:hAnsi="Times New Roman" w:cs="Times New Roman"/>
          <w:sz w:val="24"/>
          <w:szCs w:val="24"/>
        </w:rPr>
        <w:t>закупаемым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799C" w:rsidRDefault="0056799C" w:rsidP="00567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98F">
        <w:rPr>
          <w:rFonts w:ascii="Times New Roman" w:eastAsia="Times New Roman" w:hAnsi="Times New Roman" w:cs="Times New Roman"/>
          <w:sz w:val="24"/>
          <w:szCs w:val="24"/>
        </w:rPr>
        <w:t xml:space="preserve"> Отделом финансов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98F">
        <w:rPr>
          <w:rFonts w:ascii="Times New Roman" w:eastAsia="Times New Roman" w:hAnsi="Times New Roman" w:cs="Times New Roman"/>
          <w:sz w:val="24"/>
          <w:szCs w:val="24"/>
        </w:rPr>
        <w:t xml:space="preserve"> Первомайского муниципального</w:t>
      </w:r>
    </w:p>
    <w:p w:rsidR="0056799C" w:rsidRDefault="0056799C" w:rsidP="00567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98F">
        <w:rPr>
          <w:rFonts w:ascii="Times New Roman" w:eastAsia="Times New Roman" w:hAnsi="Times New Roman" w:cs="Times New Roman"/>
          <w:sz w:val="24"/>
          <w:szCs w:val="24"/>
        </w:rPr>
        <w:t xml:space="preserve"> района Ярославской области отдельным видам товаров,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799C" w:rsidRPr="0056799C" w:rsidRDefault="0056799C" w:rsidP="00567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8F">
        <w:rPr>
          <w:rFonts w:ascii="Times New Roman" w:eastAsia="Times New Roman" w:hAnsi="Times New Roman" w:cs="Times New Roman"/>
          <w:sz w:val="24"/>
          <w:szCs w:val="24"/>
        </w:rPr>
        <w:t>работ, услуг (в том числе предельные цены товаров,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98F">
        <w:rPr>
          <w:rFonts w:ascii="Times New Roman" w:eastAsia="Times New Roman" w:hAnsi="Times New Roman" w:cs="Times New Roman"/>
          <w:sz w:val="24"/>
          <w:szCs w:val="24"/>
        </w:rPr>
        <w:t>работ, услуг)</w:t>
      </w:r>
      <w:r w:rsidRPr="005679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799C" w:rsidRPr="0056799C" w:rsidRDefault="0056799C" w:rsidP="00567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приказа Отдела финансов </w:t>
      </w:r>
      <w:proofErr w:type="gramEnd"/>
    </w:p>
    <w:p w:rsidR="0056799C" w:rsidRPr="0056799C" w:rsidRDefault="0056799C" w:rsidP="00567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ПМР  № … от ……202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79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799C" w:rsidRPr="0056799C" w:rsidRDefault="0056799C" w:rsidP="00567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799C" w:rsidRPr="0056799C" w:rsidRDefault="0056799C" w:rsidP="00567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56799C" w:rsidRPr="0056799C" w:rsidRDefault="0056799C" w:rsidP="00567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56799C" w:rsidRPr="0056799C" w:rsidRDefault="0056799C" w:rsidP="0056799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99C">
        <w:rPr>
          <w:rFonts w:ascii="Times New Roman" w:eastAsia="Calibri" w:hAnsi="Times New Roman" w:cs="Times New Roman"/>
          <w:sz w:val="24"/>
          <w:szCs w:val="24"/>
        </w:rPr>
        <w:t xml:space="preserve">Ведомственный перечень отдельных видов товаров, работ, услуг, в отношении которых определяются требования к потребительским свойствам </w:t>
      </w:r>
      <w:proofErr w:type="gramStart"/>
      <w:r w:rsidRPr="0056799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6799C">
        <w:rPr>
          <w:rFonts w:ascii="Times New Roman" w:eastAsia="Calibri" w:hAnsi="Times New Roman" w:cs="Times New Roman"/>
          <w:sz w:val="24"/>
          <w:szCs w:val="24"/>
        </w:rPr>
        <w:t>в том числе качеству) и иным характеристикам ( в том числе предельные цены товаров, работ, услуг)</w:t>
      </w:r>
    </w:p>
    <w:tbl>
      <w:tblPr>
        <w:tblW w:w="1476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984"/>
        <w:gridCol w:w="2997"/>
        <w:gridCol w:w="1418"/>
        <w:gridCol w:w="708"/>
        <w:gridCol w:w="871"/>
        <w:gridCol w:w="14"/>
        <w:gridCol w:w="2376"/>
        <w:gridCol w:w="2410"/>
        <w:gridCol w:w="2410"/>
        <w:gridCol w:w="19"/>
      </w:tblGrid>
      <w:tr w:rsidR="0056799C" w:rsidRPr="0056799C" w:rsidTr="00210544">
        <w:trPr>
          <w:gridAfter w:val="1"/>
          <w:wAfter w:w="19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</w:t>
            </w:r>
            <w:hyperlink r:id="rId5" w:history="1">
              <w:r w:rsidRPr="0056799C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ОКПД</w:t>
              </w:r>
            </w:hyperlink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6799C" w:rsidRPr="0056799C" w:rsidTr="00210544">
        <w:trPr>
          <w:gridAfter w:val="1"/>
          <w:wAfter w:w="19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56799C" w:rsidRPr="0056799C" w:rsidTr="00210544">
        <w:trPr>
          <w:gridAfter w:val="1"/>
          <w:wAfter w:w="19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</w:t>
            </w:r>
            <w:hyperlink r:id="rId6" w:history="1">
              <w:r w:rsidRPr="0056799C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 муниципальной службы</w:t>
            </w:r>
          </w:p>
        </w:tc>
      </w:tr>
      <w:tr w:rsidR="0056799C" w:rsidRPr="0056799C" w:rsidTr="000208A1">
        <w:trPr>
          <w:gridAfter w:val="1"/>
          <w:wAfter w:w="19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799C">
              <w:rPr>
                <w:rFonts w:ascii="Times New Roman" w:eastAsia="Calibri" w:hAnsi="Times New Roman" w:cs="Times New Roman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799C">
              <w:rPr>
                <w:rFonts w:ascii="Times New Roman" w:eastAsia="Calibri" w:hAnsi="Times New Roman" w:cs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Старшие и младшие должности муниципальной службы</w:t>
            </w:r>
          </w:p>
        </w:tc>
      </w:tr>
      <w:tr w:rsidR="0056799C" w:rsidRPr="0056799C" w:rsidTr="00210544">
        <w:trPr>
          <w:gridAfter w:val="1"/>
          <w:wAfter w:w="19" w:type="dxa"/>
          <w:trHeight w:val="44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6799C" w:rsidRPr="0056799C" w:rsidTr="00210544">
        <w:trPr>
          <w:gridAfter w:val="1"/>
          <w:wAfter w:w="19" w:type="dxa"/>
          <w:trHeight w:val="6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10627" w:rsidRDefault="0056799C" w:rsidP="0056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Компьютеры портативные массой не более 10 </w:t>
            </w:r>
            <w:proofErr w:type="gramStart"/>
            <w:r w:rsidRPr="00510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510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такие как ноутбуки, планшетные компьютеры, карманные компьютеры, в том числе  совмещающие функции мобильного телефонного аппарата, электронные записные книжки и аналогичная </w:t>
            </w:r>
            <w:r w:rsidRPr="00510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компьютерная техника</w:t>
            </w:r>
          </w:p>
          <w:p w:rsidR="0056799C" w:rsidRPr="0056799C" w:rsidRDefault="0056799C" w:rsidP="0056799C">
            <w:pPr>
              <w:autoSpaceDE w:val="0"/>
              <w:autoSpaceDN w:val="0"/>
              <w:spacing w:before="12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размер и тип экрана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ЖК, 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17,3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значения: 15,6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ЖК, 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17,3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значения: 15,6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ЖК, 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17,3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значения: 15,6</w:t>
            </w:r>
          </w:p>
        </w:tc>
      </w:tr>
      <w:tr w:rsidR="0056799C" w:rsidRPr="0056799C" w:rsidTr="00210544">
        <w:trPr>
          <w:gridAfter w:val="1"/>
          <w:wAfter w:w="19" w:type="dxa"/>
          <w:trHeight w:val="39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</w:t>
            </w:r>
            <w:proofErr w:type="gramEnd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3 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</w:t>
            </w:r>
            <w:proofErr w:type="gramEnd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3 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допустимое</w:t>
            </w:r>
            <w:proofErr w:type="gramEnd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3 кг</w:t>
            </w:r>
          </w:p>
        </w:tc>
      </w:tr>
      <w:tr w:rsidR="0056799C" w:rsidRPr="0056799C" w:rsidTr="00210544">
        <w:trPr>
          <w:gridAfter w:val="1"/>
          <w:wAfter w:w="19" w:type="dxa"/>
          <w:trHeight w:val="5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4 ядра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значения: 2 ядра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4 ядра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значения: 2 ядра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4 ядра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значения: 2 ядра</w:t>
            </w:r>
          </w:p>
        </w:tc>
      </w:tr>
      <w:tr w:rsidR="0056799C" w:rsidRPr="0056799C" w:rsidTr="00210544">
        <w:trPr>
          <w:gridAfter w:val="1"/>
          <w:wAfter w:w="19" w:type="dxa"/>
          <w:trHeight w:val="6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3500 МГц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значения: от 2000 МГц до 3500 МГц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3500 МГц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значения: от 2000 МГц до 3500 МГц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3500 МГц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значения: от 2000 МГц до 3500 МГц</w:t>
            </w:r>
          </w:p>
        </w:tc>
      </w:tr>
      <w:tr w:rsidR="0056799C" w:rsidRPr="0056799C" w:rsidTr="00210544">
        <w:trPr>
          <w:gridAfter w:val="1"/>
          <w:wAfter w:w="19" w:type="dxa"/>
          <w:trHeight w:val="8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8 Гб,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значения: 4 Гб, 2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8 Гб,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значения: 4 Гб, 2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8 Гб,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значения: 4 Гб, 2 Гб</w:t>
            </w:r>
          </w:p>
        </w:tc>
      </w:tr>
      <w:tr w:rsidR="0056799C" w:rsidRPr="0056799C" w:rsidTr="000208A1">
        <w:trPr>
          <w:gridAfter w:val="1"/>
          <w:wAfter w:w="19" w:type="dxa"/>
          <w:trHeight w:val="6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 1000 Гб</w:t>
            </w:r>
          </w:p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 от 250 Гб до 1000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 1000 Гб</w:t>
            </w:r>
          </w:p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 от 250 Гб до 1000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 1000 Гб</w:t>
            </w:r>
          </w:p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ind w:firstLine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 от 250 Гб до 1000 Гб</w:t>
            </w:r>
          </w:p>
        </w:tc>
      </w:tr>
      <w:tr w:rsidR="0056799C" w:rsidRPr="0056799C" w:rsidTr="00210544">
        <w:trPr>
          <w:gridAfter w:val="1"/>
          <w:wAfter w:w="19" w:type="dxa"/>
          <w:trHeight w:val="6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 значение: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SSD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значения: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 значение: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SSD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значения: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ind w:firstLine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 значение: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ind w:firstLine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SSD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ind w:firstLine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значения: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ind w:firstLine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HDD</w:t>
            </w:r>
          </w:p>
        </w:tc>
      </w:tr>
      <w:tr w:rsidR="0056799C" w:rsidRPr="0056799C" w:rsidTr="00210544">
        <w:trPr>
          <w:gridAfter w:val="1"/>
          <w:wAfter w:w="19" w:type="dxa"/>
          <w:trHeight w:val="5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предельное значение: </w:t>
            </w:r>
            <w:r w:rsidRPr="0056799C"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  <w:t>DVD-RW, внутренний;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возможные значения: </w:t>
            </w:r>
            <w:r w:rsidRPr="0056799C"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  <w:t>DVD-R, внутренний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предельное значение: </w:t>
            </w:r>
            <w:r w:rsidRPr="0056799C"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  <w:t>DVD-RW, внутренний;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возможные значения: </w:t>
            </w:r>
            <w:r w:rsidRPr="0056799C"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  <w:t>DVD-R, внутренний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предельное значение: </w:t>
            </w:r>
            <w:r w:rsidRPr="0056799C"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  <w:t>DVD-RW, внутренний;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возможные значения: </w:t>
            </w:r>
            <w:r w:rsidRPr="0056799C"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  <w:t>DVD-R, внутренний</w:t>
            </w:r>
          </w:p>
        </w:tc>
      </w:tr>
      <w:tr w:rsidR="0056799C" w:rsidRPr="0056799C" w:rsidTr="000208A1">
        <w:trPr>
          <w:gridAfter w:val="1"/>
          <w:wAfter w:w="19" w:type="dxa"/>
          <w:trHeight w:val="14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модулей 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, поддержки 3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, (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UMTS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обязательно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обязательно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обязательно</w:t>
            </w:r>
          </w:p>
        </w:tc>
      </w:tr>
      <w:tr w:rsidR="0056799C" w:rsidRPr="0056799C" w:rsidTr="00210544">
        <w:trPr>
          <w:gridAfter w:val="1"/>
          <w:wAfter w:w="19" w:type="dxa"/>
          <w:trHeight w:val="8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тип видео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адаптера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встроенный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встроенный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встроенный</w:t>
            </w:r>
          </w:p>
        </w:tc>
      </w:tr>
      <w:tr w:rsidR="0056799C" w:rsidRPr="0056799C" w:rsidTr="00210544">
        <w:trPr>
          <w:gridAfter w:val="1"/>
          <w:wAfter w:w="19" w:type="dxa"/>
          <w:trHeight w:val="6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время работы с текстом: не менее 3 час./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15 час.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время работы с текстом: не менее 3 час./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15 час.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время работы с текстом: не менее 3 час./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15 час.</w:t>
            </w:r>
          </w:p>
        </w:tc>
      </w:tr>
      <w:tr w:rsidR="0056799C" w:rsidRPr="0056799C" w:rsidTr="00210544">
        <w:trPr>
          <w:gridAfter w:val="1"/>
          <w:wAfter w:w="19" w:type="dxa"/>
          <w:trHeight w:val="6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56799C" w:rsidRPr="0056799C" w:rsidTr="00210544">
        <w:trPr>
          <w:gridAfter w:val="1"/>
          <w:wAfter w:w="19" w:type="dxa"/>
          <w:trHeight w:val="103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Операционная система, комплект офисных программ (в </w:t>
            </w:r>
            <w:proofErr w:type="spell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. текстовый процессор, табличный процессор, программа для работы с сообщениями электронной почты и т.п.), предназначенных 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Операционная система, комплект офисных программ (в </w:t>
            </w:r>
            <w:proofErr w:type="spell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. текстовый процессор, табличный процессор, программа для работы с сообщениями электронной почты и т.п.), предназначенных 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Операционная система, комплект офисных программ (в </w:t>
            </w:r>
            <w:proofErr w:type="spell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текстовый процессор, табличный процессор, программа для работы с сообщениями электронной почты и т.п.), предназначенных  для использования в органах </w:t>
            </w:r>
            <w:proofErr w:type="gram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исполнительной власти</w:t>
            </w:r>
          </w:p>
        </w:tc>
      </w:tr>
      <w:tr w:rsidR="0056799C" w:rsidRPr="0056799C" w:rsidTr="00210544">
        <w:trPr>
          <w:gridAfter w:val="1"/>
          <w:wAfter w:w="19" w:type="dxa"/>
          <w:trHeight w:val="6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предельная</w:t>
            </w:r>
          </w:p>
          <w:p w:rsidR="0056799C" w:rsidRPr="0056799C" w:rsidRDefault="0056799C" w:rsidP="0056799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F96BC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более  </w:t>
            </w:r>
            <w:r w:rsidR="00F96BC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0 000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F96BC5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более </w:t>
            </w:r>
            <w:r w:rsidR="00F96BC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0 000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F96BC5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более </w:t>
            </w:r>
            <w:r w:rsidR="00F96BC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0 000 руб.</w:t>
            </w:r>
          </w:p>
        </w:tc>
      </w:tr>
      <w:tr w:rsidR="0056799C" w:rsidRPr="0056799C" w:rsidTr="000208A1">
        <w:trPr>
          <w:gridAfter w:val="1"/>
          <w:wAfter w:w="19" w:type="dxa"/>
          <w:trHeight w:val="14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F96BC5" w:rsidP="0056799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5" w:rsidRPr="00F96BC5" w:rsidRDefault="00F96BC5" w:rsidP="00F96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BC5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96BC5">
              <w:rPr>
                <w:rFonts w:ascii="Times New Roman" w:eastAsia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F96BC5">
              <w:rPr>
                <w:rFonts w:ascii="Times New Roman" w:eastAsia="Times New Roman" w:hAnsi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F96BC5" w:rsidRPr="00F96BC5" w:rsidRDefault="00F96BC5" w:rsidP="00F96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BC5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56799C" w:rsidRPr="0056799C" w:rsidRDefault="00F96BC5" w:rsidP="00F96B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BC5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</w:t>
            </w:r>
          </w:p>
          <w:p w:rsidR="0056799C" w:rsidRPr="0056799C" w:rsidRDefault="0056799C" w:rsidP="0056799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</w:tr>
      <w:tr w:rsidR="0056799C" w:rsidRPr="0056799C" w:rsidTr="000208A1">
        <w:trPr>
          <w:gridAfter w:val="1"/>
          <w:wAfter w:w="19" w:type="dxa"/>
          <w:trHeight w:val="8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 экрана/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0208A1" w:rsidRDefault="0056799C" w:rsidP="005679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08A1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0208A1" w:rsidRDefault="0056799C" w:rsidP="005679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08A1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6799C" w:rsidRPr="000208A1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0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значение: 28 дюйма, возможные значения: от 21 дюйма до 28 дюймов</w:t>
            </w:r>
          </w:p>
        </w:tc>
      </w:tr>
      <w:tr w:rsidR="0056799C" w:rsidRPr="0056799C" w:rsidTr="00210544">
        <w:trPr>
          <w:gridAfter w:val="1"/>
          <w:wAfter w:w="19" w:type="dxa"/>
          <w:trHeight w:val="5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4 ядра, возможные значения: 2 ядра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0208A1" w:rsidRDefault="0056799C" w:rsidP="005679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08A1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значение: 4 ядра, возможные значения: 2 ядра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0208A1" w:rsidRDefault="0056799C" w:rsidP="005679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08A1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значение: 4 ядра, возможные значения: 2 ядра</w:t>
            </w:r>
          </w:p>
        </w:tc>
      </w:tr>
      <w:tr w:rsidR="0056799C" w:rsidRPr="0056799C" w:rsidTr="00210544">
        <w:trPr>
          <w:gridAfter w:val="1"/>
          <w:wAfter w:w="19" w:type="dxa"/>
          <w:trHeight w:val="6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4 ГГц, возможные значения: от 3,3 ГГц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0208A1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08A1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значение: 4 ГГц, возможные значения: от 3,3 ГГц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0208A1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08A1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значение: 4 ГГц, возможные значения: от 3,3 ГГц</w:t>
            </w:r>
          </w:p>
        </w:tc>
      </w:tr>
      <w:tr w:rsidR="0056799C" w:rsidRPr="0056799C" w:rsidTr="00210544">
        <w:trPr>
          <w:gridAfter w:val="1"/>
          <w:wAfter w:w="19" w:type="dxa"/>
          <w:trHeight w:val="8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 8 Гб, возможные значения: 4 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0208A1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08A1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значение:  8 Гб, возможные значения: 4 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0208A1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08A1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значение:  8 Гб, возможные значения: 4  Гб</w:t>
            </w:r>
          </w:p>
        </w:tc>
      </w:tr>
      <w:tr w:rsidR="0056799C" w:rsidRPr="0056799C" w:rsidTr="00210544">
        <w:trPr>
          <w:gridAfter w:val="1"/>
          <w:wAfter w:w="19" w:type="dxa"/>
          <w:trHeight w:val="6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0208A1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08A1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0208A1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08A1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предельное значение:  1000 Гб, возможные значения: от 250  Гб до 1000 Гб</w:t>
            </w:r>
          </w:p>
        </w:tc>
      </w:tr>
      <w:tr w:rsidR="0056799C" w:rsidRPr="0056799C" w:rsidTr="000208A1">
        <w:trPr>
          <w:gridAfter w:val="1"/>
          <w:wAfter w:w="19" w:type="dxa"/>
          <w:trHeight w:val="6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тип </w:t>
            </w:r>
            <w:proofErr w:type="gram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жесткого</w:t>
            </w:r>
            <w:proofErr w:type="gramEnd"/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диска,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предельное  значение: 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SSD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возможные значения: 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предельное  значение: 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SSD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возможные значения: 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предельное  значение: 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SSD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возможные значения: 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HDD</w:t>
            </w:r>
          </w:p>
        </w:tc>
      </w:tr>
      <w:tr w:rsidR="0056799C" w:rsidRPr="0056799C" w:rsidTr="00210544">
        <w:trPr>
          <w:gridAfter w:val="1"/>
          <w:wAfter w:w="19" w:type="dxa"/>
          <w:trHeight w:val="6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DVD±R/RW или DVD-ROM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DVD±R/RW или DVD-ROM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DVD±R/RW или DVD-ROM</w:t>
            </w:r>
          </w:p>
        </w:tc>
      </w:tr>
      <w:tr w:rsidR="0056799C" w:rsidRPr="0056799C" w:rsidTr="00210544">
        <w:trPr>
          <w:gridAfter w:val="1"/>
          <w:wAfter w:w="19" w:type="dxa"/>
          <w:trHeight w:val="84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тип видео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адаптера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встроенный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0208A1" w:rsidRDefault="0056799C" w:rsidP="000208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08A1">
              <w:rPr>
                <w:rFonts w:ascii="Times New Roman" w:eastAsia="Calibri" w:hAnsi="Times New Roman" w:cs="Times New Roman"/>
                <w:sz w:val="18"/>
                <w:szCs w:val="18"/>
              </w:rPr>
              <w:t>встроенный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0208A1" w:rsidRDefault="0056799C" w:rsidP="000208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08A1">
              <w:rPr>
                <w:rFonts w:ascii="Times New Roman" w:eastAsia="Calibri" w:hAnsi="Times New Roman" w:cs="Times New Roman"/>
                <w:sz w:val="18"/>
                <w:szCs w:val="18"/>
              </w:rPr>
              <w:t>встроенный</w:t>
            </w:r>
          </w:p>
        </w:tc>
      </w:tr>
      <w:tr w:rsidR="0056799C" w:rsidRPr="0056799C" w:rsidTr="00210544">
        <w:trPr>
          <w:gridAfter w:val="1"/>
          <w:wAfter w:w="19" w:type="dxa"/>
          <w:trHeight w:val="6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56799C" w:rsidRPr="0056799C" w:rsidTr="00210544">
        <w:trPr>
          <w:gridAfter w:val="1"/>
          <w:wAfter w:w="19" w:type="dxa"/>
          <w:trHeight w:val="111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предустанов</w:t>
            </w:r>
            <w:proofErr w:type="spellEnd"/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ленное программное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Операционная система, комплект офисных программ (в </w:t>
            </w:r>
            <w:proofErr w:type="spell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. текстовый процессор, табличный процессор, программа для работы с сообщениями электронной почты и т.п.), предназначенных  для использования в органах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Операционная система, комплект офисных программ (в </w:t>
            </w:r>
            <w:proofErr w:type="spell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. текстовый процессор, табличный процессор, программа для работы с сообщениями электронной почты и т.п.), предназначенных  для использования в органах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Операционная система, комплект офисных программ (в </w:t>
            </w:r>
            <w:proofErr w:type="spell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. текстовый процессор, табличный процессор, программа для работы с сообщениями электронной почты и т.п.), предназначенных  для использования в органах власти</w:t>
            </w:r>
          </w:p>
        </w:tc>
      </w:tr>
      <w:tr w:rsidR="0056799C" w:rsidRPr="0056799C" w:rsidTr="00210544">
        <w:trPr>
          <w:gridAfter w:val="1"/>
          <w:wAfter w:w="19" w:type="dxa"/>
          <w:trHeight w:val="70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более </w:t>
            </w:r>
            <w:r w:rsidR="00F96B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150 000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более </w:t>
            </w:r>
            <w:r w:rsidR="00F96BC5">
              <w:rPr>
                <w:rFonts w:ascii="Times New Roman" w:eastAsia="Times New Roman" w:hAnsi="Times New Roman" w:cs="Times New Roman"/>
                <w:sz w:val="18"/>
                <w:szCs w:val="18"/>
              </w:rPr>
              <w:t>150 000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более </w:t>
            </w:r>
            <w:r w:rsidR="00F96B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150 000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56799C" w:rsidRPr="0056799C" w:rsidTr="000208A1">
        <w:trPr>
          <w:gridAfter w:val="1"/>
          <w:wAfter w:w="19" w:type="dxa"/>
          <w:trHeight w:val="166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F96BC5" w:rsidP="0056799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Устройства ввода/вывода данных, содержащие или не содержащие в одном корпусе запоминающие устройства. </w:t>
            </w:r>
          </w:p>
          <w:p w:rsidR="0056799C" w:rsidRPr="0056799C" w:rsidRDefault="0056799C" w:rsidP="0056799C">
            <w:pPr>
              <w:autoSpaceDE w:val="0"/>
              <w:autoSpaceDN w:val="0"/>
              <w:spacing w:before="12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 печати (струйный/ лазерный – для принтера/</w:t>
            </w:r>
            <w:proofErr w:type="spellStart"/>
            <w:proofErr w:type="gram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многофункциона</w:t>
            </w:r>
            <w:proofErr w:type="spellEnd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льного</w:t>
            </w:r>
            <w:proofErr w:type="spellEnd"/>
            <w:proofErr w:type="gramEnd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устройства)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лазерный</w:t>
            </w:r>
          </w:p>
        </w:tc>
      </w:tr>
      <w:tr w:rsidR="0056799C" w:rsidRPr="0056799C" w:rsidTr="000208A1">
        <w:trPr>
          <w:gridAfter w:val="1"/>
          <w:wAfter w:w="19" w:type="dxa"/>
          <w:trHeight w:val="135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9600 точек на дюйм, возможные значения: от 600 до 9600 точек на дюйм</w:t>
            </w:r>
          </w:p>
        </w:tc>
      </w:tr>
      <w:tr w:rsidR="0056799C" w:rsidRPr="0056799C" w:rsidTr="000208A1">
        <w:trPr>
          <w:gridAfter w:val="1"/>
          <w:wAfter w:w="19" w:type="dxa"/>
          <w:trHeight w:val="8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черно-белый</w:t>
            </w:r>
          </w:p>
        </w:tc>
      </w:tr>
      <w:tr w:rsidR="0056799C" w:rsidRPr="0056799C" w:rsidTr="000208A1">
        <w:trPr>
          <w:gridAfter w:val="1"/>
          <w:wAfter w:w="19" w:type="dxa"/>
          <w:trHeight w:val="5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</w:t>
            </w:r>
            <w:r w:rsidR="000208A1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</w:p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0208A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</w:tr>
      <w:tr w:rsidR="0056799C" w:rsidRPr="0056799C" w:rsidTr="00210544">
        <w:trPr>
          <w:gridAfter w:val="1"/>
          <w:wAfter w:w="19" w:type="dxa"/>
          <w:trHeight w:val="8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не менее 30 стр./мин  и  не более 60 стр./мин</w:t>
            </w:r>
            <w:r w:rsidRPr="005679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не менее 30 стр./мин  и  не более 60 стр./мин</w:t>
            </w:r>
            <w:r w:rsidRPr="005679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не менее 30 стр./мин  и  не более 60 стр./мин</w:t>
            </w:r>
            <w:r w:rsidRPr="005679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значение: 60 стр./мин, допустимые значения: от 8 стр./мин до 60 стр./мин</w:t>
            </w:r>
          </w:p>
        </w:tc>
      </w:tr>
      <w:tr w:rsidR="0056799C" w:rsidRPr="0056799C" w:rsidTr="00FF6F82">
        <w:trPr>
          <w:gridAfter w:val="1"/>
          <w:wAfter w:w="19" w:type="dxa"/>
          <w:trHeight w:val="278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предельные значения: сетевой, устройства чтения карт памяти, дуплексная печать, разъем USB</w:t>
            </w:r>
          </w:p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предельные значения: сетевой, устройства чтения карт памяти, дуплексная печать, разъем USB</w:t>
            </w:r>
          </w:p>
        </w:tc>
      </w:tr>
      <w:tr w:rsidR="0056799C" w:rsidRPr="0056799C" w:rsidTr="00FF6F82">
        <w:trPr>
          <w:gridAfter w:val="1"/>
          <w:wAfter w:w="19" w:type="dxa"/>
          <w:trHeight w:val="6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более </w:t>
            </w:r>
            <w:r w:rsidR="00FB7D7A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более </w:t>
            </w:r>
            <w:r w:rsidR="00FB7D7A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более </w:t>
            </w:r>
            <w:r w:rsidR="00FB7D7A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 000 руб.</w:t>
            </w:r>
          </w:p>
        </w:tc>
      </w:tr>
      <w:tr w:rsidR="0056799C" w:rsidRPr="0056799C" w:rsidTr="00D133BE">
        <w:trPr>
          <w:gridAfter w:val="1"/>
          <w:wAfter w:w="19" w:type="dxa"/>
          <w:trHeight w:val="58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FB7D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B7D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FB7D7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FB7D7A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D7A">
              <w:rPr>
                <w:rFonts w:ascii="Times New Roman" w:eastAsia="Times New Roman" w:hAnsi="Times New Roman" w:cs="Times New Roman"/>
                <w:sz w:val="18"/>
                <w:szCs w:val="18"/>
              </w:rPr>
              <w:t>Мебель металлическая для офисов,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материал (металл)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799C" w:rsidRPr="0056799C" w:rsidTr="00210544">
        <w:trPr>
          <w:gridAfter w:val="1"/>
          <w:wAfter w:w="19" w:type="dxa"/>
          <w:trHeight w:val="42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56799C" w:rsidRDefault="0056799C" w:rsidP="005679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 – искусственная кожа;</w:t>
            </w:r>
          </w:p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ind w:left="-62" w:right="-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значения: мебельный (искусственный) мех,  искусственная замша (микрофибра), ткань, нетканые материалы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 – искусственная кожа;</w:t>
            </w:r>
          </w:p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значения: мебельный (искусственный) мех,  искусственная замша (микрофибра), ткань, нетканые материалы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предельное значение – искусственная кожа;</w:t>
            </w:r>
          </w:p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возможные значения: мебельный (искусственный) мех,  искусственная замша (микрофибра), ткань, нетканые материалы</w:t>
            </w:r>
            <w:proofErr w:type="gramEnd"/>
          </w:p>
        </w:tc>
      </w:tr>
      <w:tr w:rsidR="0056799C" w:rsidRPr="0056799C" w:rsidTr="00210544">
        <w:trPr>
          <w:gridAfter w:val="1"/>
          <w:wAfter w:w="1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D133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D133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D133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D133BE" w:rsidP="00FF6F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 деревянная для офисов. Пояснения по закупаемой продукции:</w:t>
            </w:r>
            <w:r w:rsidRPr="00D13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мебель для сидения, преимущественно с деревянным каркасом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береза, лиственница, сосна, ель береза, лиственница, сосна, 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береза, лиственница, сосна, ель береза, лиственница, сосна, 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береза, лиственница, сосна, ель береза, лиственница, сосна, ель</w:t>
            </w:r>
          </w:p>
        </w:tc>
      </w:tr>
      <w:tr w:rsidR="0056799C" w:rsidRPr="0056799C" w:rsidTr="00210544">
        <w:trPr>
          <w:gridAfter w:val="1"/>
          <w:wAfter w:w="19" w:type="dxa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должности муниципальной службы (для всех категорий должностей)</w:t>
            </w:r>
          </w:p>
        </w:tc>
      </w:tr>
      <w:tr w:rsidR="0056799C" w:rsidRPr="0056799C" w:rsidTr="00210544"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C" w:rsidRPr="0056799C" w:rsidRDefault="00D133BE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4B4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C" w:rsidRPr="0056799C" w:rsidRDefault="0056799C" w:rsidP="004B413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62.0</w:t>
            </w:r>
            <w:r w:rsidR="004B413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B413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Оказание услуг по техническому </w:t>
            </w:r>
            <w:r w:rsidRPr="005679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сопровождению программных продуктов, а также дополнительных программных модулей и функционала к этим программным продуктам (далее Система)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799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Сопровождение Системы </w:t>
            </w:r>
            <w:r w:rsidRPr="0056799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Обновление Системы в целях выполнения ей своего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рабочие дни, установленные Трудовым Кодексом РФ, с 9:00 до 18:00 по московскому времени в рамках требований действующего российского законодательства в срок не  </w:t>
            </w:r>
            <w:r w:rsidRPr="0056799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позднее, чем за 10 (десять) рабочих дней до даты вступления в силу нормативно-правового акта, обуславливающего необходимость обновления</w:t>
            </w:r>
          </w:p>
        </w:tc>
      </w:tr>
      <w:tr w:rsidR="0056799C" w:rsidRPr="0056799C" w:rsidTr="00210544"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Calibri" w:hAnsi="Times New Roman" w:cs="Times New Roman"/>
                <w:sz w:val="18"/>
                <w:szCs w:val="18"/>
              </w:rPr>
              <w:t>Обновление Системы в целях выполнения ей своего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Calibri" w:hAnsi="Times New Roman" w:cs="Times New Roman"/>
                <w:sz w:val="18"/>
                <w:szCs w:val="18"/>
              </w:rPr>
              <w:t>в рамках требований действующего российского законодательства в срок не  позднее, чем за 10 (десять) рабочих дней до даты вступления в силу нормативно-правового акта, обуславливающего необходимость обновления</w:t>
            </w:r>
          </w:p>
        </w:tc>
      </w:tr>
      <w:tr w:rsidR="0056799C" w:rsidRPr="0056799C" w:rsidTr="00210544">
        <w:trPr>
          <w:trHeight w:val="88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выявленных ошибок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5679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FF6F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99C">
              <w:rPr>
                <w:rFonts w:ascii="Times New Roman" w:eastAsia="Calibri" w:hAnsi="Times New Roman" w:cs="Times New Roman"/>
                <w:sz w:val="18"/>
                <w:szCs w:val="18"/>
              </w:rPr>
              <w:t>срок устранения не более 10 дней</w:t>
            </w:r>
          </w:p>
        </w:tc>
      </w:tr>
      <w:tr w:rsidR="004B4133" w:rsidRPr="0056799C" w:rsidTr="00210544"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33" w:rsidRPr="0056799C" w:rsidRDefault="004B4133" w:rsidP="002105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33" w:rsidRPr="0056799C" w:rsidRDefault="004B4133" w:rsidP="002105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9C">
              <w:rPr>
                <w:rFonts w:ascii="Times New Roman" w:eastAsia="Times New Roman" w:hAnsi="Times New Roman" w:cs="Times New Roman"/>
                <w:sz w:val="20"/>
                <w:szCs w:val="20"/>
              </w:rPr>
              <w:t>62.0</w:t>
            </w:r>
            <w:r w:rsidRPr="00B56F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679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56FB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BC" w:rsidRPr="00B56FBC" w:rsidRDefault="00B56FBC" w:rsidP="00FF6F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6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Модернизации АС «Бюджет» и АС «УРМ» для обеспечения возможности юридически значимого электронного документооборота, передачи клиентам выписки (информации о проведенных по лицевым счетам операциях) и </w:t>
            </w:r>
            <w:r w:rsidRPr="00B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прикрепления к документам файлов произвольного формата</w:t>
            </w:r>
            <w:r w:rsidRPr="00B56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применением электронной подписи на все категории должностей в год </w:t>
            </w:r>
            <w:r w:rsidRPr="00567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продуктам (далее Система)</w:t>
            </w:r>
          </w:p>
          <w:p w:rsidR="004B4133" w:rsidRPr="0056799C" w:rsidRDefault="004B4133" w:rsidP="002105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3" w:rsidRPr="0056799C" w:rsidRDefault="00B56FBC" w:rsidP="00FF6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56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реализует различные схемы внутреннего и внешнего документооборота, при казначейской системе исполнения бюджета, поддерживает различные варианты </w:t>
            </w:r>
            <w:r w:rsidRPr="00B56F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кассового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3" w:rsidRPr="0056799C" w:rsidRDefault="004B4133" w:rsidP="0021054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3" w:rsidRPr="0056799C" w:rsidRDefault="004B4133" w:rsidP="002105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56799C">
              <w:rPr>
                <w:rFonts w:ascii="Times New Roman" w:eastAsia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3" w:rsidRPr="0056799C" w:rsidRDefault="004B4133" w:rsidP="00210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56FBC" w:rsidRPr="00B56FBC">
              <w:rPr>
                <w:rFonts w:ascii="Times New Roman" w:eastAsia="Calibri" w:hAnsi="Times New Roman" w:cs="Times New Roman"/>
                <w:sz w:val="20"/>
                <w:szCs w:val="20"/>
              </w:rPr>
              <w:t>В результате модернизации в состав Системы должна быть включена функциональная возможность передачи финансовым органом удаленным пользователям электронного пакета печатных форм по результатам операционного дня (проведенные первичные документы по лицевому счету; сводные документы, формируемые на основании первичных; и иные учетные документы, на основании которых операции подлежат отражению в бюджетном учете) заверенных ЭП</w:t>
            </w:r>
            <w:proofErr w:type="gramEnd"/>
          </w:p>
        </w:tc>
      </w:tr>
      <w:bookmarkEnd w:id="0"/>
    </w:tbl>
    <w:p w:rsidR="0056799C" w:rsidRPr="0056799C" w:rsidRDefault="0056799C" w:rsidP="0056799C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799C" w:rsidRPr="0056799C" w:rsidRDefault="0056799C" w:rsidP="0056799C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799C" w:rsidRPr="00FF6F82" w:rsidRDefault="0056799C" w:rsidP="0056799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FF6F82">
        <w:rPr>
          <w:rFonts w:ascii="Times New Roman" w:hAnsi="Times New Roman" w:cs="Times New Roman"/>
          <w:sz w:val="18"/>
          <w:szCs w:val="18"/>
        </w:rPr>
        <w:t xml:space="preserve">Список используемых сокращений </w:t>
      </w:r>
    </w:p>
    <w:p w:rsidR="0056799C" w:rsidRPr="00FF6F82" w:rsidRDefault="0056799C" w:rsidP="0056799C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FF6F82">
        <w:rPr>
          <w:rFonts w:ascii="Times New Roman" w:eastAsia="Calibri" w:hAnsi="Times New Roman" w:cs="Times New Roman"/>
          <w:sz w:val="18"/>
          <w:szCs w:val="18"/>
        </w:rPr>
        <w:t>ОКЕИ – Общероссийский классификатор единиц измерения</w:t>
      </w:r>
    </w:p>
    <w:p w:rsidR="0056799C" w:rsidRPr="0056799C" w:rsidRDefault="0056799C" w:rsidP="0056799C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</w:rPr>
      </w:pPr>
      <w:r w:rsidRPr="0056799C">
        <w:rPr>
          <w:rFonts w:ascii="Times New Roman" w:eastAsia="Times New Roman" w:hAnsi="Times New Roman" w:cs="Calibri"/>
          <w:sz w:val="18"/>
          <w:szCs w:val="18"/>
        </w:rPr>
        <w:t>ОКПД</w:t>
      </w:r>
      <w:r w:rsidRPr="0056799C">
        <w:rPr>
          <w:rFonts w:ascii="Times New Roman" w:hAnsi="Times New Roman" w:cs="Calibri"/>
          <w:sz w:val="18"/>
          <w:szCs w:val="18"/>
        </w:rPr>
        <w:t xml:space="preserve"> </w:t>
      </w:r>
      <w:r w:rsidRPr="0056799C">
        <w:rPr>
          <w:rFonts w:ascii="Times New Roman" w:eastAsia="Times New Roman" w:hAnsi="Times New Roman" w:cs="Calibri"/>
          <w:sz w:val="18"/>
          <w:szCs w:val="18"/>
        </w:rPr>
        <w:t>–</w:t>
      </w:r>
      <w:r w:rsidRPr="0056799C">
        <w:rPr>
          <w:rFonts w:ascii="Times New Roman" w:hAnsi="Times New Roman" w:cs="Calibri"/>
          <w:sz w:val="18"/>
          <w:szCs w:val="18"/>
        </w:rPr>
        <w:t xml:space="preserve"> </w:t>
      </w:r>
      <w:r w:rsidRPr="0056799C">
        <w:rPr>
          <w:rFonts w:ascii="Times New Roman" w:eastAsia="Times New Roman" w:hAnsi="Times New Roman" w:cs="Calibri"/>
          <w:sz w:val="18"/>
          <w:szCs w:val="18"/>
        </w:rPr>
        <w:t>Общероссийский классификатор продукции по видам экономической деятельности</w:t>
      </w:r>
    </w:p>
    <w:p w:rsidR="0056799C" w:rsidRPr="0056799C" w:rsidRDefault="0056799C" w:rsidP="0056799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083" w:rsidRDefault="00B21083"/>
    <w:sectPr w:rsidR="00B21083" w:rsidSect="00567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C9"/>
    <w:rsid w:val="000208A1"/>
    <w:rsid w:val="004B4133"/>
    <w:rsid w:val="0056799C"/>
    <w:rsid w:val="008320EF"/>
    <w:rsid w:val="00B21083"/>
    <w:rsid w:val="00B56FBC"/>
    <w:rsid w:val="00D133BE"/>
    <w:rsid w:val="00ED6FC9"/>
    <w:rsid w:val="00F96BC5"/>
    <w:rsid w:val="00FB7D7A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0C648CAD69C50FDB3B6A76ADAB63C879C23461AC6FCD3DC8617D7A2IBS4G" TargetMode="External"/><Relationship Id="rId5" Type="http://schemas.openxmlformats.org/officeDocument/2006/relationships/hyperlink" Target="consultantplus://offline/ref=7290C648CAD69C50FDB3B6A76ADAB63C879222451EC4FCD3DC8617D7A2IBS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Отдел Финансов</cp:lastModifiedBy>
  <cp:revision>3</cp:revision>
  <dcterms:created xsi:type="dcterms:W3CDTF">2022-06-15T10:35:00Z</dcterms:created>
  <dcterms:modified xsi:type="dcterms:W3CDTF">2022-06-16T10:41:00Z</dcterms:modified>
</cp:coreProperties>
</file>