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6D" w:rsidRPr="006A4561" w:rsidRDefault="009A6D6D" w:rsidP="009A6D6D">
      <w:pPr>
        <w:shd w:val="clear" w:color="auto" w:fill="FFFFFF"/>
        <w:spacing w:after="0" w:line="240" w:lineRule="auto"/>
        <w:ind w:right="15"/>
        <w:jc w:val="center"/>
        <w:rPr>
          <w:rFonts w:ascii="Times New Roman" w:hAnsi="Times New Roman" w:cs="Times New Roman"/>
          <w:b/>
          <w:sz w:val="28"/>
          <w:szCs w:val="28"/>
        </w:rPr>
      </w:pPr>
      <w:r w:rsidRPr="006A4561">
        <w:rPr>
          <w:rFonts w:ascii="Times New Roman" w:hAnsi="Times New Roman" w:cs="Times New Roman"/>
          <w:b/>
          <w:bCs/>
          <w:spacing w:val="-2"/>
          <w:sz w:val="28"/>
          <w:szCs w:val="28"/>
        </w:rPr>
        <w:t>ЭКСПЕРТНОЕ ЗАКЛЮЧЕНИЕ</w:t>
      </w:r>
    </w:p>
    <w:p w:rsidR="009A6D6D" w:rsidRPr="006A4561" w:rsidRDefault="009A6D6D" w:rsidP="009A6D6D">
      <w:pPr>
        <w:shd w:val="clear" w:color="auto" w:fill="FFFFFF"/>
        <w:spacing w:after="0" w:line="240" w:lineRule="auto"/>
        <w:ind w:right="15"/>
        <w:jc w:val="center"/>
        <w:rPr>
          <w:rFonts w:ascii="Times New Roman" w:hAnsi="Times New Roman" w:cs="Times New Roman"/>
          <w:bCs/>
          <w:sz w:val="28"/>
          <w:szCs w:val="28"/>
        </w:rPr>
      </w:pPr>
      <w:proofErr w:type="gramStart"/>
      <w:r w:rsidRPr="006A4561">
        <w:rPr>
          <w:rFonts w:ascii="Times New Roman" w:hAnsi="Times New Roman" w:cs="Times New Roman"/>
          <w:bCs/>
          <w:sz w:val="28"/>
          <w:szCs w:val="28"/>
        </w:rPr>
        <w:t>на проект административного регламента</w:t>
      </w:r>
      <w:r w:rsidR="00B347A7" w:rsidRPr="006A4561">
        <w:rPr>
          <w:rFonts w:ascii="Times New Roman" w:hAnsi="Times New Roman" w:cs="Times New Roman"/>
          <w:bCs/>
          <w:sz w:val="28"/>
          <w:szCs w:val="28"/>
        </w:rPr>
        <w:t xml:space="preserve"> </w:t>
      </w:r>
      <w:r w:rsidRPr="006A4561">
        <w:rPr>
          <w:rFonts w:ascii="Times New Roman" w:hAnsi="Times New Roman" w:cs="Times New Roman"/>
          <w:bCs/>
          <w:sz w:val="28"/>
          <w:szCs w:val="28"/>
        </w:rPr>
        <w:t>предоставления муниципальной  услуги «</w:t>
      </w:r>
      <w:r w:rsidR="00B347A7" w:rsidRPr="006A4561">
        <w:rPr>
          <w:rFonts w:ascii="Times New Roman" w:hAnsi="Times New Roman" w:cs="Times New Roman"/>
          <w:bCs/>
          <w:sz w:val="28"/>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A4561">
        <w:rPr>
          <w:rFonts w:ascii="Times New Roman" w:hAnsi="Times New Roman" w:cs="Times New Roman"/>
          <w:bCs/>
          <w:sz w:val="28"/>
          <w:szCs w:val="28"/>
        </w:rPr>
        <w:t>»</w:t>
      </w:r>
      <w:proofErr w:type="gramEnd"/>
    </w:p>
    <w:p w:rsidR="009A6D6D" w:rsidRPr="006A4561" w:rsidRDefault="009A6D6D" w:rsidP="009A6D6D">
      <w:pPr>
        <w:shd w:val="clear" w:color="auto" w:fill="FFFFFF"/>
        <w:spacing w:after="0" w:line="240" w:lineRule="auto"/>
        <w:ind w:right="15"/>
        <w:jc w:val="center"/>
        <w:rPr>
          <w:rFonts w:ascii="Times New Roman" w:hAnsi="Times New Roman" w:cs="Times New Roman"/>
          <w:sz w:val="28"/>
          <w:szCs w:val="28"/>
        </w:rPr>
      </w:pPr>
      <w:r w:rsidRPr="006A4561">
        <w:rPr>
          <w:rFonts w:ascii="Times New Roman" w:hAnsi="Times New Roman" w:cs="Times New Roman"/>
          <w:bCs/>
          <w:spacing w:val="-2"/>
          <w:sz w:val="28"/>
          <w:szCs w:val="28"/>
        </w:rPr>
        <w:t>Общие сведения</w:t>
      </w:r>
    </w:p>
    <w:p w:rsidR="009A6D6D" w:rsidRPr="006A4561" w:rsidRDefault="009A6D6D" w:rsidP="009A6D6D">
      <w:pPr>
        <w:shd w:val="clear" w:color="auto" w:fill="FFFFFF"/>
        <w:spacing w:after="0" w:line="240" w:lineRule="auto"/>
        <w:ind w:right="15"/>
        <w:jc w:val="both"/>
        <w:rPr>
          <w:rFonts w:ascii="Times New Roman" w:hAnsi="Times New Roman" w:cs="Times New Roman"/>
          <w:sz w:val="28"/>
          <w:szCs w:val="28"/>
        </w:rPr>
      </w:pPr>
      <w:r w:rsidRPr="006A4561">
        <w:rPr>
          <w:rFonts w:ascii="Times New Roman" w:hAnsi="Times New Roman" w:cs="Times New Roman"/>
          <w:spacing w:val="-14"/>
          <w:sz w:val="28"/>
          <w:szCs w:val="28"/>
        </w:rPr>
        <w:t>1.1.</w:t>
      </w:r>
      <w:r w:rsidRPr="006A4561">
        <w:rPr>
          <w:rFonts w:ascii="Times New Roman" w:hAnsi="Times New Roman" w:cs="Times New Roman"/>
          <w:sz w:val="28"/>
          <w:szCs w:val="28"/>
        </w:rPr>
        <w:tab/>
      </w:r>
      <w:proofErr w:type="gramStart"/>
      <w:r w:rsidRPr="006A4561">
        <w:rPr>
          <w:rFonts w:ascii="Times New Roman" w:hAnsi="Times New Roman" w:cs="Times New Roman"/>
          <w:sz w:val="28"/>
          <w:szCs w:val="28"/>
        </w:rPr>
        <w:t xml:space="preserve">Настоящее экспертное заключение дано правовым отделом Администрации Первомайского муниципального района  на проект административного регламента предоставления муниципальной  услуги </w:t>
      </w:r>
      <w:r w:rsidRPr="006A4561">
        <w:rPr>
          <w:rFonts w:ascii="Times New Roman" w:hAnsi="Times New Roman" w:cs="Times New Roman"/>
          <w:bCs/>
          <w:sz w:val="28"/>
          <w:szCs w:val="28"/>
        </w:rPr>
        <w:t xml:space="preserve"> «</w:t>
      </w:r>
      <w:r w:rsidR="00B347A7" w:rsidRPr="006A4561">
        <w:rPr>
          <w:rFonts w:ascii="Times New Roman" w:hAnsi="Times New Roman" w:cs="Times New Roman"/>
          <w:bCs/>
          <w:sz w:val="28"/>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A4561">
        <w:rPr>
          <w:rFonts w:ascii="Times New Roman" w:hAnsi="Times New Roman" w:cs="Times New Roman"/>
          <w:bCs/>
          <w:sz w:val="28"/>
          <w:szCs w:val="28"/>
        </w:rPr>
        <w:t>»  (далее – проект административного</w:t>
      </w:r>
      <w:r w:rsidRPr="006A4561">
        <w:rPr>
          <w:rFonts w:ascii="Times New Roman" w:hAnsi="Times New Roman" w:cs="Times New Roman"/>
          <w:sz w:val="28"/>
          <w:szCs w:val="28"/>
        </w:rPr>
        <w:t xml:space="preserve"> регламента).</w:t>
      </w:r>
      <w:proofErr w:type="gramEnd"/>
    </w:p>
    <w:p w:rsidR="009A6D6D" w:rsidRPr="006A4561" w:rsidRDefault="009A6D6D" w:rsidP="009A6D6D">
      <w:pPr>
        <w:shd w:val="clear" w:color="auto" w:fill="FFFFFF"/>
        <w:tabs>
          <w:tab w:val="left" w:pos="1138"/>
        </w:tabs>
        <w:spacing w:after="0" w:line="240" w:lineRule="auto"/>
        <w:ind w:right="5" w:firstLine="426"/>
        <w:jc w:val="both"/>
        <w:rPr>
          <w:rFonts w:ascii="Times New Roman" w:hAnsi="Times New Roman" w:cs="Times New Roman"/>
          <w:sz w:val="28"/>
          <w:szCs w:val="28"/>
        </w:rPr>
      </w:pPr>
      <w:r w:rsidRPr="006A4561">
        <w:rPr>
          <w:rFonts w:ascii="Times New Roman" w:hAnsi="Times New Roman" w:cs="Times New Roman"/>
          <w:spacing w:val="-14"/>
          <w:sz w:val="28"/>
          <w:szCs w:val="28"/>
        </w:rPr>
        <w:t>1.2.</w:t>
      </w:r>
      <w:r w:rsidRPr="006A4561">
        <w:rPr>
          <w:rFonts w:ascii="Times New Roman" w:hAnsi="Times New Roman" w:cs="Times New Roman"/>
          <w:sz w:val="28"/>
          <w:szCs w:val="28"/>
        </w:rPr>
        <w:tab/>
        <w:t xml:space="preserve">Проект административного регламента разработан отделом </w:t>
      </w:r>
      <w:r w:rsidR="00F56454" w:rsidRPr="006A4561">
        <w:rPr>
          <w:rFonts w:ascii="Times New Roman" w:hAnsi="Times New Roman" w:cs="Times New Roman"/>
          <w:sz w:val="28"/>
          <w:szCs w:val="28"/>
        </w:rPr>
        <w:t>имущественных и земельных отношений</w:t>
      </w:r>
      <w:r w:rsidRPr="006A4561">
        <w:rPr>
          <w:rFonts w:ascii="Times New Roman" w:hAnsi="Times New Roman" w:cs="Times New Roman"/>
          <w:sz w:val="28"/>
          <w:szCs w:val="28"/>
        </w:rPr>
        <w:t xml:space="preserve"> Администрации Первомайского муниципального района. </w:t>
      </w:r>
    </w:p>
    <w:p w:rsidR="009A6D6D" w:rsidRPr="006A4561" w:rsidRDefault="009A6D6D" w:rsidP="009A6D6D">
      <w:pPr>
        <w:shd w:val="clear" w:color="auto" w:fill="FFFFFF"/>
        <w:tabs>
          <w:tab w:val="left" w:pos="1022"/>
        </w:tabs>
        <w:spacing w:after="0" w:line="240" w:lineRule="auto"/>
        <w:ind w:firstLine="426"/>
        <w:jc w:val="both"/>
        <w:rPr>
          <w:rFonts w:ascii="Times New Roman" w:hAnsi="Times New Roman" w:cs="Times New Roman"/>
          <w:sz w:val="28"/>
          <w:szCs w:val="28"/>
        </w:rPr>
      </w:pPr>
      <w:r w:rsidRPr="006A4561">
        <w:rPr>
          <w:rFonts w:ascii="Times New Roman" w:hAnsi="Times New Roman" w:cs="Times New Roman"/>
          <w:spacing w:val="-15"/>
          <w:sz w:val="28"/>
          <w:szCs w:val="28"/>
        </w:rPr>
        <w:t>1.3.</w:t>
      </w:r>
      <w:r w:rsidRPr="006A4561">
        <w:rPr>
          <w:rFonts w:ascii="Times New Roman" w:hAnsi="Times New Roman" w:cs="Times New Roman"/>
          <w:sz w:val="28"/>
          <w:szCs w:val="28"/>
        </w:rPr>
        <w:tab/>
        <w:t xml:space="preserve">Дата проведения экспертизы –  </w:t>
      </w:r>
      <w:r w:rsidR="00F56454" w:rsidRPr="006A4561">
        <w:rPr>
          <w:rFonts w:ascii="Times New Roman" w:hAnsi="Times New Roman" w:cs="Times New Roman"/>
          <w:sz w:val="28"/>
          <w:szCs w:val="28"/>
        </w:rPr>
        <w:t>20</w:t>
      </w:r>
      <w:r w:rsidR="00C30DE4" w:rsidRPr="006A4561">
        <w:rPr>
          <w:rFonts w:ascii="Times New Roman" w:hAnsi="Times New Roman" w:cs="Times New Roman"/>
          <w:sz w:val="28"/>
          <w:szCs w:val="28"/>
        </w:rPr>
        <w:t xml:space="preserve"> </w:t>
      </w:r>
      <w:r w:rsidR="00F56454" w:rsidRPr="006A4561">
        <w:rPr>
          <w:rFonts w:ascii="Times New Roman" w:hAnsi="Times New Roman" w:cs="Times New Roman"/>
          <w:sz w:val="28"/>
          <w:szCs w:val="28"/>
        </w:rPr>
        <w:t>августа 2020</w:t>
      </w:r>
      <w:r w:rsidRPr="006A4561">
        <w:rPr>
          <w:rFonts w:ascii="Times New Roman" w:hAnsi="Times New Roman" w:cs="Times New Roman"/>
          <w:sz w:val="28"/>
          <w:szCs w:val="28"/>
        </w:rPr>
        <w:t xml:space="preserve"> года.</w:t>
      </w:r>
    </w:p>
    <w:p w:rsidR="009A6D6D" w:rsidRPr="006A4561" w:rsidRDefault="009A6D6D" w:rsidP="009A6D6D">
      <w:pPr>
        <w:shd w:val="clear" w:color="auto" w:fill="FFFFFF"/>
        <w:spacing w:after="0" w:line="240" w:lineRule="auto"/>
        <w:ind w:firstLine="426"/>
        <w:jc w:val="both"/>
        <w:rPr>
          <w:rFonts w:ascii="Times New Roman" w:hAnsi="Times New Roman" w:cs="Times New Roman"/>
          <w:bCs/>
          <w:spacing w:val="-1"/>
          <w:sz w:val="28"/>
          <w:szCs w:val="28"/>
        </w:rPr>
      </w:pPr>
    </w:p>
    <w:p w:rsidR="009A6D6D" w:rsidRPr="006A4561" w:rsidRDefault="009A6D6D" w:rsidP="009A6D6D">
      <w:pPr>
        <w:shd w:val="clear" w:color="auto" w:fill="FFFFFF"/>
        <w:spacing w:after="0" w:line="240" w:lineRule="auto"/>
        <w:ind w:firstLine="426"/>
        <w:jc w:val="both"/>
        <w:rPr>
          <w:rFonts w:ascii="Times New Roman" w:hAnsi="Times New Roman" w:cs="Times New Roman"/>
          <w:sz w:val="28"/>
          <w:szCs w:val="28"/>
        </w:rPr>
      </w:pPr>
      <w:r w:rsidRPr="006A4561">
        <w:rPr>
          <w:rFonts w:ascii="Times New Roman" w:hAnsi="Times New Roman" w:cs="Times New Roman"/>
          <w:bCs/>
          <w:spacing w:val="-1"/>
          <w:sz w:val="28"/>
          <w:szCs w:val="28"/>
        </w:rPr>
        <w:t>2. Результаты проведения экспертизы</w:t>
      </w:r>
    </w:p>
    <w:p w:rsidR="009A6D6D" w:rsidRPr="006A4561" w:rsidRDefault="009A6D6D" w:rsidP="009A6D6D">
      <w:pPr>
        <w:shd w:val="clear" w:color="auto" w:fill="FFFFFF"/>
        <w:spacing w:after="0" w:line="240" w:lineRule="auto"/>
        <w:ind w:firstLine="426"/>
        <w:jc w:val="both"/>
        <w:rPr>
          <w:rFonts w:ascii="Times New Roman" w:hAnsi="Times New Roman" w:cs="Times New Roman"/>
          <w:sz w:val="28"/>
          <w:szCs w:val="28"/>
        </w:rPr>
      </w:pPr>
      <w:r w:rsidRPr="006A4561">
        <w:rPr>
          <w:rFonts w:ascii="Times New Roman" w:hAnsi="Times New Roman" w:cs="Times New Roman"/>
          <w:spacing w:val="-1"/>
          <w:sz w:val="28"/>
          <w:szCs w:val="28"/>
        </w:rPr>
        <w:t>По результатам проведенной экспертизы сообщаю следующее:</w:t>
      </w:r>
    </w:p>
    <w:p w:rsidR="009A6D6D" w:rsidRPr="006A4561" w:rsidRDefault="009A6D6D" w:rsidP="009A6D6D">
      <w:pPr>
        <w:shd w:val="clear" w:color="auto" w:fill="FFFFFF"/>
        <w:tabs>
          <w:tab w:val="left" w:pos="1046"/>
        </w:tabs>
        <w:spacing w:after="0" w:line="240" w:lineRule="auto"/>
        <w:ind w:firstLine="426"/>
        <w:jc w:val="both"/>
        <w:rPr>
          <w:rFonts w:ascii="Times New Roman" w:hAnsi="Times New Roman" w:cs="Times New Roman"/>
          <w:sz w:val="28"/>
          <w:szCs w:val="28"/>
        </w:rPr>
      </w:pPr>
      <w:r w:rsidRPr="006A4561">
        <w:rPr>
          <w:rFonts w:ascii="Times New Roman" w:hAnsi="Times New Roman" w:cs="Times New Roman"/>
          <w:spacing w:val="-8"/>
          <w:sz w:val="28"/>
          <w:szCs w:val="28"/>
        </w:rPr>
        <w:t>2.1.</w:t>
      </w:r>
      <w:r w:rsidRPr="006A4561">
        <w:rPr>
          <w:rFonts w:ascii="Times New Roman" w:hAnsi="Times New Roman" w:cs="Times New Roman"/>
          <w:sz w:val="28"/>
          <w:szCs w:val="28"/>
        </w:rPr>
        <w:tab/>
        <w:t>В проекте административного регламента предусмотрены положения, направленные на обеспечение повышения качества предоставления муниципальной услуги.</w:t>
      </w:r>
    </w:p>
    <w:p w:rsidR="009A6D6D" w:rsidRPr="006A4561" w:rsidRDefault="009A6D6D" w:rsidP="009A6D6D">
      <w:pPr>
        <w:shd w:val="clear" w:color="auto" w:fill="FFFFFF"/>
        <w:tabs>
          <w:tab w:val="left" w:pos="1234"/>
        </w:tabs>
        <w:spacing w:after="0" w:line="240" w:lineRule="auto"/>
        <w:ind w:right="5" w:firstLine="426"/>
        <w:jc w:val="both"/>
        <w:rPr>
          <w:rFonts w:ascii="Times New Roman" w:hAnsi="Times New Roman" w:cs="Times New Roman"/>
          <w:sz w:val="28"/>
          <w:szCs w:val="28"/>
        </w:rPr>
      </w:pPr>
      <w:r w:rsidRPr="006A4561">
        <w:rPr>
          <w:rFonts w:ascii="Times New Roman" w:hAnsi="Times New Roman" w:cs="Times New Roman"/>
          <w:spacing w:val="-6"/>
          <w:sz w:val="28"/>
          <w:szCs w:val="28"/>
        </w:rPr>
        <w:t>2.2.</w:t>
      </w:r>
      <w:r w:rsidRPr="006A4561">
        <w:rPr>
          <w:rFonts w:ascii="Times New Roman" w:hAnsi="Times New Roman" w:cs="Times New Roman"/>
          <w:sz w:val="28"/>
          <w:szCs w:val="28"/>
        </w:rPr>
        <w:tab/>
        <w:t xml:space="preserve">В проекте административного регламента не предусмотрены </w:t>
      </w:r>
      <w:r w:rsidRPr="006A4561">
        <w:rPr>
          <w:rFonts w:ascii="Times New Roman" w:hAnsi="Times New Roman" w:cs="Times New Roman"/>
          <w:spacing w:val="-1"/>
          <w:sz w:val="28"/>
          <w:szCs w:val="28"/>
        </w:rPr>
        <w:t xml:space="preserve">положения, не соответствующие федеральному и областному законодательству, нормативным правовым актам органов местного самоуправления муниципального района, </w:t>
      </w:r>
      <w:r w:rsidRPr="006A4561">
        <w:rPr>
          <w:rFonts w:ascii="Times New Roman" w:hAnsi="Times New Roman" w:cs="Times New Roman"/>
          <w:sz w:val="28"/>
          <w:szCs w:val="28"/>
        </w:rPr>
        <w:t>а также ограничения в части реализации прав, свобод и законных интересов физических и юридических лиц.</w:t>
      </w:r>
    </w:p>
    <w:p w:rsidR="009A6D6D" w:rsidRPr="006A4561" w:rsidRDefault="009A6D6D" w:rsidP="009A6D6D">
      <w:pPr>
        <w:shd w:val="clear" w:color="auto" w:fill="FFFFFF"/>
        <w:tabs>
          <w:tab w:val="left" w:pos="1118"/>
        </w:tabs>
        <w:spacing w:after="0" w:line="240" w:lineRule="auto"/>
        <w:ind w:right="10" w:firstLine="426"/>
        <w:jc w:val="both"/>
        <w:rPr>
          <w:rFonts w:ascii="Times New Roman" w:hAnsi="Times New Roman" w:cs="Times New Roman"/>
          <w:sz w:val="28"/>
          <w:szCs w:val="28"/>
        </w:rPr>
      </w:pPr>
      <w:r w:rsidRPr="006A4561">
        <w:rPr>
          <w:rFonts w:ascii="Times New Roman" w:hAnsi="Times New Roman" w:cs="Times New Roman"/>
          <w:spacing w:val="-6"/>
          <w:sz w:val="28"/>
          <w:szCs w:val="28"/>
        </w:rPr>
        <w:t>2.3.</w:t>
      </w:r>
      <w:r w:rsidRPr="006A4561">
        <w:rPr>
          <w:rFonts w:ascii="Times New Roman" w:hAnsi="Times New Roman" w:cs="Times New Roman"/>
          <w:sz w:val="28"/>
          <w:szCs w:val="28"/>
        </w:rPr>
        <w:tab/>
        <w:t xml:space="preserve">Проект административного регламента соответствует требованиям, </w:t>
      </w:r>
      <w:r w:rsidRPr="006A4561">
        <w:rPr>
          <w:rFonts w:ascii="Times New Roman" w:hAnsi="Times New Roman" w:cs="Times New Roman"/>
          <w:spacing w:val="-1"/>
          <w:sz w:val="28"/>
          <w:szCs w:val="28"/>
        </w:rPr>
        <w:t>предъявляемым к структуре административного регламента.</w:t>
      </w:r>
    </w:p>
    <w:p w:rsidR="009A6D6D" w:rsidRPr="006A4561" w:rsidRDefault="009A6D6D" w:rsidP="009A6D6D">
      <w:pPr>
        <w:widowControl w:val="0"/>
        <w:shd w:val="clear" w:color="auto" w:fill="FFFFFF"/>
        <w:tabs>
          <w:tab w:val="left" w:pos="1018"/>
        </w:tabs>
        <w:autoSpaceDE w:val="0"/>
        <w:autoSpaceDN w:val="0"/>
        <w:adjustRightInd w:val="0"/>
        <w:spacing w:after="0" w:line="240" w:lineRule="auto"/>
        <w:ind w:firstLine="426"/>
        <w:jc w:val="both"/>
        <w:rPr>
          <w:rFonts w:ascii="Times New Roman" w:hAnsi="Times New Roman" w:cs="Times New Roman"/>
          <w:spacing w:val="-8"/>
          <w:sz w:val="28"/>
          <w:szCs w:val="28"/>
        </w:rPr>
      </w:pPr>
      <w:r w:rsidRPr="006A4561">
        <w:rPr>
          <w:rFonts w:ascii="Times New Roman" w:hAnsi="Times New Roman" w:cs="Times New Roman"/>
          <w:spacing w:val="-3"/>
          <w:sz w:val="28"/>
          <w:szCs w:val="28"/>
        </w:rPr>
        <w:t>2.4. Порядок разработки проекта административного регламента соблюден.</w:t>
      </w:r>
    </w:p>
    <w:p w:rsidR="009A6D6D" w:rsidRPr="006A4561" w:rsidRDefault="009A6D6D" w:rsidP="009A6D6D">
      <w:pPr>
        <w:pStyle w:val="a4"/>
        <w:ind w:firstLine="426"/>
        <w:jc w:val="both"/>
        <w:rPr>
          <w:rFonts w:ascii="Times New Roman" w:hAnsi="Times New Roman" w:cs="Times New Roman"/>
          <w:sz w:val="28"/>
          <w:szCs w:val="28"/>
        </w:rPr>
      </w:pPr>
      <w:r w:rsidRPr="006A4561">
        <w:rPr>
          <w:rFonts w:ascii="Times New Roman" w:hAnsi="Times New Roman" w:cs="Times New Roman"/>
          <w:spacing w:val="-2"/>
          <w:sz w:val="28"/>
          <w:szCs w:val="28"/>
        </w:rPr>
        <w:t xml:space="preserve">2.5. Принятие, внесение изменений в нормативные правовые акты, </w:t>
      </w:r>
      <w:r w:rsidRPr="006A4561">
        <w:rPr>
          <w:rFonts w:ascii="Times New Roman" w:hAnsi="Times New Roman" w:cs="Times New Roman"/>
          <w:spacing w:val="-1"/>
          <w:sz w:val="28"/>
          <w:szCs w:val="28"/>
        </w:rPr>
        <w:t xml:space="preserve">регламентирующие предоставление соответствующей муниципальной  услуги, </w:t>
      </w:r>
      <w:r w:rsidRPr="006A4561">
        <w:rPr>
          <w:rFonts w:ascii="Times New Roman" w:hAnsi="Times New Roman" w:cs="Times New Roman"/>
          <w:sz w:val="28"/>
          <w:szCs w:val="28"/>
        </w:rPr>
        <w:t>либо их отмена не требуется.</w:t>
      </w:r>
    </w:p>
    <w:p w:rsidR="009A6D6D" w:rsidRPr="006A4561" w:rsidRDefault="009A6D6D" w:rsidP="009A6D6D">
      <w:pPr>
        <w:pStyle w:val="a4"/>
        <w:ind w:firstLine="426"/>
        <w:rPr>
          <w:rFonts w:ascii="Times New Roman" w:hAnsi="Times New Roman" w:cs="Times New Roman"/>
          <w:sz w:val="28"/>
          <w:szCs w:val="28"/>
        </w:rPr>
      </w:pPr>
      <w:r w:rsidRPr="006A4561">
        <w:rPr>
          <w:rFonts w:ascii="Times New Roman" w:hAnsi="Times New Roman" w:cs="Times New Roman"/>
          <w:sz w:val="28"/>
          <w:szCs w:val="28"/>
        </w:rPr>
        <w:t xml:space="preserve">2.6. Замечаний по результатам независимой экспертизы не поступило. </w:t>
      </w:r>
    </w:p>
    <w:p w:rsidR="00C30DE4" w:rsidRPr="006A4561" w:rsidRDefault="009A6D6D" w:rsidP="00037811">
      <w:pPr>
        <w:widowControl w:val="0"/>
        <w:shd w:val="clear" w:color="auto" w:fill="FFFFFF"/>
        <w:tabs>
          <w:tab w:val="left" w:pos="1018"/>
        </w:tabs>
        <w:autoSpaceDE w:val="0"/>
        <w:autoSpaceDN w:val="0"/>
        <w:adjustRightInd w:val="0"/>
        <w:spacing w:after="0" w:line="240" w:lineRule="auto"/>
        <w:ind w:right="5" w:firstLine="426"/>
        <w:jc w:val="both"/>
        <w:rPr>
          <w:rFonts w:ascii="Times New Roman" w:hAnsi="Times New Roman" w:cs="Times New Roman"/>
          <w:sz w:val="28"/>
          <w:szCs w:val="28"/>
        </w:rPr>
      </w:pPr>
      <w:r w:rsidRPr="006A4561">
        <w:rPr>
          <w:rFonts w:ascii="Times New Roman" w:hAnsi="Times New Roman" w:cs="Times New Roman"/>
          <w:sz w:val="28"/>
          <w:szCs w:val="28"/>
        </w:rPr>
        <w:t>2.7. Замечания по результатам экспертизы:</w:t>
      </w:r>
    </w:p>
    <w:p w:rsidR="002B1255" w:rsidRPr="006A4561" w:rsidRDefault="00037811" w:rsidP="00BF2032">
      <w:pPr>
        <w:autoSpaceDE w:val="0"/>
        <w:autoSpaceDN w:val="0"/>
        <w:adjustRightInd w:val="0"/>
        <w:ind w:firstLine="284"/>
        <w:jc w:val="both"/>
        <w:rPr>
          <w:rFonts w:ascii="Times New Roman" w:eastAsia="Calibri" w:hAnsi="Times New Roman" w:cs="Times New Roman"/>
          <w:sz w:val="28"/>
          <w:szCs w:val="28"/>
        </w:rPr>
      </w:pPr>
      <w:r w:rsidRPr="006A4561">
        <w:rPr>
          <w:rFonts w:ascii="Times New Roman" w:hAnsi="Times New Roman" w:cs="Times New Roman"/>
          <w:sz w:val="28"/>
          <w:szCs w:val="28"/>
        </w:rPr>
        <w:t>1</w:t>
      </w:r>
      <w:r w:rsidR="00C30DE4" w:rsidRPr="006A4561">
        <w:rPr>
          <w:rFonts w:ascii="Times New Roman" w:hAnsi="Times New Roman" w:cs="Times New Roman"/>
          <w:sz w:val="28"/>
          <w:szCs w:val="28"/>
        </w:rPr>
        <w:t xml:space="preserve">) </w:t>
      </w:r>
      <w:r w:rsidR="002B1255" w:rsidRPr="006A4561">
        <w:rPr>
          <w:rFonts w:ascii="Times New Roman" w:hAnsi="Times New Roman" w:cs="Times New Roman"/>
          <w:sz w:val="28"/>
          <w:szCs w:val="28"/>
        </w:rPr>
        <w:t xml:space="preserve"> </w:t>
      </w:r>
      <w:r w:rsidRPr="006A4561">
        <w:rPr>
          <w:rFonts w:ascii="Times New Roman" w:hAnsi="Times New Roman" w:cs="Times New Roman"/>
          <w:sz w:val="28"/>
          <w:szCs w:val="28"/>
        </w:rPr>
        <w:t xml:space="preserve">седьмой </w:t>
      </w:r>
      <w:r w:rsidR="002B1255" w:rsidRPr="006A4561">
        <w:rPr>
          <w:rFonts w:ascii="Times New Roman" w:hAnsi="Times New Roman" w:cs="Times New Roman"/>
          <w:sz w:val="28"/>
          <w:szCs w:val="28"/>
        </w:rPr>
        <w:t xml:space="preserve">абзац </w:t>
      </w:r>
      <w:r w:rsidR="002B1255" w:rsidRPr="006A4561">
        <w:rPr>
          <w:rFonts w:ascii="Times New Roman" w:eastAsia="Calibri" w:hAnsi="Times New Roman" w:cs="Times New Roman"/>
          <w:sz w:val="28"/>
          <w:szCs w:val="28"/>
        </w:rPr>
        <w:t>п</w:t>
      </w:r>
      <w:r w:rsidRPr="006A4561">
        <w:rPr>
          <w:rFonts w:ascii="Times New Roman" w:eastAsia="Calibri" w:hAnsi="Times New Roman" w:cs="Times New Roman"/>
          <w:sz w:val="28"/>
          <w:szCs w:val="28"/>
        </w:rPr>
        <w:t>одпункта 1.3.2. пункта 1.3</w:t>
      </w:r>
      <w:r w:rsidR="002B1255" w:rsidRPr="006A4561">
        <w:rPr>
          <w:rFonts w:ascii="Times New Roman" w:eastAsia="Calibri" w:hAnsi="Times New Roman" w:cs="Times New Roman"/>
          <w:sz w:val="28"/>
          <w:szCs w:val="28"/>
        </w:rPr>
        <w:t xml:space="preserve">. раздела </w:t>
      </w:r>
      <w:r w:rsidRPr="006A4561">
        <w:rPr>
          <w:rFonts w:ascii="Times New Roman" w:eastAsia="Calibri" w:hAnsi="Times New Roman" w:cs="Times New Roman"/>
          <w:sz w:val="28"/>
          <w:szCs w:val="28"/>
        </w:rPr>
        <w:t>1</w:t>
      </w:r>
      <w:r w:rsidR="002B1255" w:rsidRPr="006A4561">
        <w:rPr>
          <w:rFonts w:ascii="Times New Roman" w:eastAsia="Calibri" w:hAnsi="Times New Roman" w:cs="Times New Roman"/>
          <w:sz w:val="28"/>
          <w:szCs w:val="28"/>
        </w:rPr>
        <w:t xml:space="preserve"> «</w:t>
      </w:r>
      <w:r w:rsidRPr="006A4561">
        <w:rPr>
          <w:rFonts w:ascii="Times New Roman" w:eastAsia="Calibri" w:hAnsi="Times New Roman" w:cs="Times New Roman"/>
          <w:sz w:val="28"/>
          <w:szCs w:val="28"/>
        </w:rPr>
        <w:t>Общие положения</w:t>
      </w:r>
      <w:r w:rsidR="002B1255" w:rsidRPr="006A4561">
        <w:rPr>
          <w:rFonts w:ascii="Times New Roman" w:eastAsia="Calibri" w:hAnsi="Times New Roman" w:cs="Times New Roman"/>
          <w:sz w:val="28"/>
          <w:szCs w:val="28"/>
        </w:rPr>
        <w:t xml:space="preserve">» </w:t>
      </w:r>
      <w:r w:rsidRPr="006A4561">
        <w:rPr>
          <w:rFonts w:ascii="Times New Roman" w:eastAsia="Calibri" w:hAnsi="Times New Roman" w:cs="Times New Roman"/>
          <w:sz w:val="28"/>
          <w:szCs w:val="28"/>
        </w:rPr>
        <w:t>заменить</w:t>
      </w:r>
      <w:r w:rsidR="002B1255" w:rsidRPr="006A4561">
        <w:rPr>
          <w:rFonts w:ascii="Times New Roman" w:eastAsia="Calibri" w:hAnsi="Times New Roman" w:cs="Times New Roman"/>
          <w:sz w:val="28"/>
          <w:szCs w:val="28"/>
        </w:rPr>
        <w:t xml:space="preserve"> текстом следующего содержания: «</w:t>
      </w:r>
      <w:r w:rsidRPr="006A4561">
        <w:rPr>
          <w:rFonts w:ascii="Times New Roman" w:eastAsia="Calibri" w:hAnsi="Times New Roman" w:cs="Times New Roman"/>
          <w:sz w:val="28"/>
          <w:szCs w:val="28"/>
        </w:rPr>
        <w:t>Контактные телефоны: 8 (48549) 2-11-48 – отдел имущественных и земельных отношений Администрации</w:t>
      </w:r>
      <w:r w:rsidR="002B1255" w:rsidRPr="006A4561">
        <w:rPr>
          <w:rFonts w:ascii="Times New Roman" w:eastAsia="Calibri" w:hAnsi="Times New Roman" w:cs="Times New Roman"/>
          <w:sz w:val="28"/>
          <w:szCs w:val="28"/>
        </w:rPr>
        <w:t>»;</w:t>
      </w:r>
    </w:p>
    <w:p w:rsidR="003878AF" w:rsidRPr="006A4561" w:rsidRDefault="00BF2032" w:rsidP="003878AF">
      <w:pPr>
        <w:ind w:firstLine="284"/>
        <w:jc w:val="both"/>
        <w:rPr>
          <w:rFonts w:ascii="Times New Roman" w:eastAsia="Calibri" w:hAnsi="Times New Roman" w:cs="Times New Roman"/>
          <w:sz w:val="28"/>
          <w:szCs w:val="28"/>
        </w:rPr>
      </w:pPr>
      <w:r w:rsidRPr="006A4561">
        <w:rPr>
          <w:rFonts w:ascii="Times New Roman" w:eastAsia="Calibri" w:hAnsi="Times New Roman" w:cs="Times New Roman"/>
          <w:sz w:val="28"/>
          <w:szCs w:val="28"/>
        </w:rPr>
        <w:t xml:space="preserve">3) </w:t>
      </w:r>
      <w:r w:rsidR="003878AF" w:rsidRPr="006A4561">
        <w:rPr>
          <w:rFonts w:ascii="Times New Roman" w:eastAsia="Calibri" w:hAnsi="Times New Roman" w:cs="Times New Roman"/>
          <w:sz w:val="28"/>
          <w:szCs w:val="28"/>
        </w:rPr>
        <w:t>раздел 5 «Досудебный (внесудебный) порядок обжалования решений и действий (бездействия) Администрации, должностных лиц, муниципальных служащих Администрации» изложить в следующей редакции:</w:t>
      </w:r>
    </w:p>
    <w:p w:rsidR="003878AF" w:rsidRPr="006A4561" w:rsidRDefault="003878AF" w:rsidP="003878AF">
      <w:pPr>
        <w:pStyle w:val="a7"/>
        <w:shd w:val="clear" w:color="auto" w:fill="FFFFFF"/>
        <w:spacing w:before="0" w:beforeAutospacing="0" w:after="0" w:afterAutospacing="0"/>
        <w:jc w:val="both"/>
        <w:rPr>
          <w:sz w:val="28"/>
          <w:szCs w:val="28"/>
        </w:rPr>
      </w:pPr>
      <w:r w:rsidRPr="006A4561">
        <w:rPr>
          <w:rFonts w:eastAsia="Calibri"/>
          <w:sz w:val="28"/>
          <w:szCs w:val="28"/>
        </w:rPr>
        <w:lastRenderedPageBreak/>
        <w:t xml:space="preserve"> «</w:t>
      </w:r>
      <w:r w:rsidRPr="006A4561">
        <w:rPr>
          <w:sz w:val="28"/>
          <w:szCs w:val="28"/>
        </w:rPr>
        <w:t>5. Досудебный (внесудебный) порядок обжалования решений и действий (бездействия) Администрации, должностных лиц,</w:t>
      </w:r>
      <w:r w:rsidRPr="006A4561">
        <w:rPr>
          <w:sz w:val="28"/>
          <w:szCs w:val="28"/>
        </w:rPr>
        <w:br/>
        <w:t>муниципальных служащих Администрации</w:t>
      </w:r>
    </w:p>
    <w:p w:rsidR="003878AF" w:rsidRPr="006A4561" w:rsidRDefault="003878AF" w:rsidP="003878AF">
      <w:pPr>
        <w:pStyle w:val="a7"/>
        <w:shd w:val="clear" w:color="auto" w:fill="FFFFFF"/>
        <w:spacing w:before="0" w:beforeAutospacing="0" w:after="0" w:afterAutospacing="0"/>
        <w:jc w:val="both"/>
        <w:rPr>
          <w:sz w:val="28"/>
          <w:szCs w:val="28"/>
        </w:rPr>
      </w:pPr>
      <w:r w:rsidRPr="006A4561">
        <w:rPr>
          <w:sz w:val="28"/>
          <w:szCs w:val="28"/>
        </w:rPr>
        <w:t>5.1. 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w:t>
      </w:r>
      <w:r w:rsidRPr="006A4561">
        <w:rPr>
          <w:sz w:val="28"/>
          <w:szCs w:val="28"/>
        </w:rPr>
        <w:br/>
        <w:t xml:space="preserve">5.2. Заявитель может обратиться с </w:t>
      </w:r>
      <w:proofErr w:type="gramStart"/>
      <w:r w:rsidRPr="006A4561">
        <w:rPr>
          <w:sz w:val="28"/>
          <w:szCs w:val="28"/>
        </w:rPr>
        <w:t>жалобой</w:t>
      </w:r>
      <w:proofErr w:type="gramEnd"/>
      <w:r w:rsidRPr="006A4561">
        <w:rPr>
          <w:sz w:val="28"/>
          <w:szCs w:val="28"/>
        </w:rPr>
        <w:t xml:space="preserve"> в том числе в следующих случаях:</w:t>
      </w:r>
      <w:r w:rsidRPr="006A4561">
        <w:rPr>
          <w:sz w:val="28"/>
          <w:szCs w:val="28"/>
        </w:rPr>
        <w:br/>
        <w:t>1) нарушение срока регистрации запроса о предоставлении муниципальной услуги;</w:t>
      </w:r>
      <w:r w:rsidRPr="006A4561">
        <w:rPr>
          <w:sz w:val="28"/>
          <w:szCs w:val="28"/>
        </w:rPr>
        <w:b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возможно в случае, если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6A4561">
        <w:rPr>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A4561">
        <w:rPr>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6A4561">
        <w:rPr>
          <w:sz w:val="28"/>
          <w:szCs w:val="28"/>
        </w:rPr>
        <w:br/>
      </w:r>
      <w:proofErr w:type="gramStart"/>
      <w:r w:rsidRPr="006A456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4561">
        <w:rPr>
          <w:sz w:val="28"/>
          <w:szCs w:val="28"/>
        </w:rPr>
        <w:t xml:space="preserve"> </w:t>
      </w:r>
      <w:proofErr w:type="gramStart"/>
      <w:r w:rsidRPr="006A4561">
        <w:rPr>
          <w:sz w:val="28"/>
          <w:szCs w:val="28"/>
        </w:rPr>
        <w:t>В указанном случае досудебное (внесудебное) обжалование заявителем решений и действий (бездействия) возможно в случае, если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A4561">
        <w:rPr>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6A4561">
        <w:rPr>
          <w:sz w:val="28"/>
          <w:szCs w:val="28"/>
        </w:rPr>
        <w:br/>
      </w:r>
      <w:proofErr w:type="gramStart"/>
      <w:r w:rsidRPr="006A456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4561">
        <w:rPr>
          <w:sz w:val="28"/>
          <w:szCs w:val="28"/>
        </w:rPr>
        <w:t xml:space="preserve"> В указанном случае досудебное (внесудебное) обжалование заявителем решений и действий (бездействия) </w:t>
      </w:r>
      <w:r w:rsidRPr="006A4561">
        <w:rPr>
          <w:sz w:val="28"/>
          <w:szCs w:val="28"/>
        </w:rPr>
        <w:lastRenderedPageBreak/>
        <w:t>возможно в случае, если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A4561">
        <w:rPr>
          <w:sz w:val="28"/>
          <w:szCs w:val="28"/>
        </w:rPr>
        <w:br/>
        <w:t>8) нарушение срока или порядка выдачи документов по результатам предоставления муниципальной услуги;</w:t>
      </w:r>
      <w:r w:rsidRPr="006A4561">
        <w:rPr>
          <w:sz w:val="28"/>
          <w:szCs w:val="28"/>
        </w:rPr>
        <w:br/>
      </w:r>
      <w:proofErr w:type="gramStart"/>
      <w:r w:rsidRPr="006A456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4561">
        <w:rPr>
          <w:sz w:val="28"/>
          <w:szCs w:val="28"/>
        </w:rPr>
        <w:t xml:space="preserve"> В указанном случае досудебное (внесудебное) обжалование заявителем решений и действий (бездействия) возможно в случае, если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A4561">
        <w:rPr>
          <w:sz w:val="28"/>
          <w:szCs w:val="28"/>
        </w:rPr>
        <w:b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возможно в случае, если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6A4561">
        <w:rPr>
          <w:sz w:val="28"/>
          <w:szCs w:val="28"/>
        </w:rPr>
        <w:br/>
        <w:t>5.3. Жалоба подается в Администрацию в письменной форме на бумажном носителе, в электронной форме.</w:t>
      </w:r>
      <w:r w:rsidRPr="006A4561">
        <w:rPr>
          <w:sz w:val="28"/>
          <w:szCs w:val="28"/>
        </w:rPr>
        <w:b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r w:rsidRPr="006A4561">
        <w:rPr>
          <w:sz w:val="28"/>
          <w:szCs w:val="28"/>
        </w:rPr>
        <w:br/>
        <w:t>5.4. Жалоба должна содержать:</w:t>
      </w:r>
      <w:r w:rsidRPr="006A4561">
        <w:rPr>
          <w:sz w:val="28"/>
          <w:szCs w:val="28"/>
        </w:rPr>
        <w:br/>
        <w:t>- наименование Администрации, должностного лица Администрации либо муниципального служащего, решения и действия (бездействие) которых обжалуются;</w:t>
      </w:r>
      <w:r w:rsidRPr="006A4561">
        <w:rPr>
          <w:sz w:val="28"/>
          <w:szCs w:val="28"/>
        </w:rPr>
        <w:br/>
        <w:t xml:space="preserve">- </w:t>
      </w:r>
      <w:proofErr w:type="gramStart"/>
      <w:r w:rsidRPr="006A456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A4561">
        <w:rPr>
          <w:sz w:val="28"/>
          <w:szCs w:val="28"/>
        </w:rPr>
        <w:br/>
        <w:t>- сведения об обжалуемых решениях и действиях (бездействии) Администрации, должностного лица Администрации либо муниципального служащего;</w:t>
      </w:r>
      <w:proofErr w:type="gramEnd"/>
      <w:r w:rsidRPr="006A4561">
        <w:rPr>
          <w:sz w:val="28"/>
          <w:szCs w:val="28"/>
        </w:rPr>
        <w:b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w:t>
      </w:r>
      <w:r w:rsidRPr="006A4561">
        <w:rPr>
          <w:sz w:val="28"/>
          <w:szCs w:val="28"/>
        </w:rPr>
        <w:lastRenderedPageBreak/>
        <w:t>либо их копии.</w:t>
      </w:r>
      <w:r w:rsidRPr="006A4561">
        <w:rPr>
          <w:sz w:val="28"/>
          <w:szCs w:val="28"/>
        </w:rPr>
        <w:br/>
        <w:t xml:space="preserve">5.5. </w:t>
      </w:r>
      <w:proofErr w:type="gramStart"/>
      <w:r w:rsidRPr="006A4561">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6A4561">
        <w:rPr>
          <w:sz w:val="28"/>
          <w:szCs w:val="28"/>
        </w:rPr>
        <w:t xml:space="preserve"> регистрации.</w:t>
      </w:r>
      <w:r w:rsidRPr="006A4561">
        <w:rPr>
          <w:sz w:val="28"/>
          <w:szCs w:val="28"/>
        </w:rPr>
        <w:br/>
        <w:t xml:space="preserve">5.6. </w:t>
      </w:r>
      <w:proofErr w:type="gramStart"/>
      <w:r w:rsidRPr="006A4561">
        <w:rPr>
          <w:sz w:val="28"/>
          <w:szCs w:val="28"/>
        </w:rPr>
        <w:t>По результатам рассмотрения жалобы Администрация принимает одно из следующих решений:</w:t>
      </w:r>
      <w:r w:rsidRPr="006A4561">
        <w:rPr>
          <w:sz w:val="28"/>
          <w:szCs w:val="28"/>
        </w:rPr>
        <w:b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w:t>
      </w:r>
      <w:proofErr w:type="gramEnd"/>
      <w:r w:rsidRPr="006A4561">
        <w:rPr>
          <w:sz w:val="28"/>
          <w:szCs w:val="28"/>
        </w:rPr>
        <w:t xml:space="preserve"> иных формах;</w:t>
      </w:r>
      <w:r w:rsidRPr="006A4561">
        <w:rPr>
          <w:sz w:val="28"/>
          <w:szCs w:val="28"/>
        </w:rPr>
        <w:br/>
        <w:t>- отказывает в удовлетворении жалобы.</w:t>
      </w:r>
      <w:r w:rsidRPr="006A4561">
        <w:rPr>
          <w:sz w:val="28"/>
          <w:szCs w:val="28"/>
        </w:rPr>
        <w:b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r w:rsidRPr="006A4561">
        <w:rPr>
          <w:sz w:val="28"/>
          <w:szCs w:val="28"/>
        </w:rPr>
        <w:br/>
        <w:t xml:space="preserve">5.8. В случае установления в ходе или по результатам </w:t>
      </w:r>
      <w:proofErr w:type="gramStart"/>
      <w:r w:rsidRPr="006A4561">
        <w:rPr>
          <w:sz w:val="28"/>
          <w:szCs w:val="28"/>
        </w:rPr>
        <w:t>рассмотрения жалобы признаков состава административного правонарушения</w:t>
      </w:r>
      <w:proofErr w:type="gramEnd"/>
      <w:r w:rsidRPr="006A456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6A4561">
        <w:rPr>
          <w:sz w:val="28"/>
          <w:szCs w:val="28"/>
        </w:rPr>
        <w:br/>
        <w:t xml:space="preserve">5.9. </w:t>
      </w:r>
      <w:proofErr w:type="gramStart"/>
      <w:r w:rsidRPr="006A456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r w:rsidRPr="006A4561">
        <w:rPr>
          <w:sz w:val="28"/>
          <w:szCs w:val="28"/>
        </w:rPr>
        <w:br/>
        <w:t xml:space="preserve">В случае признания </w:t>
      </w:r>
      <w:proofErr w:type="gramStart"/>
      <w:r w:rsidRPr="006A4561">
        <w:rPr>
          <w:sz w:val="28"/>
          <w:szCs w:val="28"/>
        </w:rPr>
        <w:t>жалобы</w:t>
      </w:r>
      <w:proofErr w:type="gramEnd"/>
      <w:r w:rsidRPr="006A456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6D6D" w:rsidRPr="006A4561" w:rsidRDefault="009A6D6D" w:rsidP="00E37740">
      <w:pPr>
        <w:autoSpaceDE w:val="0"/>
        <w:autoSpaceDN w:val="0"/>
        <w:adjustRightInd w:val="0"/>
        <w:spacing w:after="0"/>
        <w:ind w:firstLine="284"/>
        <w:jc w:val="both"/>
        <w:rPr>
          <w:rFonts w:ascii="Times New Roman" w:hAnsi="Times New Roman" w:cs="Times New Roman"/>
          <w:sz w:val="28"/>
          <w:szCs w:val="28"/>
        </w:rPr>
      </w:pPr>
      <w:r w:rsidRPr="006A4561">
        <w:rPr>
          <w:rFonts w:ascii="Times New Roman" w:hAnsi="Times New Roman" w:cs="Times New Roman"/>
          <w:bCs/>
          <w:sz w:val="28"/>
          <w:szCs w:val="28"/>
        </w:rPr>
        <w:t>3.    Выводы по результатам проведения экспертизы</w:t>
      </w:r>
    </w:p>
    <w:p w:rsidR="009A6D6D" w:rsidRPr="006A4561" w:rsidRDefault="009A6D6D" w:rsidP="00E37740">
      <w:pPr>
        <w:shd w:val="clear" w:color="auto" w:fill="FFFFFF"/>
        <w:spacing w:after="0" w:line="240" w:lineRule="auto"/>
        <w:ind w:right="15"/>
        <w:jc w:val="both"/>
        <w:rPr>
          <w:rFonts w:ascii="Times New Roman" w:hAnsi="Times New Roman" w:cs="Times New Roman"/>
          <w:bCs/>
          <w:sz w:val="28"/>
          <w:szCs w:val="28"/>
        </w:rPr>
      </w:pPr>
      <w:r w:rsidRPr="006A4561">
        <w:rPr>
          <w:rFonts w:ascii="Times New Roman" w:hAnsi="Times New Roman" w:cs="Times New Roman"/>
          <w:sz w:val="28"/>
          <w:szCs w:val="28"/>
        </w:rPr>
        <w:t xml:space="preserve">       3.1. </w:t>
      </w:r>
      <w:proofErr w:type="gramStart"/>
      <w:r w:rsidRPr="006A4561">
        <w:rPr>
          <w:rFonts w:ascii="Times New Roman" w:hAnsi="Times New Roman" w:cs="Times New Roman"/>
          <w:sz w:val="28"/>
          <w:szCs w:val="28"/>
        </w:rPr>
        <w:t>П</w:t>
      </w:r>
      <w:r w:rsidRPr="006A4561">
        <w:rPr>
          <w:rFonts w:ascii="Times New Roman" w:hAnsi="Times New Roman" w:cs="Times New Roman"/>
          <w:bCs/>
          <w:sz w:val="28"/>
          <w:szCs w:val="28"/>
        </w:rPr>
        <w:t xml:space="preserve">роект административного регламента предоставления муниципальной  услуги </w:t>
      </w:r>
      <w:r w:rsidR="002B1255" w:rsidRPr="006A4561">
        <w:rPr>
          <w:rFonts w:ascii="Times New Roman" w:hAnsi="Times New Roman" w:cs="Times New Roman"/>
          <w:bCs/>
          <w:sz w:val="28"/>
          <w:szCs w:val="28"/>
        </w:rPr>
        <w:t xml:space="preserve"> </w:t>
      </w:r>
      <w:r w:rsidRPr="006A4561">
        <w:rPr>
          <w:rFonts w:ascii="Times New Roman" w:hAnsi="Times New Roman" w:cs="Times New Roman"/>
          <w:bCs/>
          <w:sz w:val="28"/>
          <w:szCs w:val="28"/>
        </w:rPr>
        <w:t>«</w:t>
      </w:r>
      <w:r w:rsidR="00E37740" w:rsidRPr="006A4561">
        <w:rPr>
          <w:rFonts w:ascii="Times New Roman" w:hAnsi="Times New Roman" w:cs="Times New Roman"/>
          <w:bCs/>
          <w:sz w:val="28"/>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A4561">
        <w:rPr>
          <w:rFonts w:ascii="Times New Roman" w:hAnsi="Times New Roman" w:cs="Times New Roman"/>
          <w:bCs/>
          <w:sz w:val="28"/>
          <w:szCs w:val="28"/>
        </w:rPr>
        <w:t xml:space="preserve">» </w:t>
      </w:r>
      <w:r w:rsidRPr="006A4561">
        <w:rPr>
          <w:rFonts w:ascii="Times New Roman" w:hAnsi="Times New Roman" w:cs="Times New Roman"/>
          <w:sz w:val="28"/>
          <w:szCs w:val="28"/>
        </w:rPr>
        <w:t>рекомендуется    к  доработке в соответствии с указанными замечаниями.</w:t>
      </w:r>
      <w:proofErr w:type="gramEnd"/>
    </w:p>
    <w:p w:rsidR="009A6D6D" w:rsidRPr="006A4561" w:rsidRDefault="009A6D6D" w:rsidP="009A6D6D">
      <w:pPr>
        <w:pStyle w:val="a4"/>
        <w:ind w:firstLine="426"/>
        <w:jc w:val="both"/>
        <w:rPr>
          <w:rFonts w:ascii="Times New Roman" w:hAnsi="Times New Roman" w:cs="Times New Roman"/>
          <w:sz w:val="28"/>
          <w:szCs w:val="28"/>
        </w:rPr>
      </w:pPr>
    </w:p>
    <w:p w:rsidR="009A6D6D" w:rsidRPr="006A4561" w:rsidRDefault="009A6D6D" w:rsidP="009A6D6D">
      <w:pPr>
        <w:shd w:val="clear" w:color="auto" w:fill="FFFFFF"/>
        <w:spacing w:after="0" w:line="240" w:lineRule="auto"/>
        <w:ind w:right="5" w:firstLine="426"/>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78"/>
        <w:gridCol w:w="3793"/>
      </w:tblGrid>
      <w:tr w:rsidR="009A6D6D" w:rsidRPr="006A4561" w:rsidTr="009C7699">
        <w:tc>
          <w:tcPr>
            <w:tcW w:w="5778" w:type="dxa"/>
          </w:tcPr>
          <w:p w:rsidR="009A6D6D" w:rsidRPr="006A4561" w:rsidRDefault="009A6D6D" w:rsidP="009C7699">
            <w:pPr>
              <w:tabs>
                <w:tab w:val="left" w:pos="2688"/>
                <w:tab w:val="left" w:pos="5707"/>
                <w:tab w:val="left" w:pos="7747"/>
              </w:tabs>
              <w:ind w:firstLine="426"/>
              <w:rPr>
                <w:spacing w:val="-11"/>
                <w:sz w:val="28"/>
                <w:szCs w:val="28"/>
              </w:rPr>
            </w:pPr>
            <w:r w:rsidRPr="006A4561">
              <w:rPr>
                <w:spacing w:val="-11"/>
                <w:sz w:val="28"/>
                <w:szCs w:val="28"/>
              </w:rPr>
              <w:t>Главный специалист-юрист правового отдела</w:t>
            </w:r>
          </w:p>
        </w:tc>
        <w:tc>
          <w:tcPr>
            <w:tcW w:w="3793" w:type="dxa"/>
          </w:tcPr>
          <w:p w:rsidR="009A6D6D" w:rsidRPr="006A4561" w:rsidRDefault="00E37740" w:rsidP="009C7699">
            <w:pPr>
              <w:tabs>
                <w:tab w:val="left" w:pos="2688"/>
                <w:tab w:val="left" w:pos="5707"/>
                <w:tab w:val="left" w:pos="7747"/>
              </w:tabs>
              <w:ind w:firstLine="426"/>
              <w:jc w:val="right"/>
              <w:rPr>
                <w:spacing w:val="-11"/>
                <w:sz w:val="28"/>
                <w:szCs w:val="28"/>
              </w:rPr>
            </w:pPr>
            <w:r w:rsidRPr="006A4561">
              <w:rPr>
                <w:spacing w:val="-11"/>
                <w:sz w:val="28"/>
                <w:szCs w:val="28"/>
              </w:rPr>
              <w:t>С.А. Соколова</w:t>
            </w:r>
          </w:p>
        </w:tc>
      </w:tr>
    </w:tbl>
    <w:p w:rsidR="009A6D6D" w:rsidRPr="006A4561" w:rsidRDefault="009A6D6D" w:rsidP="009A6D6D">
      <w:pPr>
        <w:shd w:val="clear" w:color="auto" w:fill="FFFFFF"/>
        <w:spacing w:after="0" w:line="240" w:lineRule="auto"/>
        <w:ind w:right="5" w:firstLine="533"/>
        <w:jc w:val="both"/>
        <w:rPr>
          <w:rFonts w:ascii="Times New Roman" w:hAnsi="Times New Roman" w:cs="Times New Roman"/>
          <w:sz w:val="28"/>
          <w:szCs w:val="28"/>
        </w:rPr>
      </w:pPr>
    </w:p>
    <w:p w:rsidR="009A6D6D" w:rsidRPr="006A4561" w:rsidRDefault="009A6D6D" w:rsidP="009A6D6D">
      <w:pPr>
        <w:shd w:val="clear" w:color="auto" w:fill="FFFFFF"/>
        <w:spacing w:after="0" w:line="240" w:lineRule="auto"/>
        <w:ind w:right="5" w:firstLine="533"/>
        <w:jc w:val="both"/>
        <w:rPr>
          <w:rFonts w:ascii="Times New Roman" w:hAnsi="Times New Roman" w:cs="Times New Roman"/>
          <w:sz w:val="28"/>
          <w:szCs w:val="28"/>
        </w:rPr>
      </w:pPr>
    </w:p>
    <w:p w:rsidR="009A6D6D" w:rsidRPr="006A4561" w:rsidRDefault="009A6D6D" w:rsidP="009A6D6D">
      <w:pPr>
        <w:shd w:val="clear" w:color="auto" w:fill="FFFFFF"/>
        <w:spacing w:after="0" w:line="240" w:lineRule="auto"/>
        <w:ind w:right="5" w:firstLine="533"/>
        <w:jc w:val="both"/>
        <w:rPr>
          <w:rFonts w:ascii="Times New Roman" w:hAnsi="Times New Roman" w:cs="Times New Roman"/>
          <w:sz w:val="28"/>
          <w:szCs w:val="28"/>
        </w:rPr>
      </w:pPr>
    </w:p>
    <w:p w:rsidR="009A6D6D" w:rsidRPr="006A4561" w:rsidRDefault="009A6D6D" w:rsidP="009A6D6D">
      <w:pPr>
        <w:rPr>
          <w:sz w:val="28"/>
          <w:szCs w:val="28"/>
        </w:rPr>
      </w:pPr>
    </w:p>
    <w:p w:rsidR="009A6D6D" w:rsidRPr="006A4561" w:rsidRDefault="009A6D6D" w:rsidP="009A6D6D">
      <w:pPr>
        <w:rPr>
          <w:sz w:val="28"/>
          <w:szCs w:val="28"/>
        </w:rPr>
      </w:pPr>
    </w:p>
    <w:p w:rsidR="009A6D6D" w:rsidRPr="006A4561" w:rsidRDefault="009A6D6D" w:rsidP="009A6D6D">
      <w:pPr>
        <w:rPr>
          <w:sz w:val="28"/>
          <w:szCs w:val="28"/>
        </w:rPr>
      </w:pPr>
    </w:p>
    <w:p w:rsidR="00665DE5" w:rsidRPr="006A4561" w:rsidRDefault="00665DE5">
      <w:pPr>
        <w:rPr>
          <w:sz w:val="28"/>
          <w:szCs w:val="28"/>
        </w:rPr>
      </w:pPr>
    </w:p>
    <w:sectPr w:rsidR="00665DE5" w:rsidRPr="006A4561" w:rsidSect="00D67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A6D6D"/>
    <w:rsid w:val="0001779D"/>
    <w:rsid w:val="00032E5E"/>
    <w:rsid w:val="00037811"/>
    <w:rsid w:val="00077FCD"/>
    <w:rsid w:val="00085351"/>
    <w:rsid w:val="000C62BE"/>
    <w:rsid w:val="0015191C"/>
    <w:rsid w:val="001575AB"/>
    <w:rsid w:val="001929CB"/>
    <w:rsid w:val="0022214E"/>
    <w:rsid w:val="002631E7"/>
    <w:rsid w:val="00272153"/>
    <w:rsid w:val="00282153"/>
    <w:rsid w:val="002B1255"/>
    <w:rsid w:val="002E6E19"/>
    <w:rsid w:val="002F3409"/>
    <w:rsid w:val="00333305"/>
    <w:rsid w:val="0033370D"/>
    <w:rsid w:val="00384946"/>
    <w:rsid w:val="003878AF"/>
    <w:rsid w:val="003C63D5"/>
    <w:rsid w:val="004835CC"/>
    <w:rsid w:val="004B167E"/>
    <w:rsid w:val="004C1580"/>
    <w:rsid w:val="004C476B"/>
    <w:rsid w:val="00523EFA"/>
    <w:rsid w:val="00582CCD"/>
    <w:rsid w:val="0059236C"/>
    <w:rsid w:val="005D0C17"/>
    <w:rsid w:val="006356B3"/>
    <w:rsid w:val="00654ED9"/>
    <w:rsid w:val="00665DE5"/>
    <w:rsid w:val="006A4561"/>
    <w:rsid w:val="006D5099"/>
    <w:rsid w:val="006E7387"/>
    <w:rsid w:val="00736E37"/>
    <w:rsid w:val="007F3754"/>
    <w:rsid w:val="00817745"/>
    <w:rsid w:val="0085723A"/>
    <w:rsid w:val="00903390"/>
    <w:rsid w:val="00927123"/>
    <w:rsid w:val="00942C14"/>
    <w:rsid w:val="009476BA"/>
    <w:rsid w:val="00980074"/>
    <w:rsid w:val="009820BF"/>
    <w:rsid w:val="009937F7"/>
    <w:rsid w:val="009A6D6D"/>
    <w:rsid w:val="009B1F1D"/>
    <w:rsid w:val="00A219DE"/>
    <w:rsid w:val="00B21805"/>
    <w:rsid w:val="00B347A7"/>
    <w:rsid w:val="00B44D74"/>
    <w:rsid w:val="00BE720B"/>
    <w:rsid w:val="00BF2032"/>
    <w:rsid w:val="00C30DE4"/>
    <w:rsid w:val="00C81100"/>
    <w:rsid w:val="00D36CB9"/>
    <w:rsid w:val="00D921AF"/>
    <w:rsid w:val="00DE2231"/>
    <w:rsid w:val="00DF41DF"/>
    <w:rsid w:val="00E125D0"/>
    <w:rsid w:val="00E37740"/>
    <w:rsid w:val="00E40237"/>
    <w:rsid w:val="00E60C57"/>
    <w:rsid w:val="00EE34F5"/>
    <w:rsid w:val="00EE5975"/>
    <w:rsid w:val="00F25C4B"/>
    <w:rsid w:val="00F56454"/>
    <w:rsid w:val="00FB767A"/>
    <w:rsid w:val="00FE4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6D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9A6D6D"/>
    <w:pPr>
      <w:spacing w:after="0" w:line="240" w:lineRule="auto"/>
    </w:pPr>
    <w:rPr>
      <w:rFonts w:ascii="Consolas" w:hAnsi="Consolas"/>
      <w:sz w:val="21"/>
      <w:szCs w:val="21"/>
    </w:rPr>
  </w:style>
  <w:style w:type="character" w:customStyle="1" w:styleId="a5">
    <w:name w:val="Текст Знак"/>
    <w:basedOn w:val="a0"/>
    <w:link w:val="a4"/>
    <w:uiPriority w:val="99"/>
    <w:rsid w:val="009A6D6D"/>
    <w:rPr>
      <w:rFonts w:ascii="Consolas" w:hAnsi="Consolas"/>
      <w:sz w:val="21"/>
      <w:szCs w:val="21"/>
    </w:rPr>
  </w:style>
  <w:style w:type="character" w:styleId="a6">
    <w:name w:val="Hyperlink"/>
    <w:uiPriority w:val="99"/>
    <w:unhideWhenUsed/>
    <w:rsid w:val="009A6D6D"/>
    <w:rPr>
      <w:color w:val="0000FF"/>
      <w:u w:val="single"/>
    </w:rPr>
  </w:style>
  <w:style w:type="paragraph" w:styleId="a7">
    <w:name w:val="Normal (Web)"/>
    <w:basedOn w:val="a"/>
    <w:uiPriority w:val="99"/>
    <w:semiHidden/>
    <w:unhideWhenUsed/>
    <w:rsid w:val="003878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9</cp:revision>
  <cp:lastPrinted>2018-03-01T06:32:00Z</cp:lastPrinted>
  <dcterms:created xsi:type="dcterms:W3CDTF">2017-12-20T07:50:00Z</dcterms:created>
  <dcterms:modified xsi:type="dcterms:W3CDTF">2020-09-02T07:47:00Z</dcterms:modified>
</cp:coreProperties>
</file>