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EB" w:rsidRPr="00C845E8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ЭКСПЕРТНОЕ ЗАКЛЮЧЕНИЕ</w:t>
      </w:r>
    </w:p>
    <w:p w:rsidR="000718EB" w:rsidRPr="00C845E8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проект административного регламента </w:t>
      </w:r>
    </w:p>
    <w:p w:rsidR="000718EB" w:rsidRPr="00C845E8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 услуги </w:t>
      </w:r>
    </w:p>
    <w:p w:rsidR="00350E48" w:rsidRPr="00C845E8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071D3" w:rsidRPr="00C8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C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разрешения на строительство</w:t>
      </w:r>
      <w:r w:rsidR="00350E48" w:rsidRPr="00C8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18EB" w:rsidRPr="00C845E8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сведения</w:t>
      </w:r>
    </w:p>
    <w:p w:rsidR="000718EB" w:rsidRPr="00C845E8" w:rsidRDefault="000718EB" w:rsidP="000718EB">
      <w:pPr>
        <w:shd w:val="clear" w:color="auto" w:fill="FFFFFF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ab/>
        <w:t>Настоящее экспертное за</w:t>
      </w:r>
      <w:r w:rsidR="00441CB8" w:rsidRPr="00C845E8">
        <w:rPr>
          <w:rFonts w:ascii="Times New Roman" w:hAnsi="Times New Roman" w:cs="Times New Roman"/>
          <w:color w:val="000000"/>
          <w:sz w:val="24"/>
          <w:szCs w:val="24"/>
        </w:rPr>
        <w:t>ключение дано правовым отделом А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Первомайского муниципального района  на проект административного регламента предоставления муниципальной  услуги </w:t>
      </w:r>
      <w:r w:rsidR="00A071D3" w:rsidRPr="00C845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37D7" w:rsidRPr="00C845E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11C40">
        <w:rPr>
          <w:rFonts w:ascii="Times New Roman" w:hAnsi="Times New Roman" w:cs="Times New Roman"/>
          <w:bCs/>
          <w:color w:val="000000"/>
          <w:sz w:val="24"/>
          <w:szCs w:val="24"/>
        </w:rPr>
        <w:t>Выдача разрешения на строительство</w:t>
      </w:r>
      <w:r w:rsidR="00A071D3" w:rsidRPr="00C845E8">
        <w:rPr>
          <w:rFonts w:ascii="Times New Roman" w:hAnsi="Times New Roman" w:cs="Times New Roman"/>
          <w:bCs/>
          <w:color w:val="000000"/>
          <w:sz w:val="24"/>
          <w:szCs w:val="24"/>
        </w:rPr>
        <w:t>» (далее – проект административного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регламента).</w:t>
      </w:r>
    </w:p>
    <w:p w:rsidR="000718EB" w:rsidRPr="00C845E8" w:rsidRDefault="000718EB" w:rsidP="000718EB">
      <w:pPr>
        <w:shd w:val="clear" w:color="auto" w:fill="FFFFFF"/>
        <w:tabs>
          <w:tab w:val="left" w:pos="1138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административного регламента разработан отделом </w:t>
      </w:r>
      <w:r w:rsidR="00411C40">
        <w:rPr>
          <w:rFonts w:ascii="Times New Roman" w:hAnsi="Times New Roman" w:cs="Times New Roman"/>
          <w:color w:val="000000"/>
          <w:sz w:val="24"/>
          <w:szCs w:val="24"/>
        </w:rPr>
        <w:t>строительства, архитектуры и развития инфраструктуры Администрации муниципального района.</w:t>
      </w:r>
    </w:p>
    <w:p w:rsidR="000718EB" w:rsidRPr="00C845E8" w:rsidRDefault="000718EB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проведения экспертизы –  </w:t>
      </w:r>
      <w:r w:rsidR="00411C4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41CB8" w:rsidRPr="00C845E8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B5C11" w:rsidRPr="00C845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718EB" w:rsidRPr="00C845E8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718EB" w:rsidRPr="00C845E8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2. Результаты проведения экспертизы</w:t>
      </w:r>
    </w:p>
    <w:p w:rsidR="000718EB" w:rsidRPr="00C845E8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проведенной экспертизы сообщаю следующее:</w:t>
      </w:r>
    </w:p>
    <w:p w:rsidR="000718EB" w:rsidRPr="00C845E8" w:rsidRDefault="000718EB" w:rsidP="000718EB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ab/>
        <w:t>В проекте административного регламента предусмотрены положения, направленные на обеспечение повышения качества предоставления муниципальной услуги.</w:t>
      </w:r>
    </w:p>
    <w:p w:rsidR="000718EB" w:rsidRPr="00C845E8" w:rsidRDefault="000718EB" w:rsidP="000718EB">
      <w:pPr>
        <w:shd w:val="clear" w:color="auto" w:fill="FFFFFF"/>
        <w:tabs>
          <w:tab w:val="left" w:pos="1234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проекте административного регламента не предусмотрены </w:t>
      </w:r>
      <w:r w:rsidRPr="00C845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положения, не соответствующие федеральному и областному законодательству, нормативным правовым актам органов местного самоуправления муниципального района, 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>а также ограничения в части реализации прав, свобод и законных интересов физических и юридических лиц.</w:t>
      </w:r>
    </w:p>
    <w:p w:rsidR="000718EB" w:rsidRPr="00C845E8" w:rsidRDefault="000718EB" w:rsidP="000718EB">
      <w:pPr>
        <w:shd w:val="clear" w:color="auto" w:fill="FFFFFF"/>
        <w:tabs>
          <w:tab w:val="left" w:pos="1118"/>
        </w:tabs>
        <w:spacing w:after="0"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административного регламента соответствует требованиям, </w:t>
      </w:r>
      <w:r w:rsidRPr="00C845E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предъявляемым к структуре административного регламента.</w:t>
      </w:r>
    </w:p>
    <w:p w:rsidR="000718EB" w:rsidRPr="00C845E8" w:rsidRDefault="000718EB" w:rsidP="000718E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3"/>
          <w:sz w:val="24"/>
          <w:szCs w:val="24"/>
        </w:rPr>
        <w:t>2.4. Порядок разработки проекта административного регламента соблюден.</w:t>
      </w:r>
    </w:p>
    <w:p w:rsidR="000718EB" w:rsidRPr="00C845E8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2.5. Принятие, внесение изменений в нормативные правовые акты, </w:t>
      </w:r>
      <w:r w:rsidRPr="00C845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регламентирующие предоставление соответствующей муниципальной  услуги, </w:t>
      </w:r>
      <w:r w:rsidRPr="00C845E8">
        <w:rPr>
          <w:rFonts w:ascii="Times New Roman" w:hAnsi="Times New Roman" w:cs="Times New Roman"/>
          <w:color w:val="000000"/>
          <w:sz w:val="24"/>
          <w:szCs w:val="24"/>
        </w:rPr>
        <w:t>либо их отмена не требуется.</w:t>
      </w:r>
    </w:p>
    <w:p w:rsidR="000718EB" w:rsidRPr="00C845E8" w:rsidRDefault="000718EB" w:rsidP="000718EB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sz w:val="24"/>
          <w:szCs w:val="24"/>
        </w:rPr>
        <w:t xml:space="preserve">2.6. Замечаний по результатам независимой экспертизы не поступило. </w:t>
      </w:r>
    </w:p>
    <w:p w:rsidR="00D24B4D" w:rsidRPr="00C845E8" w:rsidRDefault="000718EB" w:rsidP="00D24B4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sz w:val="24"/>
          <w:szCs w:val="24"/>
        </w:rPr>
        <w:t>2.7. Замечания по результатам экспертизы</w:t>
      </w:r>
      <w:r w:rsidR="002F1DCF" w:rsidRPr="00C845E8">
        <w:rPr>
          <w:rFonts w:ascii="Times New Roman" w:hAnsi="Times New Roman" w:cs="Times New Roman"/>
          <w:sz w:val="24"/>
          <w:szCs w:val="24"/>
        </w:rPr>
        <w:t>:</w:t>
      </w:r>
    </w:p>
    <w:p w:rsidR="00555E7C" w:rsidRDefault="000B5C11" w:rsidP="00C845E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sz w:val="24"/>
          <w:szCs w:val="24"/>
        </w:rPr>
        <w:t xml:space="preserve">1)  </w:t>
      </w:r>
      <w:r w:rsidR="00411C40">
        <w:rPr>
          <w:rFonts w:ascii="Times New Roman" w:hAnsi="Times New Roman" w:cs="Times New Roman"/>
          <w:sz w:val="24"/>
          <w:szCs w:val="24"/>
        </w:rPr>
        <w:t>в разделе 2 административного регламента не нашел отражения п.</w:t>
      </w:r>
      <w:r w:rsidR="00295344">
        <w:rPr>
          <w:rFonts w:ascii="Times New Roman" w:hAnsi="Times New Roman" w:cs="Times New Roman"/>
          <w:sz w:val="24"/>
          <w:szCs w:val="24"/>
        </w:rPr>
        <w:t xml:space="preserve"> 7 ст.14 гл.3 Федерального закона № 210-ФЗ от 27.06.2010 «Об организации предоставления государственных и муниципальных услуг»</w:t>
      </w:r>
    </w:p>
    <w:p w:rsidR="00D24B4D" w:rsidRDefault="00D24B4D" w:rsidP="00C845E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 3 к административному регламенту отсутствует Блок-схема</w:t>
      </w:r>
    </w:p>
    <w:p w:rsidR="00D24B4D" w:rsidRPr="00C845E8" w:rsidRDefault="00D24B4D" w:rsidP="00C845E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тексту административного регламента </w:t>
      </w:r>
      <w:r w:rsidR="0028068E">
        <w:rPr>
          <w:rFonts w:ascii="Times New Roman" w:hAnsi="Times New Roman" w:cs="Times New Roman"/>
          <w:sz w:val="24"/>
          <w:szCs w:val="24"/>
        </w:rPr>
        <w:t>заполнить пустые строки и уточнить контактную информацию</w:t>
      </w:r>
    </w:p>
    <w:p w:rsidR="000718EB" w:rsidRPr="00C845E8" w:rsidRDefault="00147AD5" w:rsidP="000718EB">
      <w:pPr>
        <w:pStyle w:val="a6"/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="000718EB" w:rsidRPr="00C84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Выводы по результатам проведения экспертизы</w:t>
      </w:r>
    </w:p>
    <w:p w:rsidR="000718EB" w:rsidRPr="00C845E8" w:rsidRDefault="000718EB" w:rsidP="000718E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45E8">
        <w:rPr>
          <w:rFonts w:ascii="Times New Roman" w:hAnsi="Times New Roman" w:cs="Times New Roman"/>
          <w:sz w:val="24"/>
          <w:szCs w:val="24"/>
        </w:rPr>
        <w:t xml:space="preserve">3.1. </w:t>
      </w:r>
      <w:r w:rsidR="008413AF" w:rsidRPr="00C845E8">
        <w:rPr>
          <w:rFonts w:ascii="Times New Roman" w:hAnsi="Times New Roman"/>
          <w:color w:val="000000"/>
          <w:sz w:val="24"/>
          <w:szCs w:val="24"/>
        </w:rPr>
        <w:t xml:space="preserve">Проект административного регламента </w:t>
      </w:r>
      <w:r w:rsidR="008413AF" w:rsidRPr="00C845E8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411C40">
        <w:rPr>
          <w:rFonts w:ascii="Times New Roman" w:hAnsi="Times New Roman"/>
          <w:bCs/>
          <w:color w:val="000000"/>
          <w:sz w:val="24"/>
          <w:szCs w:val="24"/>
        </w:rPr>
        <w:t>Выдача разрешения на строительство</w:t>
      </w:r>
      <w:r w:rsidR="008413AF" w:rsidRPr="00C845E8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8413AF" w:rsidRPr="00C845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06DC" w:rsidRPr="00C845E8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принять </w:t>
      </w:r>
      <w:r w:rsidR="004D06DC" w:rsidRPr="00C845E8">
        <w:rPr>
          <w:rFonts w:ascii="Times New Roman" w:hAnsi="Times New Roman" w:cs="Times New Roman"/>
          <w:sz w:val="24"/>
          <w:szCs w:val="24"/>
        </w:rPr>
        <w:t>к доработке в соответствии с указанными замечаниями.</w:t>
      </w:r>
    </w:p>
    <w:p w:rsidR="000718EB" w:rsidRPr="00C845E8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8EB" w:rsidRPr="00C845E8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3793"/>
      </w:tblGrid>
      <w:tr w:rsidR="000718EB" w:rsidRPr="00C845E8" w:rsidTr="00406312">
        <w:tc>
          <w:tcPr>
            <w:tcW w:w="5778" w:type="dxa"/>
          </w:tcPr>
          <w:p w:rsidR="000718EB" w:rsidRPr="00C845E8" w:rsidRDefault="00064251" w:rsidP="005F47D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rPr>
                <w:spacing w:val="-11"/>
                <w:sz w:val="24"/>
                <w:szCs w:val="24"/>
              </w:rPr>
            </w:pPr>
            <w:r w:rsidRPr="00C845E8">
              <w:rPr>
                <w:spacing w:val="-11"/>
                <w:sz w:val="24"/>
                <w:szCs w:val="24"/>
              </w:rPr>
              <w:t>Главный специалист-юрист правового отдела</w:t>
            </w:r>
          </w:p>
        </w:tc>
        <w:tc>
          <w:tcPr>
            <w:tcW w:w="3793" w:type="dxa"/>
          </w:tcPr>
          <w:p w:rsidR="000718EB" w:rsidRPr="00C845E8" w:rsidRDefault="00064251" w:rsidP="005F47D6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right"/>
              <w:rPr>
                <w:spacing w:val="-11"/>
                <w:sz w:val="24"/>
                <w:szCs w:val="24"/>
              </w:rPr>
            </w:pPr>
            <w:r w:rsidRPr="00C845E8">
              <w:rPr>
                <w:spacing w:val="-11"/>
                <w:sz w:val="24"/>
                <w:szCs w:val="24"/>
              </w:rPr>
              <w:t>С.А. Соколова</w:t>
            </w:r>
          </w:p>
        </w:tc>
      </w:tr>
    </w:tbl>
    <w:p w:rsidR="000718EB" w:rsidRPr="00C845E8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C845E8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0718EB" w:rsidRPr="00C845E8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D67FBD" w:rsidRPr="00C845E8" w:rsidRDefault="00D67FBD">
      <w:pPr>
        <w:rPr>
          <w:sz w:val="24"/>
          <w:szCs w:val="24"/>
        </w:rPr>
      </w:pPr>
    </w:p>
    <w:sectPr w:rsidR="00D67FBD" w:rsidRPr="00C845E8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5D14C4"/>
    <w:multiLevelType w:val="hybridMultilevel"/>
    <w:tmpl w:val="76E844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64251"/>
    <w:rsid w:val="000718EB"/>
    <w:rsid w:val="00073FA7"/>
    <w:rsid w:val="000742A9"/>
    <w:rsid w:val="00075554"/>
    <w:rsid w:val="00076F23"/>
    <w:rsid w:val="000838A1"/>
    <w:rsid w:val="00083F3C"/>
    <w:rsid w:val="000909B4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5C11"/>
    <w:rsid w:val="000B6B7C"/>
    <w:rsid w:val="000C266A"/>
    <w:rsid w:val="000C6607"/>
    <w:rsid w:val="000D0B80"/>
    <w:rsid w:val="000D4B32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44FF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6D6B"/>
    <w:rsid w:val="001C74B3"/>
    <w:rsid w:val="001C7508"/>
    <w:rsid w:val="001D36CE"/>
    <w:rsid w:val="001D4224"/>
    <w:rsid w:val="001E1223"/>
    <w:rsid w:val="001E6A3C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0147"/>
    <w:rsid w:val="00273661"/>
    <w:rsid w:val="002745C2"/>
    <w:rsid w:val="002774F3"/>
    <w:rsid w:val="0028068E"/>
    <w:rsid w:val="00280D27"/>
    <w:rsid w:val="00284368"/>
    <w:rsid w:val="00295344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F1DCF"/>
    <w:rsid w:val="002F2465"/>
    <w:rsid w:val="002F578A"/>
    <w:rsid w:val="002F5A5C"/>
    <w:rsid w:val="002F693A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4D2"/>
    <w:rsid w:val="00350E48"/>
    <w:rsid w:val="0035467B"/>
    <w:rsid w:val="00355A4C"/>
    <w:rsid w:val="00370EA8"/>
    <w:rsid w:val="00377EB8"/>
    <w:rsid w:val="00381360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9B4"/>
    <w:rsid w:val="003E6B8B"/>
    <w:rsid w:val="003E766E"/>
    <w:rsid w:val="003F655F"/>
    <w:rsid w:val="003F6775"/>
    <w:rsid w:val="003F752B"/>
    <w:rsid w:val="00410C81"/>
    <w:rsid w:val="00411663"/>
    <w:rsid w:val="0041167A"/>
    <w:rsid w:val="00411C40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1CB8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A1B5A"/>
    <w:rsid w:val="004A3C2E"/>
    <w:rsid w:val="004A3F38"/>
    <w:rsid w:val="004A6FE0"/>
    <w:rsid w:val="004B1E62"/>
    <w:rsid w:val="004B5C5D"/>
    <w:rsid w:val="004B7C4B"/>
    <w:rsid w:val="004B7F51"/>
    <w:rsid w:val="004C352C"/>
    <w:rsid w:val="004C3E95"/>
    <w:rsid w:val="004C5578"/>
    <w:rsid w:val="004D06DC"/>
    <w:rsid w:val="004D0D41"/>
    <w:rsid w:val="004D1AF8"/>
    <w:rsid w:val="004D2861"/>
    <w:rsid w:val="004D31CB"/>
    <w:rsid w:val="004E28DA"/>
    <w:rsid w:val="004E537A"/>
    <w:rsid w:val="004E566A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7BE6"/>
    <w:rsid w:val="00552315"/>
    <w:rsid w:val="005541BB"/>
    <w:rsid w:val="00555E7C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2288"/>
    <w:rsid w:val="005B285B"/>
    <w:rsid w:val="005B37E0"/>
    <w:rsid w:val="005B4CAE"/>
    <w:rsid w:val="005B55FB"/>
    <w:rsid w:val="005B6F07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47D6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B7688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56B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4D32"/>
    <w:rsid w:val="00756F75"/>
    <w:rsid w:val="00760B13"/>
    <w:rsid w:val="0076179C"/>
    <w:rsid w:val="00765F43"/>
    <w:rsid w:val="00766105"/>
    <w:rsid w:val="007705A6"/>
    <w:rsid w:val="00772567"/>
    <w:rsid w:val="007725CC"/>
    <w:rsid w:val="007737E6"/>
    <w:rsid w:val="007748A3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4014A"/>
    <w:rsid w:val="008413AF"/>
    <w:rsid w:val="00841CD7"/>
    <w:rsid w:val="00842E76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80070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5DF2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81711"/>
    <w:rsid w:val="0098178E"/>
    <w:rsid w:val="009821E6"/>
    <w:rsid w:val="009834AD"/>
    <w:rsid w:val="009835F1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BE7"/>
    <w:rsid w:val="009D5CA6"/>
    <w:rsid w:val="009D73DC"/>
    <w:rsid w:val="009E2C7C"/>
    <w:rsid w:val="009E30F3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346E"/>
    <w:rsid w:val="00A416C4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7268F"/>
    <w:rsid w:val="00A859B1"/>
    <w:rsid w:val="00A85B86"/>
    <w:rsid w:val="00A85D33"/>
    <w:rsid w:val="00A900B2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4741"/>
    <w:rsid w:val="00AD5356"/>
    <w:rsid w:val="00AE32CE"/>
    <w:rsid w:val="00AE33E6"/>
    <w:rsid w:val="00AE3BFE"/>
    <w:rsid w:val="00AE7FD0"/>
    <w:rsid w:val="00AF27F9"/>
    <w:rsid w:val="00AF55C2"/>
    <w:rsid w:val="00AF5B32"/>
    <w:rsid w:val="00AF6BE6"/>
    <w:rsid w:val="00AF6E57"/>
    <w:rsid w:val="00B0044C"/>
    <w:rsid w:val="00B033FB"/>
    <w:rsid w:val="00B07525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2D0"/>
    <w:rsid w:val="00B55DC7"/>
    <w:rsid w:val="00B56AA4"/>
    <w:rsid w:val="00B57BE1"/>
    <w:rsid w:val="00B604B4"/>
    <w:rsid w:val="00B61241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4DDB"/>
    <w:rsid w:val="00BD5669"/>
    <w:rsid w:val="00BD58C1"/>
    <w:rsid w:val="00BD6484"/>
    <w:rsid w:val="00BD6B2F"/>
    <w:rsid w:val="00BE35EA"/>
    <w:rsid w:val="00BE4F76"/>
    <w:rsid w:val="00BE625D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107E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45E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B4D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15759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A71EB"/>
    <w:rsid w:val="00EB04EB"/>
    <w:rsid w:val="00EB4752"/>
    <w:rsid w:val="00EB4FF5"/>
    <w:rsid w:val="00EB5584"/>
    <w:rsid w:val="00EC5175"/>
    <w:rsid w:val="00EC7013"/>
    <w:rsid w:val="00EC7EDF"/>
    <w:rsid w:val="00EC7FF1"/>
    <w:rsid w:val="00ED0469"/>
    <w:rsid w:val="00ED1C06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33E4E"/>
    <w:rsid w:val="00F358C6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66EF0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я</cp:lastModifiedBy>
  <cp:revision>24</cp:revision>
  <cp:lastPrinted>2016-05-10T11:33:00Z</cp:lastPrinted>
  <dcterms:created xsi:type="dcterms:W3CDTF">2012-07-23T10:23:00Z</dcterms:created>
  <dcterms:modified xsi:type="dcterms:W3CDTF">2016-05-10T11:38:00Z</dcterms:modified>
</cp:coreProperties>
</file>