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D1" w:rsidRDefault="00C01ED1">
      <w:pPr>
        <w:pStyle w:val="ConsPlusTitle"/>
        <w:ind w:right="-1"/>
        <w:rPr>
          <w:b w:val="0"/>
          <w:sz w:val="28"/>
          <w:szCs w:val="28"/>
        </w:rPr>
      </w:pPr>
    </w:p>
    <w:p w:rsidR="002F0077" w:rsidRDefault="00A32BE5" w:rsidP="002F0077">
      <w:pPr>
        <w:pStyle w:val="ConsPlusTitle"/>
        <w:ind w:right="-1"/>
        <w:rPr>
          <w:b w:val="0"/>
          <w:sz w:val="28"/>
          <w:szCs w:val="28"/>
        </w:rPr>
      </w:pPr>
      <w:r>
        <w:rPr>
          <w:b w:val="0"/>
          <w:sz w:val="28"/>
          <w:szCs w:val="28"/>
        </w:rPr>
        <w:t xml:space="preserve">                                                                       </w:t>
      </w:r>
      <w:r w:rsidR="002F0077">
        <w:rPr>
          <w:b w:val="0"/>
          <w:sz w:val="28"/>
          <w:szCs w:val="28"/>
        </w:rPr>
        <w:t xml:space="preserve">                                                                                                                                                                     </w:t>
      </w:r>
    </w:p>
    <w:p w:rsidR="002F0077" w:rsidRPr="007236EC" w:rsidRDefault="002F0077" w:rsidP="002F0077">
      <w:pPr>
        <w:pStyle w:val="ConsPlusTitle"/>
        <w:ind w:right="-1"/>
        <w:rPr>
          <w:b w:val="0"/>
          <w:sz w:val="28"/>
          <w:szCs w:val="28"/>
        </w:rPr>
      </w:pPr>
      <w:r>
        <w:rPr>
          <w:b w:val="0"/>
          <w:sz w:val="28"/>
          <w:szCs w:val="28"/>
        </w:rPr>
        <w:t xml:space="preserve">                                                                            УТВЕРЖДЕН</w:t>
      </w:r>
    </w:p>
    <w:p w:rsidR="002F0077" w:rsidRPr="007236EC" w:rsidRDefault="002F0077" w:rsidP="002F0077">
      <w:pPr>
        <w:pStyle w:val="ConsPlusTitle"/>
        <w:ind w:right="-1"/>
        <w:rPr>
          <w:b w:val="0"/>
          <w:sz w:val="28"/>
          <w:szCs w:val="28"/>
        </w:rPr>
      </w:pPr>
      <w:r>
        <w:rPr>
          <w:b w:val="0"/>
          <w:sz w:val="28"/>
          <w:szCs w:val="28"/>
        </w:rPr>
        <w:t xml:space="preserve">                                                                            </w:t>
      </w:r>
      <w:r w:rsidRPr="007236EC">
        <w:rPr>
          <w:b w:val="0"/>
          <w:sz w:val="28"/>
          <w:szCs w:val="28"/>
        </w:rPr>
        <w:t>приказом председателя</w:t>
      </w:r>
    </w:p>
    <w:p w:rsidR="002F0077" w:rsidRPr="007236EC" w:rsidRDefault="002F0077" w:rsidP="002F0077">
      <w:pPr>
        <w:pStyle w:val="ConsPlusTitle"/>
        <w:ind w:right="-1"/>
        <w:rPr>
          <w:b w:val="0"/>
          <w:sz w:val="28"/>
          <w:szCs w:val="28"/>
        </w:rPr>
      </w:pPr>
      <w:r>
        <w:rPr>
          <w:b w:val="0"/>
          <w:sz w:val="28"/>
          <w:szCs w:val="28"/>
        </w:rPr>
        <w:t xml:space="preserve">                                                                            </w:t>
      </w:r>
      <w:r w:rsidRPr="007236EC">
        <w:rPr>
          <w:b w:val="0"/>
          <w:sz w:val="28"/>
          <w:szCs w:val="28"/>
        </w:rPr>
        <w:t>Контрольно-счётной палаты</w:t>
      </w:r>
    </w:p>
    <w:p w:rsidR="002F0077" w:rsidRPr="007236EC" w:rsidRDefault="002F0077" w:rsidP="002F0077">
      <w:pPr>
        <w:pStyle w:val="ConsPlusTitle"/>
        <w:ind w:right="-1"/>
        <w:rPr>
          <w:b w:val="0"/>
          <w:sz w:val="28"/>
          <w:szCs w:val="28"/>
        </w:rPr>
      </w:pPr>
      <w:r>
        <w:rPr>
          <w:b w:val="0"/>
          <w:sz w:val="28"/>
          <w:szCs w:val="28"/>
        </w:rPr>
        <w:t xml:space="preserve">                                                                            Первомайского муниципального                            </w:t>
      </w:r>
    </w:p>
    <w:p w:rsidR="002F0077" w:rsidRPr="007236EC" w:rsidRDefault="002F0077" w:rsidP="002F0077">
      <w:pPr>
        <w:pStyle w:val="ConsPlusTitle"/>
        <w:ind w:right="-1"/>
        <w:rPr>
          <w:szCs w:val="28"/>
        </w:rPr>
      </w:pPr>
      <w:r>
        <w:rPr>
          <w:b w:val="0"/>
          <w:sz w:val="28"/>
          <w:szCs w:val="28"/>
        </w:rPr>
        <w:t xml:space="preserve">                                                                            района о</w:t>
      </w:r>
      <w:r w:rsidRPr="007236EC">
        <w:rPr>
          <w:b w:val="0"/>
          <w:sz w:val="28"/>
          <w:szCs w:val="28"/>
        </w:rPr>
        <w:t>т</w:t>
      </w:r>
      <w:r>
        <w:rPr>
          <w:b w:val="0"/>
          <w:sz w:val="28"/>
          <w:szCs w:val="28"/>
        </w:rPr>
        <w:t xml:space="preserve"> 30.04.2015</w:t>
      </w:r>
      <w:r w:rsidRPr="007236EC">
        <w:rPr>
          <w:b w:val="0"/>
          <w:sz w:val="28"/>
          <w:szCs w:val="28"/>
        </w:rPr>
        <w:t xml:space="preserve"> № </w:t>
      </w:r>
      <w:r>
        <w:rPr>
          <w:b w:val="0"/>
          <w:sz w:val="28"/>
          <w:szCs w:val="28"/>
        </w:rPr>
        <w:t>4</w:t>
      </w:r>
    </w:p>
    <w:p w:rsidR="002F0077" w:rsidRPr="007236EC" w:rsidRDefault="002F0077" w:rsidP="002F0077">
      <w:pPr>
        <w:tabs>
          <w:tab w:val="left" w:pos="7463"/>
        </w:tabs>
        <w:spacing w:line="240" w:lineRule="auto"/>
        <w:ind w:left="5" w:hanging="5"/>
        <w:jc w:val="left"/>
        <w:rPr>
          <w:szCs w:val="28"/>
        </w:rPr>
      </w:pPr>
      <w:r>
        <w:rPr>
          <w:szCs w:val="28"/>
        </w:rPr>
        <w:tab/>
      </w:r>
      <w:r>
        <w:rPr>
          <w:szCs w:val="28"/>
        </w:rPr>
        <w:tab/>
      </w:r>
    </w:p>
    <w:p w:rsidR="00C01ED1" w:rsidRDefault="00A32BE5" w:rsidP="002F0077">
      <w:pPr>
        <w:pStyle w:val="ConsPlusTitle"/>
        <w:ind w:right="-1"/>
        <w:rPr>
          <w:szCs w:val="28"/>
        </w:rPr>
      </w:pPr>
      <w:r>
        <w:rPr>
          <w:b w:val="0"/>
          <w:sz w:val="28"/>
          <w:szCs w:val="28"/>
        </w:rPr>
        <w:t xml:space="preserve">              </w:t>
      </w:r>
    </w:p>
    <w:p w:rsidR="00C01ED1" w:rsidRDefault="00C01ED1">
      <w:pPr>
        <w:spacing w:line="100" w:lineRule="atLeast"/>
        <w:ind w:left="5" w:hanging="5"/>
        <w:jc w:val="center"/>
        <w:rPr>
          <w:szCs w:val="28"/>
        </w:rPr>
      </w:pPr>
    </w:p>
    <w:p w:rsidR="00C01ED1" w:rsidRDefault="00C01ED1">
      <w:pPr>
        <w:spacing w:line="100" w:lineRule="atLeast"/>
        <w:ind w:left="5" w:hanging="5"/>
        <w:jc w:val="center"/>
        <w:rPr>
          <w:szCs w:val="28"/>
        </w:rPr>
      </w:pPr>
    </w:p>
    <w:p w:rsidR="00C01ED1" w:rsidRDefault="00C01ED1">
      <w:pPr>
        <w:spacing w:line="100" w:lineRule="atLeast"/>
        <w:ind w:left="5" w:hanging="5"/>
        <w:jc w:val="center"/>
        <w:rPr>
          <w:szCs w:val="28"/>
        </w:rPr>
      </w:pPr>
    </w:p>
    <w:p w:rsidR="00C01ED1" w:rsidRDefault="00C01ED1">
      <w:pPr>
        <w:spacing w:line="100" w:lineRule="atLeast"/>
        <w:ind w:firstLine="0"/>
        <w:jc w:val="center"/>
        <w:rPr>
          <w:b/>
          <w:color w:val="FF0000"/>
          <w:sz w:val="32"/>
          <w:szCs w:val="32"/>
        </w:rPr>
      </w:pPr>
    </w:p>
    <w:p w:rsidR="00C01ED1" w:rsidRDefault="00C01ED1">
      <w:pPr>
        <w:spacing w:line="100" w:lineRule="atLeast"/>
        <w:ind w:firstLine="0"/>
        <w:jc w:val="center"/>
        <w:rPr>
          <w:b/>
          <w:color w:val="FF0000"/>
          <w:sz w:val="32"/>
          <w:szCs w:val="32"/>
        </w:rPr>
      </w:pPr>
    </w:p>
    <w:p w:rsidR="00C01ED1" w:rsidRDefault="00C01ED1">
      <w:pPr>
        <w:spacing w:line="100" w:lineRule="atLeast"/>
        <w:ind w:firstLine="0"/>
        <w:jc w:val="center"/>
        <w:rPr>
          <w:b/>
          <w:color w:val="FF0000"/>
          <w:sz w:val="32"/>
          <w:szCs w:val="32"/>
        </w:rPr>
      </w:pPr>
    </w:p>
    <w:p w:rsidR="00C01ED1" w:rsidRDefault="00C01ED1">
      <w:pPr>
        <w:spacing w:line="100" w:lineRule="atLeast"/>
        <w:ind w:firstLine="0"/>
        <w:jc w:val="center"/>
        <w:rPr>
          <w:b/>
          <w:color w:val="FF0000"/>
          <w:sz w:val="32"/>
          <w:szCs w:val="32"/>
        </w:rPr>
      </w:pPr>
    </w:p>
    <w:p w:rsidR="00C01ED1" w:rsidRDefault="00C01ED1">
      <w:pPr>
        <w:spacing w:line="100" w:lineRule="atLeast"/>
        <w:ind w:firstLine="0"/>
        <w:jc w:val="center"/>
        <w:rPr>
          <w:b/>
          <w:color w:val="FF0000"/>
          <w:sz w:val="32"/>
          <w:szCs w:val="32"/>
        </w:rPr>
      </w:pPr>
    </w:p>
    <w:p w:rsidR="00C01ED1" w:rsidRDefault="00A32BE5">
      <w:pPr>
        <w:spacing w:line="100" w:lineRule="atLeast"/>
        <w:ind w:firstLine="0"/>
        <w:jc w:val="center"/>
        <w:rPr>
          <w:b/>
          <w:color w:val="FF0000"/>
          <w:szCs w:val="28"/>
        </w:rPr>
      </w:pPr>
      <w:r>
        <w:rPr>
          <w:b/>
          <w:sz w:val="32"/>
          <w:szCs w:val="32"/>
        </w:rPr>
        <w:t xml:space="preserve">СТАНДАРТ ВНЕШНЕГО </w:t>
      </w:r>
      <w:r w:rsidR="00ED1B24">
        <w:rPr>
          <w:b/>
          <w:sz w:val="32"/>
          <w:szCs w:val="32"/>
        </w:rPr>
        <w:t>МУНИЦИПАЛЬНОГО</w:t>
      </w:r>
      <w:r>
        <w:rPr>
          <w:b/>
          <w:sz w:val="32"/>
          <w:szCs w:val="32"/>
        </w:rPr>
        <w:t xml:space="preserve"> ФИНАНСОВОГО КОНТРОЛЯ</w:t>
      </w:r>
    </w:p>
    <w:p w:rsidR="00C01ED1" w:rsidRDefault="00C01ED1">
      <w:pPr>
        <w:spacing w:line="100" w:lineRule="atLeast"/>
        <w:ind w:firstLine="0"/>
        <w:jc w:val="center"/>
        <w:rPr>
          <w:b/>
          <w:color w:val="FF0000"/>
          <w:szCs w:val="28"/>
        </w:rPr>
      </w:pPr>
    </w:p>
    <w:p w:rsidR="00C01ED1" w:rsidRDefault="00C01ED1">
      <w:pPr>
        <w:spacing w:line="100" w:lineRule="atLeast"/>
        <w:ind w:firstLine="0"/>
        <w:jc w:val="center"/>
        <w:rPr>
          <w:b/>
          <w:sz w:val="32"/>
          <w:szCs w:val="32"/>
        </w:rPr>
      </w:pPr>
    </w:p>
    <w:p w:rsidR="00C01ED1" w:rsidRDefault="00A32BE5">
      <w:pPr>
        <w:spacing w:line="100" w:lineRule="atLeast"/>
        <w:ind w:firstLine="0"/>
        <w:jc w:val="center"/>
        <w:rPr>
          <w:b/>
          <w:sz w:val="32"/>
          <w:szCs w:val="32"/>
        </w:rPr>
      </w:pPr>
      <w:r>
        <w:rPr>
          <w:b/>
          <w:sz w:val="32"/>
          <w:szCs w:val="32"/>
        </w:rPr>
        <w:t xml:space="preserve">СФК 10. Проведение финансового аудита </w:t>
      </w:r>
    </w:p>
    <w:p w:rsidR="00C01ED1" w:rsidRDefault="00C01ED1">
      <w:pPr>
        <w:spacing w:line="100" w:lineRule="atLeast"/>
        <w:ind w:firstLine="0"/>
        <w:jc w:val="center"/>
        <w:rPr>
          <w:b/>
          <w:sz w:val="32"/>
          <w:szCs w:val="32"/>
        </w:rPr>
      </w:pPr>
    </w:p>
    <w:p w:rsidR="00C01ED1" w:rsidRDefault="00C01ED1">
      <w:pPr>
        <w:spacing w:line="100" w:lineRule="atLeast"/>
        <w:ind w:firstLine="0"/>
        <w:jc w:val="center"/>
        <w:rPr>
          <w:b/>
          <w:sz w:val="32"/>
          <w:szCs w:val="32"/>
        </w:rPr>
      </w:pPr>
    </w:p>
    <w:p w:rsidR="00C01ED1" w:rsidRDefault="00C01ED1">
      <w:pPr>
        <w:pStyle w:val="a0"/>
        <w:rPr>
          <w:b/>
          <w:szCs w:val="32"/>
        </w:rPr>
      </w:pPr>
    </w:p>
    <w:p w:rsidR="00C01ED1" w:rsidRDefault="00C01ED1">
      <w:pPr>
        <w:spacing w:line="100" w:lineRule="atLeast"/>
        <w:ind w:firstLine="0"/>
        <w:jc w:val="center"/>
        <w:rPr>
          <w:szCs w:val="28"/>
        </w:rPr>
      </w:pPr>
    </w:p>
    <w:p w:rsidR="00C01ED1" w:rsidRDefault="00C01ED1">
      <w:pPr>
        <w:spacing w:line="100" w:lineRule="atLeast"/>
        <w:ind w:firstLine="0"/>
        <w:jc w:val="center"/>
        <w:rPr>
          <w:szCs w:val="28"/>
        </w:rPr>
      </w:pPr>
    </w:p>
    <w:p w:rsidR="00C01ED1" w:rsidRDefault="00C01ED1">
      <w:pPr>
        <w:spacing w:line="100" w:lineRule="atLeast"/>
        <w:ind w:firstLine="0"/>
        <w:jc w:val="center"/>
        <w:rPr>
          <w:szCs w:val="28"/>
        </w:rPr>
      </w:pPr>
    </w:p>
    <w:p w:rsidR="00C01ED1" w:rsidRDefault="00C01ED1">
      <w:pPr>
        <w:spacing w:line="100" w:lineRule="atLeast"/>
        <w:ind w:firstLine="0"/>
        <w:jc w:val="center"/>
        <w:rPr>
          <w:szCs w:val="28"/>
        </w:rPr>
      </w:pPr>
    </w:p>
    <w:p w:rsidR="00C01ED1" w:rsidRDefault="00C01ED1">
      <w:pPr>
        <w:spacing w:line="100" w:lineRule="atLeast"/>
        <w:ind w:firstLine="0"/>
        <w:jc w:val="center"/>
        <w:rPr>
          <w:szCs w:val="28"/>
        </w:rPr>
      </w:pPr>
    </w:p>
    <w:p w:rsidR="00C01ED1" w:rsidRDefault="00C01ED1">
      <w:pPr>
        <w:spacing w:line="100" w:lineRule="atLeast"/>
        <w:ind w:firstLine="0"/>
        <w:jc w:val="center"/>
        <w:rPr>
          <w:szCs w:val="28"/>
        </w:rPr>
      </w:pPr>
    </w:p>
    <w:p w:rsidR="00C01ED1" w:rsidRDefault="00C01ED1">
      <w:pPr>
        <w:spacing w:line="100" w:lineRule="atLeast"/>
        <w:ind w:firstLine="0"/>
        <w:jc w:val="center"/>
        <w:rPr>
          <w:szCs w:val="28"/>
        </w:rPr>
      </w:pPr>
    </w:p>
    <w:p w:rsidR="00C01ED1" w:rsidRDefault="00C01ED1">
      <w:pPr>
        <w:spacing w:line="100" w:lineRule="atLeast"/>
        <w:ind w:firstLine="0"/>
        <w:jc w:val="center"/>
        <w:rPr>
          <w:szCs w:val="28"/>
        </w:rPr>
      </w:pPr>
    </w:p>
    <w:p w:rsidR="00C01ED1" w:rsidRDefault="00C01ED1">
      <w:pPr>
        <w:spacing w:line="100" w:lineRule="atLeast"/>
        <w:ind w:firstLine="0"/>
        <w:jc w:val="center"/>
        <w:rPr>
          <w:szCs w:val="28"/>
        </w:rPr>
      </w:pPr>
    </w:p>
    <w:p w:rsidR="00C01ED1" w:rsidRDefault="00C01ED1">
      <w:pPr>
        <w:spacing w:line="100" w:lineRule="atLeast"/>
        <w:ind w:firstLine="0"/>
        <w:jc w:val="center"/>
        <w:rPr>
          <w:szCs w:val="28"/>
        </w:rPr>
      </w:pPr>
    </w:p>
    <w:p w:rsidR="00C01ED1" w:rsidRDefault="00C01ED1" w:rsidP="001A5567">
      <w:pPr>
        <w:spacing w:line="100" w:lineRule="atLeast"/>
        <w:ind w:firstLine="0"/>
        <w:rPr>
          <w:szCs w:val="28"/>
        </w:rPr>
      </w:pPr>
    </w:p>
    <w:p w:rsidR="00C01ED1" w:rsidRDefault="00C01ED1">
      <w:pPr>
        <w:spacing w:line="100" w:lineRule="atLeast"/>
        <w:ind w:firstLine="0"/>
        <w:jc w:val="center"/>
        <w:rPr>
          <w:szCs w:val="28"/>
        </w:rPr>
      </w:pPr>
    </w:p>
    <w:p w:rsidR="001545D1" w:rsidRDefault="001545D1">
      <w:pPr>
        <w:spacing w:line="100" w:lineRule="atLeast"/>
        <w:ind w:firstLine="0"/>
        <w:jc w:val="center"/>
        <w:rPr>
          <w:szCs w:val="28"/>
        </w:rPr>
      </w:pPr>
    </w:p>
    <w:p w:rsidR="001545D1" w:rsidRDefault="001545D1">
      <w:pPr>
        <w:spacing w:line="100" w:lineRule="atLeast"/>
        <w:ind w:firstLine="0"/>
        <w:jc w:val="center"/>
        <w:rPr>
          <w:szCs w:val="28"/>
        </w:rPr>
      </w:pPr>
    </w:p>
    <w:p w:rsidR="001545D1" w:rsidRDefault="001545D1">
      <w:pPr>
        <w:spacing w:line="100" w:lineRule="atLeast"/>
        <w:ind w:firstLine="0"/>
        <w:jc w:val="center"/>
        <w:rPr>
          <w:szCs w:val="28"/>
        </w:rPr>
      </w:pPr>
    </w:p>
    <w:p w:rsidR="00C01ED1" w:rsidRDefault="00C01ED1">
      <w:pPr>
        <w:spacing w:line="100" w:lineRule="atLeast"/>
        <w:ind w:firstLine="0"/>
        <w:jc w:val="center"/>
        <w:rPr>
          <w:szCs w:val="28"/>
        </w:rPr>
      </w:pPr>
    </w:p>
    <w:p w:rsidR="001545D1" w:rsidRDefault="001545D1">
      <w:pPr>
        <w:spacing w:line="100" w:lineRule="atLeast"/>
        <w:ind w:firstLine="0"/>
        <w:jc w:val="center"/>
        <w:rPr>
          <w:szCs w:val="28"/>
        </w:rPr>
      </w:pPr>
    </w:p>
    <w:p w:rsidR="00C01ED1" w:rsidRDefault="002F0077">
      <w:pPr>
        <w:spacing w:line="100" w:lineRule="atLeast"/>
        <w:ind w:firstLine="0"/>
        <w:jc w:val="center"/>
        <w:rPr>
          <w:szCs w:val="28"/>
        </w:rPr>
      </w:pPr>
      <w:r>
        <w:rPr>
          <w:szCs w:val="28"/>
        </w:rPr>
        <w:t>п. Пречистое</w:t>
      </w:r>
    </w:p>
    <w:p w:rsidR="00C01ED1" w:rsidRDefault="00A32BE5">
      <w:pPr>
        <w:spacing w:line="100" w:lineRule="atLeast"/>
        <w:ind w:firstLine="0"/>
        <w:jc w:val="center"/>
        <w:rPr>
          <w:b/>
          <w:spacing w:val="-1"/>
          <w:szCs w:val="28"/>
        </w:rPr>
      </w:pPr>
      <w:r>
        <w:rPr>
          <w:szCs w:val="28"/>
        </w:rPr>
        <w:t>201</w:t>
      </w:r>
      <w:r w:rsidR="002F0077">
        <w:rPr>
          <w:szCs w:val="28"/>
        </w:rPr>
        <w:t>5</w:t>
      </w:r>
    </w:p>
    <w:p w:rsidR="00C01ED1" w:rsidRDefault="00A32BE5">
      <w:pPr>
        <w:pageBreakBefore/>
        <w:spacing w:line="100" w:lineRule="atLeast"/>
        <w:ind w:firstLine="0"/>
        <w:jc w:val="center"/>
        <w:rPr>
          <w:color w:val="FF0000"/>
          <w:spacing w:val="-1"/>
          <w:szCs w:val="28"/>
        </w:rPr>
      </w:pPr>
      <w:r>
        <w:rPr>
          <w:b/>
          <w:spacing w:val="-1"/>
          <w:szCs w:val="28"/>
        </w:rPr>
        <w:lastRenderedPageBreak/>
        <w:t>Содержание</w:t>
      </w:r>
    </w:p>
    <w:p w:rsidR="00C01ED1" w:rsidRDefault="00C01ED1">
      <w:pPr>
        <w:spacing w:line="100" w:lineRule="atLeast"/>
        <w:ind w:firstLine="0"/>
        <w:jc w:val="center"/>
        <w:rPr>
          <w:color w:val="FF0000"/>
          <w:spacing w:val="-1"/>
          <w:szCs w:val="28"/>
        </w:rPr>
      </w:pPr>
    </w:p>
    <w:p w:rsidR="00C01ED1" w:rsidRDefault="00A32BE5">
      <w:pPr>
        <w:ind w:firstLine="0"/>
        <w:rPr>
          <w:spacing w:val="-1"/>
          <w:szCs w:val="28"/>
        </w:rPr>
      </w:pPr>
      <w:r>
        <w:rPr>
          <w:spacing w:val="-1"/>
          <w:szCs w:val="28"/>
        </w:rPr>
        <w:t>1. Общие положения</w:t>
      </w:r>
      <w:r>
        <w:rPr>
          <w:szCs w:val="28"/>
        </w:rPr>
        <w:t>…………………………………….……………….......…...</w:t>
      </w:r>
      <w:r>
        <w:rPr>
          <w:spacing w:val="-1"/>
          <w:szCs w:val="28"/>
        </w:rPr>
        <w:t>3</w:t>
      </w:r>
    </w:p>
    <w:p w:rsidR="00C01ED1" w:rsidRDefault="00A32BE5">
      <w:pPr>
        <w:ind w:left="284" w:right="-1" w:hanging="284"/>
        <w:jc w:val="left"/>
        <w:rPr>
          <w:szCs w:val="28"/>
        </w:rPr>
      </w:pPr>
      <w:r>
        <w:rPr>
          <w:spacing w:val="-1"/>
          <w:szCs w:val="28"/>
        </w:rPr>
        <w:t>2. Содержание финансового аудита …...…………………………………...........4</w:t>
      </w:r>
    </w:p>
    <w:p w:rsidR="00C01ED1" w:rsidRDefault="00A32BE5">
      <w:pPr>
        <w:ind w:left="284" w:right="-1" w:hanging="284"/>
        <w:jc w:val="left"/>
        <w:rPr>
          <w:szCs w:val="28"/>
        </w:rPr>
      </w:pPr>
      <w:r>
        <w:rPr>
          <w:szCs w:val="28"/>
        </w:rPr>
        <w:t>3. Подготовительный этап финансового аудита ……………………………......6</w:t>
      </w:r>
    </w:p>
    <w:p w:rsidR="00C01ED1" w:rsidRDefault="00575534">
      <w:pPr>
        <w:ind w:left="284" w:right="-1" w:hanging="284"/>
        <w:jc w:val="left"/>
        <w:rPr>
          <w:szCs w:val="28"/>
        </w:rPr>
      </w:pPr>
      <w:r>
        <w:rPr>
          <w:szCs w:val="28"/>
        </w:rPr>
        <w:t>4.  Проведение</w:t>
      </w:r>
      <w:r w:rsidR="00A32BE5">
        <w:rPr>
          <w:szCs w:val="28"/>
        </w:rPr>
        <w:t xml:space="preserve"> финансового аудита..............................................................</w:t>
      </w:r>
      <w:r>
        <w:rPr>
          <w:szCs w:val="28"/>
        </w:rPr>
        <w:t>.......</w:t>
      </w:r>
      <w:r w:rsidR="00A32BE5">
        <w:rPr>
          <w:szCs w:val="28"/>
        </w:rPr>
        <w:t>.6</w:t>
      </w:r>
    </w:p>
    <w:p w:rsidR="00C01ED1" w:rsidRDefault="00575534">
      <w:pPr>
        <w:ind w:left="284" w:right="-1" w:hanging="284"/>
        <w:jc w:val="left"/>
        <w:rPr>
          <w:color w:val="FF0000"/>
          <w:szCs w:val="28"/>
        </w:rPr>
      </w:pPr>
      <w:r>
        <w:rPr>
          <w:szCs w:val="28"/>
        </w:rPr>
        <w:t>5.  Оформление</w:t>
      </w:r>
      <w:r w:rsidR="00A32BE5">
        <w:rPr>
          <w:szCs w:val="28"/>
        </w:rPr>
        <w:t xml:space="preserve"> результатов финансового аудита………......................</w:t>
      </w:r>
      <w:r>
        <w:rPr>
          <w:szCs w:val="28"/>
        </w:rPr>
        <w:t>.......</w:t>
      </w:r>
      <w:r w:rsidR="00A32BE5">
        <w:rPr>
          <w:szCs w:val="28"/>
        </w:rPr>
        <w:t>.....1</w:t>
      </w:r>
      <w:r w:rsidR="003865C6">
        <w:rPr>
          <w:szCs w:val="28"/>
        </w:rPr>
        <w:t>3</w:t>
      </w:r>
    </w:p>
    <w:p w:rsidR="00C01ED1" w:rsidRDefault="00C01ED1">
      <w:pPr>
        <w:ind w:right="-1" w:firstLine="0"/>
        <w:jc w:val="left"/>
        <w:rPr>
          <w:color w:val="FF0000"/>
          <w:szCs w:val="28"/>
        </w:rPr>
      </w:pPr>
    </w:p>
    <w:p w:rsidR="00C01ED1" w:rsidRDefault="00C01ED1">
      <w:pPr>
        <w:ind w:right="-1" w:firstLine="0"/>
        <w:jc w:val="left"/>
        <w:rPr>
          <w:szCs w:val="28"/>
        </w:rPr>
      </w:pPr>
    </w:p>
    <w:p w:rsidR="00C01ED1" w:rsidRDefault="00C01ED1">
      <w:pPr>
        <w:ind w:right="-1" w:firstLine="0"/>
        <w:jc w:val="left"/>
        <w:rPr>
          <w:szCs w:val="28"/>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pPr>
        <w:spacing w:line="100" w:lineRule="atLeast"/>
        <w:ind w:firstLine="0"/>
        <w:jc w:val="center"/>
        <w:rPr>
          <w:b/>
          <w:color w:val="FF0000"/>
          <w:sz w:val="24"/>
          <w:szCs w:val="24"/>
        </w:rPr>
      </w:pPr>
    </w:p>
    <w:p w:rsidR="00C01ED1" w:rsidRDefault="00C01ED1" w:rsidP="001A5567">
      <w:pPr>
        <w:spacing w:line="100" w:lineRule="atLeast"/>
        <w:ind w:firstLine="0"/>
        <w:rPr>
          <w:b/>
          <w:color w:val="FF0000"/>
          <w:sz w:val="24"/>
          <w:szCs w:val="24"/>
        </w:rPr>
      </w:pPr>
    </w:p>
    <w:p w:rsidR="001545D1" w:rsidRDefault="001545D1" w:rsidP="001A5567">
      <w:pPr>
        <w:spacing w:line="100" w:lineRule="atLeast"/>
        <w:ind w:firstLine="0"/>
        <w:rPr>
          <w:b/>
          <w:color w:val="FF0000"/>
          <w:sz w:val="24"/>
          <w:szCs w:val="24"/>
        </w:rPr>
      </w:pPr>
    </w:p>
    <w:p w:rsidR="001545D1" w:rsidRDefault="001545D1" w:rsidP="001A5567">
      <w:pPr>
        <w:spacing w:line="100" w:lineRule="atLeast"/>
        <w:ind w:firstLine="0"/>
        <w:rPr>
          <w:b/>
          <w:color w:val="FF0000"/>
          <w:sz w:val="24"/>
          <w:szCs w:val="24"/>
        </w:rPr>
      </w:pPr>
    </w:p>
    <w:p w:rsidR="00C01ED1" w:rsidRDefault="00A32BE5" w:rsidP="00CE0F95">
      <w:pPr>
        <w:pStyle w:val="1f7"/>
        <w:numPr>
          <w:ilvl w:val="0"/>
          <w:numId w:val="2"/>
        </w:numPr>
        <w:spacing w:after="240" w:line="100" w:lineRule="atLeast"/>
        <w:ind w:left="714" w:hanging="357"/>
        <w:jc w:val="center"/>
        <w:rPr>
          <w:szCs w:val="28"/>
        </w:rPr>
      </w:pPr>
      <w:r>
        <w:rPr>
          <w:b/>
          <w:szCs w:val="28"/>
        </w:rPr>
        <w:lastRenderedPageBreak/>
        <w:t>Общие положения</w:t>
      </w:r>
    </w:p>
    <w:p w:rsidR="00C01ED1" w:rsidRPr="00FF47F0" w:rsidRDefault="00A32BE5" w:rsidP="00CE0F95">
      <w:pPr>
        <w:spacing w:line="100" w:lineRule="atLeast"/>
        <w:rPr>
          <w:szCs w:val="28"/>
        </w:rPr>
      </w:pPr>
      <w:r w:rsidRPr="00FF47F0">
        <w:rPr>
          <w:szCs w:val="28"/>
        </w:rPr>
        <w:t xml:space="preserve">1.1. </w:t>
      </w:r>
      <w:r w:rsidRPr="00FF47F0">
        <w:rPr>
          <w:spacing w:val="-1"/>
          <w:szCs w:val="28"/>
        </w:rPr>
        <w:t xml:space="preserve">Стандарт  внешнего  </w:t>
      </w:r>
      <w:r w:rsidR="009B0F9C" w:rsidRPr="00FF47F0">
        <w:rPr>
          <w:spacing w:val="-1"/>
          <w:szCs w:val="28"/>
        </w:rPr>
        <w:t>муниципального</w:t>
      </w:r>
      <w:r w:rsidRPr="00FF47F0">
        <w:rPr>
          <w:spacing w:val="-1"/>
          <w:szCs w:val="28"/>
        </w:rPr>
        <w:t xml:space="preserve">  финансового  контроля </w:t>
      </w:r>
      <w:r w:rsidRPr="00FF47F0">
        <w:rPr>
          <w:szCs w:val="28"/>
        </w:rPr>
        <w:t xml:space="preserve">СФК 10. «Проведение финансового аудита» предназначен для установления общих правил и порядка организации и проведения Контрольно-счетной палатой </w:t>
      </w:r>
      <w:r w:rsidR="00FF47F0" w:rsidRPr="00FF47F0">
        <w:rPr>
          <w:szCs w:val="28"/>
        </w:rPr>
        <w:t xml:space="preserve">Первомайского муниципального района </w:t>
      </w:r>
      <w:r w:rsidRPr="00FF47F0">
        <w:rPr>
          <w:szCs w:val="28"/>
        </w:rPr>
        <w:t xml:space="preserve"> финансового аудита формирования и использования средств бюджета </w:t>
      </w:r>
      <w:r w:rsidR="00FF47F0" w:rsidRPr="00FF47F0">
        <w:rPr>
          <w:szCs w:val="28"/>
        </w:rPr>
        <w:t xml:space="preserve">Первомайского муниципального района  </w:t>
      </w:r>
      <w:r w:rsidRPr="00FF47F0">
        <w:rPr>
          <w:szCs w:val="28"/>
        </w:rPr>
        <w:t xml:space="preserve"> имущества, находящегося в собственности </w:t>
      </w:r>
      <w:r w:rsidR="00FF47F0" w:rsidRPr="00FF47F0">
        <w:rPr>
          <w:szCs w:val="28"/>
        </w:rPr>
        <w:t>Первомайского муниципального района</w:t>
      </w:r>
      <w:proofErr w:type="gramStart"/>
      <w:r w:rsidR="00FF47F0" w:rsidRPr="00FF47F0">
        <w:rPr>
          <w:szCs w:val="28"/>
        </w:rPr>
        <w:t xml:space="preserve"> </w:t>
      </w:r>
      <w:r w:rsidRPr="00FF47F0">
        <w:rPr>
          <w:szCs w:val="28"/>
        </w:rPr>
        <w:t>,</w:t>
      </w:r>
      <w:proofErr w:type="gramEnd"/>
      <w:r w:rsidRPr="00FF47F0">
        <w:rPr>
          <w:szCs w:val="28"/>
        </w:rPr>
        <w:t xml:space="preserve"> а также определения достоверности бюджетной и иной финансовой отчетности</w:t>
      </w:r>
      <w:r w:rsidRPr="00FF47F0">
        <w:rPr>
          <w:iCs/>
          <w:spacing w:val="-1"/>
          <w:szCs w:val="28"/>
        </w:rPr>
        <w:t>.</w:t>
      </w:r>
    </w:p>
    <w:p w:rsidR="00F93A3A" w:rsidRPr="000C7F1D" w:rsidRDefault="00A32BE5" w:rsidP="00F93A3A">
      <w:pPr>
        <w:spacing w:line="240" w:lineRule="auto"/>
        <w:contextualSpacing/>
        <w:rPr>
          <w:szCs w:val="28"/>
        </w:rPr>
      </w:pPr>
      <w:r w:rsidRPr="00FF47F0">
        <w:rPr>
          <w:szCs w:val="28"/>
        </w:rPr>
        <w:t xml:space="preserve">1.2. </w:t>
      </w:r>
      <w:r w:rsidRPr="00FF47F0">
        <w:rPr>
          <w:spacing w:val="-1"/>
          <w:szCs w:val="28"/>
        </w:rPr>
        <w:t xml:space="preserve">Стандарт  внешнего  </w:t>
      </w:r>
      <w:r w:rsidR="00FF47F0" w:rsidRPr="00FF47F0">
        <w:rPr>
          <w:spacing w:val="-1"/>
          <w:szCs w:val="28"/>
        </w:rPr>
        <w:t>муниципального</w:t>
      </w:r>
      <w:r w:rsidRPr="00FF47F0">
        <w:rPr>
          <w:spacing w:val="-1"/>
          <w:szCs w:val="28"/>
        </w:rPr>
        <w:t xml:space="preserve">  финансового  контроля </w:t>
      </w:r>
      <w:r w:rsidRPr="00FF47F0">
        <w:rPr>
          <w:szCs w:val="28"/>
        </w:rPr>
        <w:t xml:space="preserve">СФК 10. </w:t>
      </w:r>
      <w:proofErr w:type="gramStart"/>
      <w:r w:rsidRPr="00FF47F0">
        <w:rPr>
          <w:szCs w:val="28"/>
        </w:rPr>
        <w:t xml:space="preserve">Проведение финансового аудита (далее по тексту – Стандарт) </w:t>
      </w:r>
      <w:r w:rsidRPr="00FF47F0">
        <w:rPr>
          <w:iCs/>
          <w:spacing w:val="-1"/>
          <w:szCs w:val="28"/>
        </w:rPr>
        <w:t xml:space="preserve">разработан в соответствии с Бюджетным кодексом Российской Федерации, </w:t>
      </w:r>
      <w:r w:rsidRPr="00FF47F0">
        <w:rPr>
          <w:szCs w:val="28"/>
        </w:rPr>
        <w:t xml:space="preserve">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Закона Ярославской области от 07.11.2011 № 40-з «О Контрольно-счётной палате Ярославской области» (далее — Закон № 40-з), </w:t>
      </w:r>
      <w:r w:rsidR="00F93A3A">
        <w:rPr>
          <w:szCs w:val="28"/>
        </w:rPr>
        <w:t>Решением Собрания представителей Первомайского муниципального района №191 от 30.09.2011</w:t>
      </w:r>
      <w:proofErr w:type="gramEnd"/>
      <w:r w:rsidR="00F93A3A">
        <w:rPr>
          <w:szCs w:val="28"/>
        </w:rPr>
        <w:t>г. «Положение о контрольно-счетной палате Первомайского муниципального района»,</w:t>
      </w:r>
      <w:r w:rsidR="00F93A3A" w:rsidRPr="000C7F1D">
        <w:rPr>
          <w:szCs w:val="28"/>
        </w:rPr>
        <w:t xml:space="preserve"> </w:t>
      </w:r>
      <w:r w:rsidRPr="00FF47F0">
        <w:rPr>
          <w:szCs w:val="28"/>
        </w:rPr>
        <w:t xml:space="preserve">Регламентом деятельности Контрольно-счётной палаты Ярославской области, утвержденным приказом председателя Контрольно-счётной палаты Ярославской области от 22.10.2012 № 68, </w:t>
      </w:r>
      <w:r w:rsidR="00F93A3A">
        <w:rPr>
          <w:szCs w:val="28"/>
        </w:rPr>
        <w:t>Регламентом деятельности Контрольно-счётной палаты Первомайского муниципального</w:t>
      </w:r>
      <w:r w:rsidR="00F93A3A">
        <w:rPr>
          <w:szCs w:val="28"/>
        </w:rPr>
        <w:t xml:space="preserve"> района Ярославской области,</w:t>
      </w:r>
      <w:r w:rsidR="00F93A3A" w:rsidRPr="00F93A3A">
        <w:rPr>
          <w:szCs w:val="28"/>
        </w:rPr>
        <w:t xml:space="preserve"> </w:t>
      </w:r>
      <w:r w:rsidR="00F93A3A" w:rsidRPr="00FF47F0">
        <w:rPr>
          <w:szCs w:val="28"/>
        </w:rPr>
        <w:t xml:space="preserve">утвержденным приказом председателя Контрольно-счётной палаты </w:t>
      </w:r>
      <w:r w:rsidR="00F93A3A">
        <w:rPr>
          <w:szCs w:val="28"/>
        </w:rPr>
        <w:t>Первомайского муниципального района  от</w:t>
      </w:r>
      <w:r w:rsidR="00F93A3A" w:rsidRPr="00FF47F0">
        <w:rPr>
          <w:szCs w:val="28"/>
        </w:rPr>
        <w:t xml:space="preserve"> </w:t>
      </w:r>
      <w:r w:rsidR="00F93A3A">
        <w:rPr>
          <w:szCs w:val="28"/>
        </w:rPr>
        <w:t>04</w:t>
      </w:r>
      <w:r w:rsidR="00F93A3A" w:rsidRPr="00FF47F0">
        <w:rPr>
          <w:szCs w:val="28"/>
        </w:rPr>
        <w:t>.10.201</w:t>
      </w:r>
      <w:r w:rsidR="00F93A3A">
        <w:rPr>
          <w:szCs w:val="28"/>
        </w:rPr>
        <w:t>3</w:t>
      </w:r>
      <w:r w:rsidR="00F93A3A" w:rsidRPr="00FF47F0">
        <w:rPr>
          <w:szCs w:val="28"/>
        </w:rPr>
        <w:t xml:space="preserve"> № </w:t>
      </w:r>
      <w:r w:rsidR="00F93A3A">
        <w:rPr>
          <w:szCs w:val="28"/>
        </w:rPr>
        <w:t>3</w:t>
      </w:r>
      <w:r w:rsidR="00F93A3A" w:rsidRPr="00FF47F0">
        <w:rPr>
          <w:szCs w:val="28"/>
        </w:rPr>
        <w:t>,</w:t>
      </w:r>
    </w:p>
    <w:p w:rsidR="00C01ED1" w:rsidRPr="00FF47F0" w:rsidRDefault="00A32BE5" w:rsidP="00F93A3A">
      <w:pPr>
        <w:spacing w:line="240" w:lineRule="auto"/>
        <w:ind w:firstLine="0"/>
        <w:contextualSpacing/>
        <w:rPr>
          <w:szCs w:val="28"/>
        </w:rPr>
      </w:pPr>
      <w:proofErr w:type="gramStart"/>
      <w:r w:rsidRPr="00FF47F0">
        <w:rPr>
          <w:szCs w:val="28"/>
        </w:rPr>
        <w:t xml:space="preserve">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17.10.2014 № 47К (993)), а также с учетом отдельных положений </w:t>
      </w:r>
      <w:proofErr w:type="spellStart"/>
      <w:r w:rsidRPr="00FF47F0">
        <w:rPr>
          <w:szCs w:val="28"/>
        </w:rPr>
        <w:t>Лимской</w:t>
      </w:r>
      <w:proofErr w:type="spellEnd"/>
      <w:r w:rsidRPr="00FF47F0">
        <w:rPr>
          <w:szCs w:val="28"/>
        </w:rPr>
        <w:t xml:space="preserve"> декларации руководящих принципов контроля, принятой </w:t>
      </w:r>
      <w:r w:rsidRPr="00FF47F0">
        <w:rPr>
          <w:szCs w:val="28"/>
          <w:lang w:val="en-US"/>
        </w:rPr>
        <w:t>IX</w:t>
      </w:r>
      <w:r w:rsidRPr="00FF47F0">
        <w:rPr>
          <w:szCs w:val="28"/>
        </w:rPr>
        <w:t xml:space="preserve"> Конгрессом Международной организации высших органов финансового контроля (ИНТОСАИ),</w:t>
      </w:r>
      <w:r w:rsidRPr="00FF47F0">
        <w:rPr>
          <w:b/>
          <w:i/>
          <w:szCs w:val="28"/>
        </w:rPr>
        <w:t xml:space="preserve"> </w:t>
      </w:r>
      <w:r w:rsidRPr="00FF47F0">
        <w:rPr>
          <w:szCs w:val="28"/>
        </w:rPr>
        <w:t>стандарта финансового контроля СФК 103</w:t>
      </w:r>
      <w:proofErr w:type="gramEnd"/>
      <w:r w:rsidRPr="00FF47F0">
        <w:rPr>
          <w:szCs w:val="28"/>
        </w:rPr>
        <w:t xml:space="preserve">. </w:t>
      </w:r>
      <w:proofErr w:type="gramStart"/>
      <w:r w:rsidRPr="00FF47F0">
        <w:rPr>
          <w:szCs w:val="28"/>
        </w:rPr>
        <w:t>Проведение финансового аудита, утвержденного Коллегией Счетной палаты Российской Федерации  (протокол от 09.11.2012 № 48К (881), и с учетом общих правил проведения контрольного мероприятия, установленных стандартом внешнего государственного финансового контроля Контрольно-счётной па</w:t>
      </w:r>
      <w:r w:rsidR="00F93A3A">
        <w:rPr>
          <w:szCs w:val="28"/>
        </w:rPr>
        <w:t>латы Ярославской области СФК 01</w:t>
      </w:r>
      <w:r w:rsidRPr="00FF47F0">
        <w:rPr>
          <w:szCs w:val="28"/>
        </w:rPr>
        <w:t xml:space="preserve"> Общие правила проведения контрольного мероприятия, утверждённого приказом председателя Контрольно-счётной палаты Ярославской области от 29.12.2012 </w:t>
      </w:r>
      <w:r w:rsidR="00F93A3A">
        <w:rPr>
          <w:szCs w:val="28"/>
        </w:rPr>
        <w:t>№ 88 (далее по тексту - СФК 01),</w:t>
      </w:r>
      <w:r w:rsidR="00F93A3A" w:rsidRPr="00F93A3A">
        <w:rPr>
          <w:szCs w:val="28"/>
        </w:rPr>
        <w:t xml:space="preserve"> </w:t>
      </w:r>
      <w:r w:rsidR="00F93A3A" w:rsidRPr="00FF47F0">
        <w:rPr>
          <w:szCs w:val="28"/>
        </w:rPr>
        <w:t>общих правил проведения контрольного мероприятия, установленных</w:t>
      </w:r>
      <w:proofErr w:type="gramEnd"/>
      <w:r w:rsidR="00F93A3A" w:rsidRPr="00FF47F0">
        <w:rPr>
          <w:szCs w:val="28"/>
        </w:rPr>
        <w:t xml:space="preserve"> стандартом внешнего </w:t>
      </w:r>
      <w:r w:rsidR="00F93A3A">
        <w:rPr>
          <w:szCs w:val="28"/>
        </w:rPr>
        <w:t>муниципального</w:t>
      </w:r>
      <w:r w:rsidR="00F93A3A" w:rsidRPr="00FF47F0">
        <w:rPr>
          <w:szCs w:val="28"/>
        </w:rPr>
        <w:t xml:space="preserve"> финансового контроля Контрольно-</w:t>
      </w:r>
      <w:r w:rsidR="00F93A3A" w:rsidRPr="00FF47F0">
        <w:rPr>
          <w:szCs w:val="28"/>
        </w:rPr>
        <w:lastRenderedPageBreak/>
        <w:t>счётной па</w:t>
      </w:r>
      <w:r w:rsidR="00F93A3A">
        <w:rPr>
          <w:szCs w:val="28"/>
        </w:rPr>
        <w:t xml:space="preserve">латы </w:t>
      </w:r>
      <w:r w:rsidR="00F93A3A">
        <w:rPr>
          <w:szCs w:val="28"/>
        </w:rPr>
        <w:t>Первомайского муниципального района</w:t>
      </w:r>
      <w:r w:rsidR="00F93A3A">
        <w:rPr>
          <w:szCs w:val="28"/>
        </w:rPr>
        <w:t xml:space="preserve"> СФК 01</w:t>
      </w:r>
      <w:r w:rsidR="00F93A3A" w:rsidRPr="00FF47F0">
        <w:rPr>
          <w:szCs w:val="28"/>
        </w:rPr>
        <w:t xml:space="preserve"> Общие правила проведения контрольного мероприятия, утверждённого приказом председателя Контрольно-счётной палаты </w:t>
      </w:r>
      <w:r w:rsidR="00F93A3A">
        <w:rPr>
          <w:szCs w:val="28"/>
        </w:rPr>
        <w:t>Первомайского муниципального района</w:t>
      </w:r>
      <w:r w:rsidR="00F93A3A" w:rsidRPr="00FF47F0">
        <w:rPr>
          <w:szCs w:val="28"/>
        </w:rPr>
        <w:t xml:space="preserve"> от </w:t>
      </w:r>
      <w:r w:rsidR="00F93A3A">
        <w:rPr>
          <w:szCs w:val="28"/>
        </w:rPr>
        <w:t>04.10.2013</w:t>
      </w:r>
      <w:r w:rsidR="00F93A3A" w:rsidRPr="00FF47F0">
        <w:rPr>
          <w:szCs w:val="28"/>
        </w:rPr>
        <w:t xml:space="preserve"> </w:t>
      </w:r>
      <w:r w:rsidR="00F93A3A">
        <w:rPr>
          <w:szCs w:val="28"/>
        </w:rPr>
        <w:t xml:space="preserve">№ </w:t>
      </w:r>
      <w:r w:rsidR="00F93A3A">
        <w:rPr>
          <w:szCs w:val="28"/>
        </w:rPr>
        <w:t>3.</w:t>
      </w:r>
      <w:r w:rsidRPr="00FF47F0">
        <w:rPr>
          <w:szCs w:val="28"/>
        </w:rPr>
        <w:t xml:space="preserve"> </w:t>
      </w:r>
    </w:p>
    <w:p w:rsidR="00C01ED1" w:rsidRPr="00F93A3A" w:rsidRDefault="00A32BE5" w:rsidP="00CE0F95">
      <w:pPr>
        <w:spacing w:line="100" w:lineRule="atLeast"/>
        <w:rPr>
          <w:szCs w:val="28"/>
        </w:rPr>
      </w:pPr>
      <w:r w:rsidRPr="00F93A3A">
        <w:rPr>
          <w:szCs w:val="28"/>
        </w:rPr>
        <w:t xml:space="preserve">1.3. Целью Стандарта является установление обязательных требований, правил и процедур при проведении финансового аудита с учетом общих правил проведения контрольных мероприятий, определенных в стандарте внешнего </w:t>
      </w:r>
      <w:r w:rsidR="00F93A3A" w:rsidRPr="00F93A3A">
        <w:rPr>
          <w:szCs w:val="28"/>
        </w:rPr>
        <w:t>муниципального</w:t>
      </w:r>
      <w:r w:rsidRPr="00F93A3A">
        <w:rPr>
          <w:szCs w:val="28"/>
        </w:rPr>
        <w:t xml:space="preserve"> финансового контроля Контрольно-счетной палаты </w:t>
      </w:r>
      <w:r w:rsidR="00F93A3A" w:rsidRPr="00F93A3A">
        <w:rPr>
          <w:szCs w:val="28"/>
        </w:rPr>
        <w:t>Первомайского муниципального района</w:t>
      </w:r>
      <w:r w:rsidRPr="00F93A3A">
        <w:rPr>
          <w:szCs w:val="28"/>
        </w:rPr>
        <w:t xml:space="preserve"> (далее по тексту – Контрольно-счетная палата) – СФК 01.</w:t>
      </w:r>
    </w:p>
    <w:p w:rsidR="00C01ED1" w:rsidRPr="00F93A3A" w:rsidRDefault="00A32BE5" w:rsidP="00CE0F95">
      <w:pPr>
        <w:pStyle w:val="310"/>
        <w:spacing w:line="100" w:lineRule="atLeast"/>
        <w:rPr>
          <w:szCs w:val="28"/>
        </w:rPr>
      </w:pPr>
      <w:r w:rsidRPr="00F93A3A">
        <w:rPr>
          <w:szCs w:val="28"/>
        </w:rPr>
        <w:t>1.4. Задачами Стандарта являются:</w:t>
      </w:r>
    </w:p>
    <w:p w:rsidR="00C01ED1" w:rsidRPr="00F93A3A" w:rsidRDefault="00A32BE5" w:rsidP="00CE0F95">
      <w:pPr>
        <w:pStyle w:val="310"/>
        <w:spacing w:line="100" w:lineRule="atLeast"/>
        <w:rPr>
          <w:szCs w:val="28"/>
        </w:rPr>
      </w:pPr>
      <w:r w:rsidRPr="00F93A3A">
        <w:rPr>
          <w:szCs w:val="28"/>
        </w:rPr>
        <w:t>- определение содержания финансового аудита;</w:t>
      </w:r>
    </w:p>
    <w:p w:rsidR="00A128D0" w:rsidRPr="00F93A3A" w:rsidRDefault="00A32BE5" w:rsidP="00CE0F95">
      <w:pPr>
        <w:pStyle w:val="310"/>
        <w:spacing w:line="100" w:lineRule="atLeast"/>
        <w:rPr>
          <w:szCs w:val="28"/>
        </w:rPr>
      </w:pPr>
      <w:r w:rsidRPr="00F93A3A">
        <w:rPr>
          <w:spacing w:val="-1"/>
          <w:szCs w:val="28"/>
        </w:rPr>
        <w:t>- установление</w:t>
      </w:r>
      <w:r w:rsidRPr="00F93A3A">
        <w:rPr>
          <w:szCs w:val="28"/>
        </w:rPr>
        <w:t xml:space="preserve"> общих правил и требований при проведении этапов финансового аудита</w:t>
      </w:r>
      <w:r w:rsidR="00A128D0" w:rsidRPr="00F93A3A">
        <w:rPr>
          <w:szCs w:val="28"/>
        </w:rPr>
        <w:t>;</w:t>
      </w:r>
    </w:p>
    <w:p w:rsidR="00C01ED1" w:rsidRPr="00F93A3A" w:rsidRDefault="00A128D0" w:rsidP="00CE0F95">
      <w:pPr>
        <w:pStyle w:val="310"/>
        <w:spacing w:line="100" w:lineRule="atLeast"/>
        <w:rPr>
          <w:spacing w:val="-1"/>
          <w:szCs w:val="28"/>
        </w:rPr>
      </w:pPr>
      <w:r w:rsidRPr="00F93A3A">
        <w:rPr>
          <w:szCs w:val="28"/>
        </w:rPr>
        <w:t>- определение порядка организации финансового аудита</w:t>
      </w:r>
      <w:r w:rsidRPr="00F93A3A">
        <w:rPr>
          <w:spacing w:val="-1"/>
          <w:szCs w:val="28"/>
        </w:rPr>
        <w:t>, оформления его результатов</w:t>
      </w:r>
      <w:r w:rsidR="00A32BE5" w:rsidRPr="00F93A3A">
        <w:rPr>
          <w:spacing w:val="-1"/>
          <w:szCs w:val="28"/>
        </w:rPr>
        <w:t>.</w:t>
      </w:r>
    </w:p>
    <w:p w:rsidR="00C01ED1" w:rsidRPr="00F21DBF" w:rsidRDefault="00A32BE5" w:rsidP="00CE0F95">
      <w:pPr>
        <w:pStyle w:val="310"/>
        <w:spacing w:line="100" w:lineRule="atLeast"/>
        <w:rPr>
          <w:szCs w:val="28"/>
        </w:rPr>
      </w:pPr>
      <w:r w:rsidRPr="00F21DBF">
        <w:rPr>
          <w:spacing w:val="-1"/>
          <w:szCs w:val="28"/>
        </w:rPr>
        <w:t xml:space="preserve">1.5. </w:t>
      </w:r>
      <w:r w:rsidRPr="00F21DBF">
        <w:rPr>
          <w:szCs w:val="28"/>
        </w:rPr>
        <w:t xml:space="preserve">Положения настоящего Стандарта применяются при проведении контрольных мероприятий, программы которых включают вопросы соблюдения законов и иных нормативных правовых актов при формировании и использовании средств бюджета </w:t>
      </w:r>
      <w:r w:rsidR="00F21DBF" w:rsidRPr="00F21DBF">
        <w:rPr>
          <w:szCs w:val="28"/>
        </w:rPr>
        <w:t>Первомайского муниципального района</w:t>
      </w:r>
      <w:r w:rsidRPr="00F21DBF">
        <w:rPr>
          <w:szCs w:val="28"/>
        </w:rPr>
        <w:t xml:space="preserve"> Ярославской области, имущества, находящегося в собственности </w:t>
      </w:r>
      <w:r w:rsidR="00F21DBF" w:rsidRPr="00F21DBF">
        <w:rPr>
          <w:szCs w:val="28"/>
        </w:rPr>
        <w:t>Первомайского муниципального района</w:t>
      </w:r>
      <w:r w:rsidRPr="00F21DBF">
        <w:rPr>
          <w:szCs w:val="28"/>
        </w:rPr>
        <w:t>, правильности ведения</w:t>
      </w:r>
      <w:r w:rsidR="00D2211B" w:rsidRPr="00F21DBF">
        <w:rPr>
          <w:szCs w:val="28"/>
        </w:rPr>
        <w:t xml:space="preserve"> бухгалтерского</w:t>
      </w:r>
      <w:r w:rsidRPr="00F21DBF">
        <w:rPr>
          <w:szCs w:val="28"/>
        </w:rPr>
        <w:t xml:space="preserve"> </w:t>
      </w:r>
      <w:r w:rsidR="00D2211B" w:rsidRPr="00F21DBF">
        <w:rPr>
          <w:szCs w:val="28"/>
        </w:rPr>
        <w:t>(</w:t>
      </w:r>
      <w:r w:rsidRPr="00F21DBF">
        <w:rPr>
          <w:szCs w:val="28"/>
        </w:rPr>
        <w:t xml:space="preserve">бюджетного) учета, достоверности </w:t>
      </w:r>
      <w:r w:rsidR="00D2211B" w:rsidRPr="00F21DBF">
        <w:rPr>
          <w:szCs w:val="28"/>
        </w:rPr>
        <w:t>бухгалтерской (</w:t>
      </w:r>
      <w:r w:rsidRPr="00F21DBF">
        <w:rPr>
          <w:szCs w:val="28"/>
        </w:rPr>
        <w:t>бюджетной</w:t>
      </w:r>
      <w:r w:rsidR="00D2211B" w:rsidRPr="00F21DBF">
        <w:rPr>
          <w:szCs w:val="28"/>
        </w:rPr>
        <w:t>)</w:t>
      </w:r>
      <w:r w:rsidRPr="00F21DBF">
        <w:rPr>
          <w:szCs w:val="28"/>
        </w:rPr>
        <w:t xml:space="preserve"> и иной финансовой отчетности.</w:t>
      </w:r>
    </w:p>
    <w:p w:rsidR="00D2211B" w:rsidRPr="00F21DBF" w:rsidRDefault="00A32BE5" w:rsidP="00CE0F95">
      <w:pPr>
        <w:spacing w:line="100" w:lineRule="atLeast"/>
        <w:rPr>
          <w:szCs w:val="28"/>
        </w:rPr>
      </w:pPr>
      <w:r w:rsidRPr="00F21DBF">
        <w:rPr>
          <w:szCs w:val="28"/>
        </w:rPr>
        <w:t xml:space="preserve">1.6. </w:t>
      </w:r>
      <w:r w:rsidR="00D2211B" w:rsidRPr="00F21DBF">
        <w:rPr>
          <w:szCs w:val="28"/>
        </w:rPr>
        <w:t xml:space="preserve">Вопросы порядка организации и проведения финансового аудита, </w:t>
      </w:r>
      <w:r w:rsidR="00D2211B" w:rsidRPr="00F21DBF">
        <w:rPr>
          <w:spacing w:val="-1"/>
          <w:szCs w:val="28"/>
        </w:rPr>
        <w:t>оформления его результатов,</w:t>
      </w:r>
      <w:r w:rsidR="00D2211B" w:rsidRPr="00F21DBF">
        <w:rPr>
          <w:szCs w:val="28"/>
        </w:rPr>
        <w:t xml:space="preserve"> не урегулированные данным стандартом, регулируются СФК 01.</w:t>
      </w:r>
    </w:p>
    <w:p w:rsidR="00D2211B" w:rsidRPr="00F21DBF" w:rsidRDefault="00A32BE5" w:rsidP="00CE0F95">
      <w:pPr>
        <w:spacing w:line="100" w:lineRule="atLeast"/>
        <w:rPr>
          <w:szCs w:val="28"/>
        </w:rPr>
      </w:pPr>
      <w:r w:rsidRPr="00F21DBF">
        <w:rPr>
          <w:szCs w:val="28"/>
        </w:rPr>
        <w:t xml:space="preserve">1.7. </w:t>
      </w:r>
      <w:r w:rsidR="00D2211B" w:rsidRPr="00F21DBF">
        <w:rPr>
          <w:szCs w:val="28"/>
        </w:rPr>
        <w:t>Стандарт обязателен для исполнения всеми должностными лицами и иными сотрудниками Контрольно-счётной палаты, принимающими участие в проведении финансового аудита.</w:t>
      </w:r>
    </w:p>
    <w:p w:rsidR="00C01ED1" w:rsidRPr="00F21DBF" w:rsidRDefault="00C01ED1" w:rsidP="00CE0F95">
      <w:pPr>
        <w:spacing w:line="100" w:lineRule="atLeast"/>
        <w:ind w:firstLine="851"/>
        <w:rPr>
          <w:szCs w:val="28"/>
        </w:rPr>
      </w:pPr>
    </w:p>
    <w:p w:rsidR="00C01ED1" w:rsidRPr="00F21DBF" w:rsidRDefault="00A32BE5" w:rsidP="00CE0F95">
      <w:pPr>
        <w:pStyle w:val="1f7"/>
        <w:widowControl w:val="0"/>
        <w:numPr>
          <w:ilvl w:val="0"/>
          <w:numId w:val="2"/>
        </w:numPr>
        <w:spacing w:after="240" w:line="100" w:lineRule="atLeast"/>
        <w:ind w:left="714" w:hanging="357"/>
        <w:jc w:val="center"/>
        <w:rPr>
          <w:szCs w:val="28"/>
        </w:rPr>
      </w:pPr>
      <w:r w:rsidRPr="00F21DBF">
        <w:rPr>
          <w:b/>
          <w:szCs w:val="28"/>
        </w:rPr>
        <w:t xml:space="preserve">Содержание финансового аудита </w:t>
      </w:r>
    </w:p>
    <w:p w:rsidR="00C01ED1" w:rsidRPr="00F21DBF" w:rsidRDefault="00A32BE5" w:rsidP="00CE0F95">
      <w:pPr>
        <w:spacing w:line="100" w:lineRule="atLeast"/>
        <w:rPr>
          <w:szCs w:val="28"/>
        </w:rPr>
      </w:pPr>
      <w:r w:rsidRPr="00F21DBF">
        <w:rPr>
          <w:szCs w:val="28"/>
        </w:rPr>
        <w:t>2.1. Финансовый аудит – вид контрольного мероприятия, проводимый в форме документально</w:t>
      </w:r>
      <w:proofErr w:type="gramStart"/>
      <w:r w:rsidRPr="00F21DBF">
        <w:rPr>
          <w:szCs w:val="28"/>
        </w:rPr>
        <w:t>й(</w:t>
      </w:r>
      <w:proofErr w:type="gramEnd"/>
      <w:r w:rsidRPr="00F21DBF">
        <w:rPr>
          <w:szCs w:val="28"/>
        </w:rPr>
        <w:t>-ых) проверки(-</w:t>
      </w:r>
      <w:proofErr w:type="spellStart"/>
      <w:r w:rsidRPr="00F21DBF">
        <w:rPr>
          <w:szCs w:val="28"/>
        </w:rPr>
        <w:t>ок</w:t>
      </w:r>
      <w:proofErr w:type="spellEnd"/>
      <w:r w:rsidRPr="00F21DBF">
        <w:rPr>
          <w:szCs w:val="28"/>
        </w:rPr>
        <w:t>) и (или) ревизии(-</w:t>
      </w:r>
      <w:proofErr w:type="spellStart"/>
      <w:r w:rsidRPr="00F21DBF">
        <w:rPr>
          <w:szCs w:val="28"/>
        </w:rPr>
        <w:t>ий</w:t>
      </w:r>
      <w:proofErr w:type="spellEnd"/>
      <w:r w:rsidRPr="00F21DBF">
        <w:rPr>
          <w:szCs w:val="28"/>
        </w:rPr>
        <w:t>) в целях определения достоверности, законности и целевого характера финансовых операций объекта(-</w:t>
      </w:r>
      <w:proofErr w:type="spellStart"/>
      <w:r w:rsidRPr="00F21DBF">
        <w:rPr>
          <w:szCs w:val="28"/>
        </w:rPr>
        <w:t>ов</w:t>
      </w:r>
      <w:proofErr w:type="spellEnd"/>
      <w:r w:rsidRPr="00F21DBF">
        <w:rPr>
          <w:szCs w:val="28"/>
        </w:rPr>
        <w:t xml:space="preserve">) финансового аудита по использованию средств бюджета </w:t>
      </w:r>
      <w:r w:rsidR="00F21DBF" w:rsidRPr="00F21DBF">
        <w:rPr>
          <w:szCs w:val="28"/>
        </w:rPr>
        <w:t xml:space="preserve">Первомайского муниципального района </w:t>
      </w:r>
      <w:r w:rsidR="00F21DBF" w:rsidRPr="00F21DBF">
        <w:rPr>
          <w:szCs w:val="28"/>
        </w:rPr>
        <w:t>Ярославской области</w:t>
      </w:r>
      <w:r w:rsidRPr="00F21DBF">
        <w:rPr>
          <w:szCs w:val="28"/>
        </w:rPr>
        <w:t xml:space="preserve">, имущества, находящегося в собственности </w:t>
      </w:r>
      <w:r w:rsidR="00F21DBF" w:rsidRPr="00F21DBF">
        <w:rPr>
          <w:szCs w:val="28"/>
        </w:rPr>
        <w:t xml:space="preserve">Первомайского муниципального района </w:t>
      </w:r>
      <w:r w:rsidRPr="00F21DBF">
        <w:rPr>
          <w:szCs w:val="28"/>
        </w:rPr>
        <w:t xml:space="preserve">Ярославской области, </w:t>
      </w:r>
      <w:r w:rsidR="008E492A" w:rsidRPr="00F21DBF">
        <w:rPr>
          <w:szCs w:val="28"/>
        </w:rPr>
        <w:t xml:space="preserve">операций </w:t>
      </w:r>
      <w:r w:rsidRPr="00F21DBF">
        <w:rPr>
          <w:szCs w:val="28"/>
        </w:rPr>
        <w:t>по доходам и источникам финансирования дефицита</w:t>
      </w:r>
      <w:r w:rsidR="00F21DBF" w:rsidRPr="00F21DBF">
        <w:rPr>
          <w:szCs w:val="28"/>
        </w:rPr>
        <w:t xml:space="preserve"> бюджета</w:t>
      </w:r>
      <w:r w:rsidRPr="00F21DBF">
        <w:rPr>
          <w:szCs w:val="28"/>
        </w:rPr>
        <w:t xml:space="preserve"> </w:t>
      </w:r>
      <w:r w:rsidR="00F21DBF" w:rsidRPr="00F21DBF">
        <w:rPr>
          <w:szCs w:val="28"/>
        </w:rPr>
        <w:t>муниципального района</w:t>
      </w:r>
      <w:r w:rsidRPr="00F21DBF">
        <w:rPr>
          <w:szCs w:val="28"/>
        </w:rPr>
        <w:t>, правильности ведения объекто</w:t>
      </w:r>
      <w:proofErr w:type="gramStart"/>
      <w:r w:rsidRPr="00F21DBF">
        <w:rPr>
          <w:szCs w:val="28"/>
        </w:rPr>
        <w:t>м(</w:t>
      </w:r>
      <w:proofErr w:type="gramEnd"/>
      <w:r w:rsidRPr="00F21DBF">
        <w:rPr>
          <w:szCs w:val="28"/>
        </w:rPr>
        <w:t xml:space="preserve">-ми) финансового аудита </w:t>
      </w:r>
      <w:r w:rsidR="008E492A" w:rsidRPr="00F21DBF">
        <w:rPr>
          <w:szCs w:val="28"/>
        </w:rPr>
        <w:t xml:space="preserve">бухгалтерского </w:t>
      </w:r>
      <w:r w:rsidRPr="00F21DBF">
        <w:rPr>
          <w:szCs w:val="28"/>
        </w:rPr>
        <w:t>(</w:t>
      </w:r>
      <w:r w:rsidR="008E492A" w:rsidRPr="00F21DBF">
        <w:rPr>
          <w:szCs w:val="28"/>
        </w:rPr>
        <w:t>бюджетного</w:t>
      </w:r>
      <w:r w:rsidRPr="00F21DBF">
        <w:rPr>
          <w:szCs w:val="28"/>
        </w:rPr>
        <w:t xml:space="preserve">) учета, достоверности </w:t>
      </w:r>
      <w:r w:rsidR="008E492A" w:rsidRPr="00F21DBF">
        <w:rPr>
          <w:szCs w:val="28"/>
        </w:rPr>
        <w:t>бухгалтерской (</w:t>
      </w:r>
      <w:r w:rsidRPr="00F21DBF">
        <w:rPr>
          <w:szCs w:val="28"/>
        </w:rPr>
        <w:t>бюджетной</w:t>
      </w:r>
      <w:r w:rsidR="008E492A" w:rsidRPr="00F21DBF">
        <w:rPr>
          <w:szCs w:val="28"/>
        </w:rPr>
        <w:t>)</w:t>
      </w:r>
      <w:r w:rsidRPr="00F21DBF">
        <w:rPr>
          <w:szCs w:val="28"/>
        </w:rPr>
        <w:t xml:space="preserve"> и иной финансовой отчетности.</w:t>
      </w:r>
    </w:p>
    <w:p w:rsidR="00C01ED1" w:rsidRPr="00F21DBF" w:rsidRDefault="00A32BE5" w:rsidP="00CE0F95">
      <w:pPr>
        <w:pStyle w:val="ConsPlusNormal"/>
        <w:ind w:firstLine="709"/>
        <w:jc w:val="both"/>
        <w:rPr>
          <w:szCs w:val="28"/>
        </w:rPr>
      </w:pPr>
      <w:r w:rsidRPr="00F21DBF">
        <w:rPr>
          <w:rFonts w:ascii="Times New Roman" w:hAnsi="Times New Roman" w:cs="Times New Roman"/>
          <w:sz w:val="28"/>
          <w:szCs w:val="28"/>
        </w:rPr>
        <w:lastRenderedPageBreak/>
        <w:t>2.2. При проведении финансового аудита осуществляется оценка соблюдения объекто</w:t>
      </w:r>
      <w:proofErr w:type="gramStart"/>
      <w:r w:rsidRPr="00F21DBF">
        <w:rPr>
          <w:rFonts w:ascii="Times New Roman" w:hAnsi="Times New Roman" w:cs="Times New Roman"/>
          <w:sz w:val="28"/>
          <w:szCs w:val="28"/>
        </w:rPr>
        <w:t>м(</w:t>
      </w:r>
      <w:proofErr w:type="gramEnd"/>
      <w:r w:rsidRPr="00F21DBF">
        <w:rPr>
          <w:rFonts w:ascii="Times New Roman" w:hAnsi="Times New Roman" w:cs="Times New Roman"/>
          <w:sz w:val="28"/>
          <w:szCs w:val="28"/>
        </w:rPr>
        <w:t>-</w:t>
      </w:r>
      <w:proofErr w:type="spellStart"/>
      <w:r w:rsidRPr="00F21DBF">
        <w:rPr>
          <w:rFonts w:ascii="Times New Roman" w:hAnsi="Times New Roman" w:cs="Times New Roman"/>
          <w:sz w:val="28"/>
          <w:szCs w:val="28"/>
        </w:rPr>
        <w:t>ами</w:t>
      </w:r>
      <w:proofErr w:type="spellEnd"/>
      <w:r w:rsidRPr="00F21DBF">
        <w:rPr>
          <w:rFonts w:ascii="Times New Roman" w:hAnsi="Times New Roman" w:cs="Times New Roman"/>
          <w:sz w:val="28"/>
          <w:szCs w:val="28"/>
        </w:rPr>
        <w:t>) финансового аудита законов и иных нормативных правовых актов, регулирующих бюджетные правоотношения и вопросы деятельности объекта(-</w:t>
      </w:r>
      <w:proofErr w:type="spellStart"/>
      <w:r w:rsidRPr="00F21DBF">
        <w:rPr>
          <w:rFonts w:ascii="Times New Roman" w:hAnsi="Times New Roman" w:cs="Times New Roman"/>
          <w:sz w:val="28"/>
          <w:szCs w:val="28"/>
        </w:rPr>
        <w:t>ов</w:t>
      </w:r>
      <w:proofErr w:type="spellEnd"/>
      <w:r w:rsidRPr="00F21DBF">
        <w:rPr>
          <w:rFonts w:ascii="Times New Roman" w:hAnsi="Times New Roman" w:cs="Times New Roman"/>
          <w:sz w:val="28"/>
          <w:szCs w:val="28"/>
        </w:rPr>
        <w:t>) финансового аудита.</w:t>
      </w:r>
    </w:p>
    <w:p w:rsidR="00C01ED1" w:rsidRPr="00F21DBF" w:rsidRDefault="00A32BE5" w:rsidP="00CE0F95">
      <w:pPr>
        <w:spacing w:line="100" w:lineRule="atLeast"/>
        <w:rPr>
          <w:szCs w:val="28"/>
        </w:rPr>
      </w:pPr>
      <w:r w:rsidRPr="00F21DBF">
        <w:rPr>
          <w:szCs w:val="28"/>
        </w:rPr>
        <w:t>Финансовый аудит проводится с использованием методов осуществления государственного финансового контроля, установленных статьей 267</w:t>
      </w:r>
      <w:r w:rsidRPr="00F21DBF">
        <w:rPr>
          <w:szCs w:val="28"/>
          <w:vertAlign w:val="superscript"/>
        </w:rPr>
        <w:t xml:space="preserve">1 </w:t>
      </w:r>
      <w:r w:rsidRPr="00F21DBF">
        <w:rPr>
          <w:szCs w:val="28"/>
        </w:rPr>
        <w:t>Бюджетного кодекса Российской Федерации: проверки и ревизии.</w:t>
      </w:r>
    </w:p>
    <w:p w:rsidR="00C01ED1" w:rsidRPr="00D40E37" w:rsidRDefault="00A32BE5" w:rsidP="00CE0F95">
      <w:pPr>
        <w:spacing w:line="100" w:lineRule="atLeast"/>
        <w:rPr>
          <w:szCs w:val="28"/>
        </w:rPr>
      </w:pPr>
      <w:r w:rsidRPr="00D40E37">
        <w:rPr>
          <w:szCs w:val="28"/>
        </w:rPr>
        <w:t xml:space="preserve">При этом проверка - это совершение контрольных действий по документальному и фактическому изучению законности отдельных финансовых и хозяйственных операций, достоверности </w:t>
      </w:r>
      <w:r w:rsidR="00920008" w:rsidRPr="00D40E37">
        <w:rPr>
          <w:szCs w:val="28"/>
        </w:rPr>
        <w:t xml:space="preserve">бухгалтерского (бюджетного) учета (далее – бухгалтерский учет) </w:t>
      </w:r>
      <w:r w:rsidRPr="00D40E37">
        <w:rPr>
          <w:szCs w:val="28"/>
        </w:rPr>
        <w:t xml:space="preserve">и </w:t>
      </w:r>
      <w:r w:rsidR="00920008" w:rsidRPr="00D40E37">
        <w:rPr>
          <w:szCs w:val="28"/>
        </w:rPr>
        <w:t>бухгалтерской (бюджетной) и иной финансовой отчетности (далее – бухгалтерская отчетность)</w:t>
      </w:r>
      <w:r w:rsidRPr="00D40E37">
        <w:rPr>
          <w:szCs w:val="28"/>
        </w:rPr>
        <w:t xml:space="preserve"> в отношении деятельности объекта контроля за определенный период. Ревизия - это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отчетности.</w:t>
      </w:r>
    </w:p>
    <w:p w:rsidR="00C01ED1" w:rsidRPr="00D40E37" w:rsidRDefault="00A32BE5" w:rsidP="00CE0F95">
      <w:pPr>
        <w:pStyle w:val="Default"/>
        <w:ind w:firstLine="708"/>
        <w:jc w:val="both"/>
        <w:rPr>
          <w:color w:val="auto"/>
          <w:sz w:val="28"/>
          <w:szCs w:val="28"/>
        </w:rPr>
      </w:pPr>
      <w:r w:rsidRPr="00D40E37">
        <w:rPr>
          <w:color w:val="auto"/>
          <w:sz w:val="28"/>
          <w:szCs w:val="28"/>
        </w:rPr>
        <w:t xml:space="preserve">2.3. Предметом финансового аудита является процесс формирования и использования средств бюджета </w:t>
      </w:r>
      <w:r w:rsidR="00D40E37" w:rsidRPr="00D40E37">
        <w:rPr>
          <w:color w:val="auto"/>
          <w:sz w:val="28"/>
          <w:szCs w:val="28"/>
        </w:rPr>
        <w:t>Первомайского муниципального района</w:t>
      </w:r>
      <w:r w:rsidR="00D40E37" w:rsidRPr="00D40E37">
        <w:rPr>
          <w:color w:val="auto"/>
          <w:szCs w:val="28"/>
        </w:rPr>
        <w:t xml:space="preserve"> </w:t>
      </w:r>
      <w:r w:rsidRPr="00D40E37">
        <w:rPr>
          <w:color w:val="auto"/>
          <w:sz w:val="28"/>
          <w:szCs w:val="28"/>
        </w:rPr>
        <w:t xml:space="preserve">Ярославской области, имущества, находящегося в собственности </w:t>
      </w:r>
      <w:r w:rsidR="00D40E37" w:rsidRPr="00D40E37">
        <w:rPr>
          <w:color w:val="auto"/>
          <w:sz w:val="28"/>
          <w:szCs w:val="28"/>
        </w:rPr>
        <w:t>Первомайского муниципального района</w:t>
      </w:r>
      <w:r w:rsidR="00D40E37" w:rsidRPr="00D40E37">
        <w:rPr>
          <w:color w:val="auto"/>
          <w:szCs w:val="28"/>
        </w:rPr>
        <w:t xml:space="preserve"> </w:t>
      </w:r>
      <w:r w:rsidRPr="00D40E37">
        <w:rPr>
          <w:color w:val="auto"/>
          <w:sz w:val="28"/>
          <w:szCs w:val="28"/>
        </w:rPr>
        <w:t>Ярославской области, а также деятельность объект</w:t>
      </w:r>
      <w:proofErr w:type="gramStart"/>
      <w:r w:rsidRPr="00D40E37">
        <w:rPr>
          <w:color w:val="auto"/>
          <w:sz w:val="28"/>
          <w:szCs w:val="28"/>
        </w:rPr>
        <w:t>а(</w:t>
      </w:r>
      <w:proofErr w:type="gramEnd"/>
      <w:r w:rsidRPr="00D40E37">
        <w:rPr>
          <w:color w:val="auto"/>
          <w:sz w:val="28"/>
          <w:szCs w:val="28"/>
        </w:rPr>
        <w:t>-</w:t>
      </w:r>
      <w:proofErr w:type="spellStart"/>
      <w:r w:rsidRPr="00D40E37">
        <w:rPr>
          <w:color w:val="auto"/>
          <w:sz w:val="28"/>
          <w:szCs w:val="28"/>
        </w:rPr>
        <w:t>ов</w:t>
      </w:r>
      <w:proofErr w:type="spellEnd"/>
      <w:r w:rsidRPr="00D40E37">
        <w:rPr>
          <w:color w:val="auto"/>
          <w:sz w:val="28"/>
          <w:szCs w:val="28"/>
        </w:rPr>
        <w:t xml:space="preserve">) финансового аудита по получению и использованию данных средств и имущества, отражению финансовых и хозяйственных операций в бухгалтерском учете, в </w:t>
      </w:r>
      <w:r w:rsidR="0030198D" w:rsidRPr="00D40E37">
        <w:rPr>
          <w:color w:val="auto"/>
          <w:sz w:val="28"/>
          <w:szCs w:val="28"/>
        </w:rPr>
        <w:t>бухгалтерской отчетности</w:t>
      </w:r>
      <w:r w:rsidRPr="00D40E37">
        <w:rPr>
          <w:color w:val="auto"/>
          <w:sz w:val="28"/>
          <w:szCs w:val="28"/>
        </w:rPr>
        <w:t>.</w:t>
      </w:r>
    </w:p>
    <w:p w:rsidR="00C01ED1" w:rsidRPr="00D40E37" w:rsidRDefault="00A32BE5">
      <w:pPr>
        <w:pStyle w:val="Default"/>
        <w:ind w:firstLine="708"/>
        <w:jc w:val="both"/>
        <w:rPr>
          <w:color w:val="auto"/>
          <w:sz w:val="28"/>
          <w:szCs w:val="28"/>
        </w:rPr>
      </w:pPr>
      <w:r w:rsidRPr="00D40E37">
        <w:rPr>
          <w:color w:val="auto"/>
          <w:sz w:val="28"/>
          <w:szCs w:val="28"/>
        </w:rPr>
        <w:t>2.4. В ходе проведения финансового аудита осуществляются:</w:t>
      </w:r>
    </w:p>
    <w:p w:rsidR="00C01ED1" w:rsidRPr="00D40E37" w:rsidRDefault="00A32BE5" w:rsidP="00CE0F95">
      <w:pPr>
        <w:pStyle w:val="Default"/>
        <w:ind w:firstLine="709"/>
        <w:jc w:val="both"/>
        <w:rPr>
          <w:color w:val="auto"/>
          <w:sz w:val="28"/>
          <w:szCs w:val="28"/>
        </w:rPr>
      </w:pPr>
      <w:r w:rsidRPr="00D40E37">
        <w:rPr>
          <w:color w:val="auto"/>
          <w:sz w:val="28"/>
          <w:szCs w:val="28"/>
        </w:rPr>
        <w:t xml:space="preserve">-   проверка финансовых и хозяйственных операций, включая анализ их законности - соответствия законам и иным нормативным правовым актам, а также оценку целевого </w:t>
      </w:r>
      <w:proofErr w:type="gramStart"/>
      <w:r w:rsidRPr="00D40E37">
        <w:rPr>
          <w:color w:val="auto"/>
          <w:sz w:val="28"/>
          <w:szCs w:val="28"/>
        </w:rPr>
        <w:t xml:space="preserve">характера использования средств бюджета </w:t>
      </w:r>
      <w:r w:rsidR="00D40E37" w:rsidRPr="00D40E37">
        <w:rPr>
          <w:color w:val="auto"/>
          <w:sz w:val="28"/>
          <w:szCs w:val="28"/>
        </w:rPr>
        <w:t>Первомайского муниципального района</w:t>
      </w:r>
      <w:r w:rsidR="00D40E37" w:rsidRPr="00D40E37">
        <w:rPr>
          <w:color w:val="auto"/>
          <w:szCs w:val="28"/>
        </w:rPr>
        <w:t xml:space="preserve"> </w:t>
      </w:r>
      <w:r w:rsidRPr="00D40E37">
        <w:rPr>
          <w:color w:val="auto"/>
          <w:sz w:val="28"/>
          <w:szCs w:val="28"/>
        </w:rPr>
        <w:t>Я</w:t>
      </w:r>
      <w:r w:rsidR="00D40E37" w:rsidRPr="00D40E37">
        <w:rPr>
          <w:color w:val="auto"/>
          <w:sz w:val="28"/>
          <w:szCs w:val="28"/>
        </w:rPr>
        <w:t>рославской области</w:t>
      </w:r>
      <w:proofErr w:type="gramEnd"/>
      <w:r w:rsidRPr="00D40E37">
        <w:rPr>
          <w:color w:val="auto"/>
          <w:sz w:val="28"/>
          <w:szCs w:val="28"/>
        </w:rPr>
        <w:t xml:space="preserve">; </w:t>
      </w:r>
    </w:p>
    <w:p w:rsidR="00C01ED1" w:rsidRPr="00D40E37" w:rsidRDefault="00A32BE5" w:rsidP="00CE0F95">
      <w:pPr>
        <w:pStyle w:val="Default"/>
        <w:ind w:firstLine="709"/>
        <w:jc w:val="both"/>
        <w:rPr>
          <w:color w:val="auto"/>
          <w:szCs w:val="28"/>
        </w:rPr>
      </w:pPr>
      <w:r w:rsidRPr="00D40E37">
        <w:rPr>
          <w:color w:val="auto"/>
          <w:sz w:val="28"/>
          <w:szCs w:val="28"/>
        </w:rPr>
        <w:t>- проверка правильности ведения бухгалтерского учета и составления</w:t>
      </w:r>
      <w:r w:rsidR="0030198D" w:rsidRPr="00D40E37">
        <w:rPr>
          <w:color w:val="auto"/>
          <w:szCs w:val="28"/>
        </w:rPr>
        <w:t xml:space="preserve"> </w:t>
      </w:r>
      <w:r w:rsidR="0030198D" w:rsidRPr="00D40E37">
        <w:rPr>
          <w:color w:val="auto"/>
          <w:sz w:val="28"/>
          <w:szCs w:val="28"/>
        </w:rPr>
        <w:t>бухгалтерской отчетности</w:t>
      </w:r>
      <w:r w:rsidRPr="00D40E37">
        <w:rPr>
          <w:color w:val="auto"/>
          <w:sz w:val="28"/>
          <w:szCs w:val="28"/>
        </w:rPr>
        <w:t>, включая оценку достоверности</w:t>
      </w:r>
      <w:r w:rsidRPr="00D40E37">
        <w:rPr>
          <w:color w:val="auto"/>
          <w:szCs w:val="28"/>
        </w:rPr>
        <w:t xml:space="preserve"> </w:t>
      </w:r>
      <w:r w:rsidR="0030198D" w:rsidRPr="00D40E37">
        <w:rPr>
          <w:color w:val="auto"/>
          <w:sz w:val="28"/>
          <w:szCs w:val="28"/>
        </w:rPr>
        <w:t xml:space="preserve">бухгалтерской отчетности </w:t>
      </w:r>
      <w:r w:rsidRPr="00D40E37">
        <w:rPr>
          <w:color w:val="auto"/>
          <w:sz w:val="28"/>
          <w:szCs w:val="28"/>
        </w:rPr>
        <w:t>объект</w:t>
      </w:r>
      <w:proofErr w:type="gramStart"/>
      <w:r w:rsidRPr="00D40E37">
        <w:rPr>
          <w:color w:val="auto"/>
          <w:sz w:val="28"/>
          <w:szCs w:val="28"/>
        </w:rPr>
        <w:t>а(</w:t>
      </w:r>
      <w:proofErr w:type="gramEnd"/>
      <w:r w:rsidRPr="00D40E37">
        <w:rPr>
          <w:color w:val="auto"/>
          <w:sz w:val="28"/>
          <w:szCs w:val="28"/>
        </w:rPr>
        <w:t>-</w:t>
      </w:r>
      <w:proofErr w:type="spellStart"/>
      <w:r w:rsidRPr="00D40E37">
        <w:rPr>
          <w:color w:val="auto"/>
          <w:sz w:val="28"/>
          <w:szCs w:val="28"/>
        </w:rPr>
        <w:t>ов</w:t>
      </w:r>
      <w:proofErr w:type="spellEnd"/>
      <w:r w:rsidRPr="00D40E37">
        <w:rPr>
          <w:color w:val="auto"/>
          <w:sz w:val="28"/>
          <w:szCs w:val="28"/>
        </w:rPr>
        <w:t>) финансового аудита;</w:t>
      </w:r>
    </w:p>
    <w:p w:rsidR="00C01ED1" w:rsidRPr="00D40E37" w:rsidRDefault="00CE0F95" w:rsidP="00CE0F95">
      <w:pPr>
        <w:suppressAutoHyphens w:val="0"/>
        <w:spacing w:line="100" w:lineRule="atLeast"/>
        <w:rPr>
          <w:szCs w:val="28"/>
        </w:rPr>
      </w:pPr>
      <w:r w:rsidRPr="00D40E37">
        <w:rPr>
          <w:szCs w:val="28"/>
        </w:rPr>
        <w:t xml:space="preserve">- </w:t>
      </w:r>
      <w:r w:rsidR="00A32BE5" w:rsidRPr="00D40E37">
        <w:rPr>
          <w:szCs w:val="28"/>
        </w:rPr>
        <w:t>оценка системы внутреннего финансового контроля и внутреннего финансового аудита, в том числе осуществляемых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(далее - главный распорядитель бюджетных средств) в отношении объект</w:t>
      </w:r>
      <w:proofErr w:type="gramStart"/>
      <w:r w:rsidR="00A32BE5" w:rsidRPr="00D40E37">
        <w:rPr>
          <w:szCs w:val="28"/>
        </w:rPr>
        <w:t>а(</w:t>
      </w:r>
      <w:proofErr w:type="gramEnd"/>
      <w:r w:rsidR="00A32BE5" w:rsidRPr="00D40E37">
        <w:rPr>
          <w:szCs w:val="28"/>
        </w:rPr>
        <w:t>-</w:t>
      </w:r>
      <w:proofErr w:type="spellStart"/>
      <w:r w:rsidR="00A32BE5" w:rsidRPr="00D40E37">
        <w:rPr>
          <w:szCs w:val="28"/>
        </w:rPr>
        <w:t>ов</w:t>
      </w:r>
      <w:proofErr w:type="spellEnd"/>
      <w:r w:rsidR="00A32BE5" w:rsidRPr="00D40E37">
        <w:rPr>
          <w:szCs w:val="28"/>
        </w:rPr>
        <w:t>)  финансового аудита.</w:t>
      </w:r>
    </w:p>
    <w:p w:rsidR="00C01ED1" w:rsidRPr="00D40E37" w:rsidRDefault="00A32BE5" w:rsidP="00CE0F95">
      <w:pPr>
        <w:suppressAutoHyphens w:val="0"/>
        <w:spacing w:line="100" w:lineRule="atLeast"/>
        <w:rPr>
          <w:szCs w:val="28"/>
        </w:rPr>
      </w:pPr>
      <w:r w:rsidRPr="00D40E37">
        <w:rPr>
          <w:szCs w:val="28"/>
        </w:rPr>
        <w:t>2.5. Перечень объектов финансового аудита определяется в соответствии со статьей 266</w:t>
      </w:r>
      <w:r w:rsidRPr="00D40E37">
        <w:rPr>
          <w:szCs w:val="28"/>
          <w:vertAlign w:val="superscript"/>
        </w:rPr>
        <w:t>1</w:t>
      </w:r>
      <w:r w:rsidRPr="00D40E37">
        <w:rPr>
          <w:szCs w:val="28"/>
        </w:rPr>
        <w:t xml:space="preserve"> Бюджетного кодекса Российской Федерации,</w:t>
      </w:r>
      <w:r w:rsidRPr="00242CE4">
        <w:rPr>
          <w:color w:val="C00000"/>
          <w:szCs w:val="28"/>
        </w:rPr>
        <w:t xml:space="preserve"> </w:t>
      </w:r>
      <w:r w:rsidRPr="00D40E37">
        <w:rPr>
          <w:szCs w:val="28"/>
        </w:rPr>
        <w:lastRenderedPageBreak/>
        <w:t>статьей 9 Федерального закона № 6-ФЗ, статьей 4 Закона № 40-з и пунктом 2.3 СФК 01.</w:t>
      </w:r>
    </w:p>
    <w:p w:rsidR="00C01ED1" w:rsidRPr="00D40E37" w:rsidRDefault="00A32BE5">
      <w:pPr>
        <w:pStyle w:val="Default"/>
        <w:ind w:firstLine="720"/>
        <w:jc w:val="both"/>
        <w:rPr>
          <w:color w:val="auto"/>
          <w:sz w:val="28"/>
          <w:szCs w:val="28"/>
        </w:rPr>
      </w:pPr>
      <w:r w:rsidRPr="00D40E37">
        <w:rPr>
          <w:color w:val="auto"/>
          <w:sz w:val="28"/>
          <w:szCs w:val="28"/>
        </w:rPr>
        <w:t>В рамках финансового аудита может быть проведена одна проверка (ревизия) объекта финансового аудита или ряд проверок и (или) ревизий нескольких объектов в целях подтверждения достоверности бюджетной и иной финансовой отчетности главного распорядителя бюджетных средств.</w:t>
      </w:r>
    </w:p>
    <w:p w:rsidR="00C01ED1" w:rsidRPr="00D40E37" w:rsidRDefault="00A32BE5">
      <w:pPr>
        <w:pStyle w:val="Default"/>
        <w:ind w:firstLine="709"/>
        <w:jc w:val="both"/>
        <w:rPr>
          <w:color w:val="auto"/>
          <w:sz w:val="28"/>
          <w:szCs w:val="28"/>
        </w:rPr>
      </w:pPr>
      <w:r w:rsidRPr="00D40E37">
        <w:rPr>
          <w:color w:val="auto"/>
          <w:sz w:val="28"/>
          <w:szCs w:val="28"/>
        </w:rPr>
        <w:t xml:space="preserve">2.6. </w:t>
      </w:r>
      <w:proofErr w:type="gramStart"/>
      <w:r w:rsidRPr="00D40E37">
        <w:rPr>
          <w:color w:val="auto"/>
          <w:sz w:val="28"/>
          <w:szCs w:val="28"/>
        </w:rPr>
        <w:t>При формулировании выводов и подготовке предложений на основе проведенных проверок (ревизий) в рамках финансового аудита необходимо руководствоваться требованиями Бюджетного кодекса Российской  Федерации, Федерального</w:t>
      </w:r>
      <w:r w:rsidR="007D1533" w:rsidRPr="00D40E37">
        <w:rPr>
          <w:color w:val="auto"/>
          <w:sz w:val="28"/>
          <w:szCs w:val="28"/>
        </w:rPr>
        <w:t xml:space="preserve"> закона № 6-ФЗ, Закона № 40-з, Ф</w:t>
      </w:r>
      <w:r w:rsidRPr="00D40E37">
        <w:rPr>
          <w:color w:val="auto"/>
          <w:sz w:val="28"/>
          <w:szCs w:val="28"/>
        </w:rPr>
        <w:t>едерального закона о бухгалтерском учете, инструкций Министерства финансов Российской Федерации о применении Единого плана счетов, планов счетов, об утверждении форм первичных учетных документов и регистров учета, о порядке составления и представления отчетности и</w:t>
      </w:r>
      <w:proofErr w:type="gramEnd"/>
      <w:r w:rsidRPr="00D40E37">
        <w:rPr>
          <w:color w:val="auto"/>
          <w:sz w:val="28"/>
          <w:szCs w:val="28"/>
        </w:rPr>
        <w:t xml:space="preserve"> иных нормативных правовых актов. </w:t>
      </w:r>
    </w:p>
    <w:p w:rsidR="00C01ED1" w:rsidRPr="00D40E37" w:rsidRDefault="00C01ED1">
      <w:pPr>
        <w:pStyle w:val="Default"/>
        <w:ind w:firstLine="709"/>
        <w:jc w:val="both"/>
        <w:rPr>
          <w:color w:val="auto"/>
          <w:sz w:val="28"/>
          <w:szCs w:val="28"/>
        </w:rPr>
      </w:pPr>
    </w:p>
    <w:p w:rsidR="00C01ED1" w:rsidRPr="00D40E37" w:rsidRDefault="00A32BE5" w:rsidP="00CE0F95">
      <w:pPr>
        <w:pStyle w:val="310"/>
        <w:numPr>
          <w:ilvl w:val="0"/>
          <w:numId w:val="2"/>
        </w:numPr>
        <w:spacing w:after="240" w:line="100" w:lineRule="atLeast"/>
        <w:ind w:left="1077" w:firstLine="0"/>
        <w:jc w:val="center"/>
        <w:rPr>
          <w:szCs w:val="28"/>
        </w:rPr>
      </w:pPr>
      <w:r w:rsidRPr="00D40E37">
        <w:rPr>
          <w:b/>
          <w:szCs w:val="28"/>
        </w:rPr>
        <w:t xml:space="preserve">Подготовительный этап финансового аудита </w:t>
      </w:r>
    </w:p>
    <w:p w:rsidR="00C01ED1" w:rsidRPr="009248D1" w:rsidRDefault="00A32BE5">
      <w:pPr>
        <w:pStyle w:val="310"/>
        <w:spacing w:line="100" w:lineRule="atLeast"/>
        <w:rPr>
          <w:szCs w:val="28"/>
        </w:rPr>
      </w:pPr>
      <w:r w:rsidRPr="001F0F93">
        <w:rPr>
          <w:szCs w:val="28"/>
        </w:rPr>
        <w:t>3.1</w:t>
      </w:r>
      <w:r w:rsidRPr="009248D1">
        <w:rPr>
          <w:szCs w:val="28"/>
        </w:rPr>
        <w:t>. Подготовительный этап финансового аудита проводится по общим  правилам проведения контрольного мероприятия в соответствии с разделом 4 СФК 01 с учетом особенностей, указанных в данном разделе.</w:t>
      </w:r>
    </w:p>
    <w:p w:rsidR="00C01ED1" w:rsidRPr="009248D1" w:rsidRDefault="00A32BE5">
      <w:pPr>
        <w:spacing w:line="100" w:lineRule="atLeast"/>
        <w:rPr>
          <w:szCs w:val="28"/>
        </w:rPr>
      </w:pPr>
      <w:r w:rsidRPr="009248D1">
        <w:rPr>
          <w:szCs w:val="28"/>
        </w:rPr>
        <w:t>3.2. При предварительном изучении специфики объект</w:t>
      </w:r>
      <w:proofErr w:type="gramStart"/>
      <w:r w:rsidRPr="009248D1">
        <w:rPr>
          <w:szCs w:val="28"/>
        </w:rPr>
        <w:t>а(</w:t>
      </w:r>
      <w:proofErr w:type="gramEnd"/>
      <w:r w:rsidRPr="009248D1">
        <w:rPr>
          <w:szCs w:val="28"/>
        </w:rPr>
        <w:t>-</w:t>
      </w:r>
      <w:proofErr w:type="spellStart"/>
      <w:r w:rsidRPr="009248D1">
        <w:rPr>
          <w:szCs w:val="28"/>
        </w:rPr>
        <w:t>ов</w:t>
      </w:r>
      <w:proofErr w:type="spellEnd"/>
      <w:r w:rsidRPr="009248D1">
        <w:rPr>
          <w:szCs w:val="28"/>
        </w:rPr>
        <w:t xml:space="preserve">) финансового аудита проводится сбор информации о нем(них), в том числе о порядке и особенностях ведения им(ими) бухгалтерского учета, составления </w:t>
      </w:r>
      <w:r w:rsidR="007D1533" w:rsidRPr="009248D1">
        <w:rPr>
          <w:szCs w:val="28"/>
        </w:rPr>
        <w:t>бухгалтерской отчетности</w:t>
      </w:r>
      <w:r w:rsidRPr="009248D1">
        <w:rPr>
          <w:szCs w:val="28"/>
        </w:rPr>
        <w:t>, изучаются (при наличии) результаты внешних проверок отчетности объекта финансового аудита за предыдущие годы, порядок организации системы внутреннего контроля, внутреннего аудита, а также проводится анализ нормативных правовых актов, регламентирующих финансово-хозяйственную деятельность объекта(-</w:t>
      </w:r>
      <w:proofErr w:type="spellStart"/>
      <w:proofErr w:type="gramStart"/>
      <w:r w:rsidRPr="009248D1">
        <w:rPr>
          <w:szCs w:val="28"/>
        </w:rPr>
        <w:t>ов</w:t>
      </w:r>
      <w:proofErr w:type="spellEnd"/>
      <w:r w:rsidRPr="009248D1">
        <w:rPr>
          <w:szCs w:val="28"/>
        </w:rPr>
        <w:t>) финансового аудита.</w:t>
      </w:r>
      <w:proofErr w:type="gramEnd"/>
    </w:p>
    <w:p w:rsidR="00C01ED1" w:rsidRPr="009248D1" w:rsidRDefault="00A32BE5">
      <w:pPr>
        <w:pStyle w:val="a0"/>
        <w:spacing w:line="100" w:lineRule="atLeast"/>
        <w:rPr>
          <w:szCs w:val="28"/>
        </w:rPr>
      </w:pPr>
      <w:r w:rsidRPr="009248D1">
        <w:rPr>
          <w:szCs w:val="28"/>
        </w:rPr>
        <w:t>3.3. По результатам предварительного изучения предмета и объект</w:t>
      </w:r>
      <w:proofErr w:type="gramStart"/>
      <w:r w:rsidRPr="009248D1">
        <w:rPr>
          <w:szCs w:val="28"/>
        </w:rPr>
        <w:t>а(</w:t>
      </w:r>
      <w:proofErr w:type="gramEnd"/>
      <w:r w:rsidRPr="009248D1">
        <w:rPr>
          <w:szCs w:val="28"/>
        </w:rPr>
        <w:t>-</w:t>
      </w:r>
      <w:proofErr w:type="spellStart"/>
      <w:r w:rsidRPr="009248D1">
        <w:rPr>
          <w:szCs w:val="28"/>
        </w:rPr>
        <w:t>ов</w:t>
      </w:r>
      <w:proofErr w:type="spellEnd"/>
      <w:r w:rsidRPr="009248D1">
        <w:rPr>
          <w:szCs w:val="28"/>
        </w:rPr>
        <w:t xml:space="preserve">) финансового аудита подготавливаются </w:t>
      </w:r>
      <w:r w:rsidR="006A37EB" w:rsidRPr="009248D1">
        <w:rPr>
          <w:szCs w:val="28"/>
        </w:rPr>
        <w:t xml:space="preserve">план контрольного мероприятия и </w:t>
      </w:r>
      <w:r w:rsidRPr="009248D1">
        <w:rPr>
          <w:szCs w:val="28"/>
        </w:rPr>
        <w:t>программа проведения контрольного мероприятия — финансового аудита в порядке, предусмотренном разделом 4 СФК 01.</w:t>
      </w:r>
    </w:p>
    <w:p w:rsidR="00C01ED1" w:rsidRPr="009248D1" w:rsidRDefault="00C01ED1">
      <w:pPr>
        <w:spacing w:line="100" w:lineRule="atLeast"/>
        <w:rPr>
          <w:szCs w:val="28"/>
        </w:rPr>
      </w:pPr>
    </w:p>
    <w:p w:rsidR="00C01ED1" w:rsidRPr="009248D1" w:rsidRDefault="00A32BE5" w:rsidP="00CE0F95">
      <w:pPr>
        <w:pStyle w:val="310"/>
        <w:numPr>
          <w:ilvl w:val="0"/>
          <w:numId w:val="2"/>
        </w:numPr>
        <w:spacing w:after="240" w:line="100" w:lineRule="atLeast"/>
        <w:ind w:left="1077" w:firstLine="0"/>
        <w:jc w:val="center"/>
        <w:rPr>
          <w:szCs w:val="28"/>
        </w:rPr>
      </w:pPr>
      <w:r w:rsidRPr="009248D1">
        <w:rPr>
          <w:b/>
          <w:szCs w:val="28"/>
        </w:rPr>
        <w:t>Проведение финансового аудита</w:t>
      </w:r>
    </w:p>
    <w:p w:rsidR="00C01ED1" w:rsidRPr="009248D1" w:rsidRDefault="00A32BE5">
      <w:pPr>
        <w:spacing w:line="100" w:lineRule="atLeast"/>
        <w:rPr>
          <w:szCs w:val="28"/>
        </w:rPr>
      </w:pPr>
      <w:r w:rsidRPr="009248D1">
        <w:rPr>
          <w:szCs w:val="28"/>
        </w:rPr>
        <w:t>4.1. Этап проведения финансового аудита заключается в проведении проверк</w:t>
      </w:r>
      <w:proofErr w:type="gramStart"/>
      <w:r w:rsidRPr="009248D1">
        <w:rPr>
          <w:szCs w:val="28"/>
        </w:rPr>
        <w:t>и(</w:t>
      </w:r>
      <w:proofErr w:type="gramEnd"/>
      <w:r w:rsidRPr="009248D1">
        <w:rPr>
          <w:szCs w:val="28"/>
        </w:rPr>
        <w:t>-</w:t>
      </w:r>
      <w:proofErr w:type="spellStart"/>
      <w:r w:rsidRPr="009248D1">
        <w:rPr>
          <w:szCs w:val="28"/>
        </w:rPr>
        <w:t>ок</w:t>
      </w:r>
      <w:proofErr w:type="spellEnd"/>
      <w:r w:rsidRPr="009248D1">
        <w:rPr>
          <w:szCs w:val="28"/>
        </w:rPr>
        <w:t xml:space="preserve">) и (или) ревизии (ревизий) (далее по тексту – проверка, проверки) на объектах финансового аудита, сборе и анализе фактических данных и информации для формирования доказательств в соответствии с требованиями, установленными разделом 5 СФК 01. </w:t>
      </w:r>
    </w:p>
    <w:p w:rsidR="00C01ED1" w:rsidRPr="009248D1" w:rsidRDefault="00A32BE5" w:rsidP="009248D1">
      <w:pPr>
        <w:spacing w:line="100" w:lineRule="atLeast"/>
        <w:rPr>
          <w:szCs w:val="28"/>
        </w:rPr>
      </w:pPr>
      <w:r w:rsidRPr="009248D1">
        <w:rPr>
          <w:szCs w:val="28"/>
        </w:rPr>
        <w:t>4.2. Процесс проведения финансового аудита на объекте включает анализ соблюдения объекто</w:t>
      </w:r>
      <w:proofErr w:type="gramStart"/>
      <w:r w:rsidRPr="009248D1">
        <w:rPr>
          <w:szCs w:val="28"/>
        </w:rPr>
        <w:t>м(</w:t>
      </w:r>
      <w:proofErr w:type="gramEnd"/>
      <w:r w:rsidRPr="009248D1">
        <w:rPr>
          <w:szCs w:val="28"/>
        </w:rPr>
        <w:t>-</w:t>
      </w:r>
      <w:proofErr w:type="spellStart"/>
      <w:r w:rsidRPr="009248D1">
        <w:rPr>
          <w:szCs w:val="28"/>
        </w:rPr>
        <w:t>ами</w:t>
      </w:r>
      <w:proofErr w:type="spellEnd"/>
      <w:r w:rsidRPr="009248D1">
        <w:rPr>
          <w:szCs w:val="28"/>
        </w:rPr>
        <w:t xml:space="preserve">) финансового аудита законов и иных нормативных правовых актов, проверку правильности ведения бухгалтерского учета (в том числе учетной политики), достоверности </w:t>
      </w:r>
      <w:r w:rsidR="009B536C" w:rsidRPr="009248D1">
        <w:rPr>
          <w:szCs w:val="28"/>
        </w:rPr>
        <w:lastRenderedPageBreak/>
        <w:t>бухгалтерской</w:t>
      </w:r>
      <w:r w:rsidRPr="009248D1">
        <w:rPr>
          <w:szCs w:val="28"/>
        </w:rPr>
        <w:t xml:space="preserve"> отчетности, оценку состояния системы внутреннего финансового контроля, внутреннего финансового аудита.</w:t>
      </w:r>
    </w:p>
    <w:p w:rsidR="00C01ED1" w:rsidRPr="009248D1" w:rsidRDefault="00A32BE5">
      <w:pPr>
        <w:spacing w:line="100" w:lineRule="atLeast"/>
        <w:rPr>
          <w:szCs w:val="28"/>
        </w:rPr>
      </w:pPr>
      <w:r w:rsidRPr="009248D1">
        <w:rPr>
          <w:szCs w:val="28"/>
        </w:rPr>
        <w:t>4.3. Оценка системы внутреннего финансового контроля и внутреннего финансового аудита.</w:t>
      </w:r>
    </w:p>
    <w:p w:rsidR="00C01ED1" w:rsidRPr="009248D1" w:rsidRDefault="00A32BE5">
      <w:pPr>
        <w:spacing w:line="100" w:lineRule="atLeast"/>
        <w:rPr>
          <w:szCs w:val="28"/>
        </w:rPr>
      </w:pPr>
      <w:r w:rsidRPr="009248D1">
        <w:rPr>
          <w:szCs w:val="28"/>
        </w:rPr>
        <w:t>4.3.1. В ходе проведения финансового аудита осуществляется оценка системы внутреннего финансового контроля и внутреннего финансового аудита, осуществляемой главным распорядителем бюджетных средств в отношении объекта финансового аудита в соответствии со статьей 160</w:t>
      </w:r>
      <w:r w:rsidRPr="009248D1">
        <w:rPr>
          <w:szCs w:val="28"/>
          <w:vertAlign w:val="superscript"/>
        </w:rPr>
        <w:t>2-1</w:t>
      </w:r>
      <w:r w:rsidRPr="009248D1">
        <w:rPr>
          <w:szCs w:val="28"/>
        </w:rPr>
        <w:t xml:space="preserve"> Бюджетного кодекса Российской Федерации и иными нормативными правовыми актами, и (или) организованной непосредственно объектом финансового аудита.</w:t>
      </w:r>
    </w:p>
    <w:p w:rsidR="00C01ED1" w:rsidRPr="009248D1" w:rsidRDefault="00A32BE5">
      <w:pPr>
        <w:spacing w:line="100" w:lineRule="atLeast"/>
        <w:rPr>
          <w:szCs w:val="28"/>
        </w:rPr>
      </w:pPr>
      <w:r w:rsidRPr="009248D1">
        <w:rPr>
          <w:szCs w:val="28"/>
        </w:rPr>
        <w:t>4.3.2. При оценке системы внутреннего финансового контроля устанавливается, в какой степени она обеспечивает соблюдение объектом финансового аудита внутренних стандартов и процедур составления и исполнения бюджета по доходам, по расходам, по источникам финансирования дефицита  бюджета</w:t>
      </w:r>
      <w:r w:rsidR="009248D1" w:rsidRPr="009248D1">
        <w:rPr>
          <w:szCs w:val="28"/>
        </w:rPr>
        <w:t xml:space="preserve"> </w:t>
      </w:r>
      <w:r w:rsidR="009248D1" w:rsidRPr="009248D1">
        <w:rPr>
          <w:szCs w:val="28"/>
        </w:rPr>
        <w:t>Первомайского муниципального района</w:t>
      </w:r>
      <w:r w:rsidRPr="009248D1">
        <w:rPr>
          <w:szCs w:val="28"/>
        </w:rPr>
        <w:t xml:space="preserve">, составления </w:t>
      </w:r>
      <w:r w:rsidR="000C09C5" w:rsidRPr="009248D1">
        <w:rPr>
          <w:szCs w:val="28"/>
        </w:rPr>
        <w:t xml:space="preserve">бухгалтерской </w:t>
      </w:r>
      <w:r w:rsidRPr="009248D1">
        <w:rPr>
          <w:szCs w:val="28"/>
        </w:rPr>
        <w:t xml:space="preserve">отчетности и ведения бухгалтерского учета. </w:t>
      </w:r>
    </w:p>
    <w:p w:rsidR="00C01ED1" w:rsidRPr="009248D1" w:rsidRDefault="00A32BE5">
      <w:pPr>
        <w:spacing w:line="100" w:lineRule="atLeast"/>
        <w:rPr>
          <w:szCs w:val="28"/>
        </w:rPr>
      </w:pPr>
      <w:r w:rsidRPr="009248D1">
        <w:rPr>
          <w:szCs w:val="28"/>
        </w:rPr>
        <w:t xml:space="preserve">При анализе системы внутреннего финансового аудита необходимо определить, в какой степени данный аудит обеспечивает оценку надежности внутреннего финансового контроля, подготовку рекомендаций по повышению его эффективности, подтверждение достоверности </w:t>
      </w:r>
      <w:r w:rsidR="002E09FA" w:rsidRPr="009248D1">
        <w:rPr>
          <w:szCs w:val="28"/>
        </w:rPr>
        <w:t>бухгалтерской от</w:t>
      </w:r>
      <w:r w:rsidRPr="009248D1">
        <w:rPr>
          <w:szCs w:val="28"/>
        </w:rPr>
        <w:t xml:space="preserve">четности и соответствия порядка ведения </w:t>
      </w:r>
      <w:r w:rsidR="002E09FA" w:rsidRPr="009248D1">
        <w:rPr>
          <w:szCs w:val="28"/>
        </w:rPr>
        <w:t>бухгалтерского</w:t>
      </w:r>
      <w:r w:rsidRPr="009248D1">
        <w:rPr>
          <w:szCs w:val="28"/>
        </w:rPr>
        <w:t xml:space="preserve"> учета методологии и стандартам бюджетного учета, установленным Министерством финансов Российской Федерации. </w:t>
      </w:r>
    </w:p>
    <w:p w:rsidR="00C01ED1" w:rsidRPr="009248D1" w:rsidRDefault="00A32BE5">
      <w:pPr>
        <w:spacing w:line="100" w:lineRule="atLeast"/>
        <w:rPr>
          <w:szCs w:val="28"/>
        </w:rPr>
      </w:pPr>
      <w:r w:rsidRPr="009248D1">
        <w:rPr>
          <w:szCs w:val="28"/>
        </w:rPr>
        <w:t>4.3.3. При проведении проверки системы внутреннего финансового контроля и внутреннего финансового аудита устанавливается количество проведенных проверок, их результаты, меры, предпринятые объектом финансового аудита по устранению выявленных нарушений, недостатков и недопущению их в дальнейшем, а также другие вопросы, характеризующие состояние системы внутреннего финансового контроля и внутреннего финансового аудита.</w:t>
      </w:r>
    </w:p>
    <w:p w:rsidR="00C01ED1" w:rsidRPr="009248D1" w:rsidRDefault="00A32BE5" w:rsidP="009248D1">
      <w:pPr>
        <w:spacing w:line="100" w:lineRule="atLeast"/>
        <w:rPr>
          <w:szCs w:val="28"/>
        </w:rPr>
      </w:pPr>
      <w:r w:rsidRPr="009248D1">
        <w:rPr>
          <w:szCs w:val="28"/>
        </w:rPr>
        <w:t>4.3.4. В зависимости от результатов оценки эффективности системы внутреннего финансового контроля и внутреннего финансового аудита   содержание и объем контрольных действий может быть откорректирован как в сторону увеличения, так и в сторону уменьшения контрольных действий.</w:t>
      </w:r>
    </w:p>
    <w:p w:rsidR="00C01ED1" w:rsidRPr="009248D1" w:rsidRDefault="00A32BE5">
      <w:pPr>
        <w:pStyle w:val="1f7"/>
        <w:numPr>
          <w:ilvl w:val="1"/>
          <w:numId w:val="2"/>
        </w:numPr>
        <w:spacing w:line="100" w:lineRule="atLeast"/>
        <w:ind w:left="0" w:firstLine="709"/>
        <w:rPr>
          <w:szCs w:val="28"/>
        </w:rPr>
      </w:pPr>
      <w:r w:rsidRPr="009248D1">
        <w:rPr>
          <w:szCs w:val="28"/>
        </w:rPr>
        <w:t xml:space="preserve">Проверка   правильности   ведения  бухгалтерского учета. </w:t>
      </w:r>
    </w:p>
    <w:p w:rsidR="00C01ED1" w:rsidRPr="009248D1" w:rsidRDefault="00A32BE5">
      <w:pPr>
        <w:spacing w:line="100" w:lineRule="atLeast"/>
        <w:rPr>
          <w:szCs w:val="28"/>
        </w:rPr>
      </w:pPr>
      <w:r w:rsidRPr="009248D1">
        <w:rPr>
          <w:szCs w:val="28"/>
        </w:rPr>
        <w:t xml:space="preserve">4.4.1. При проведении проверки правильности ведения объектом финансового аудита </w:t>
      </w:r>
      <w:r w:rsidR="00430558" w:rsidRPr="009248D1">
        <w:rPr>
          <w:szCs w:val="28"/>
        </w:rPr>
        <w:t xml:space="preserve">бухгалтерского учета </w:t>
      </w:r>
      <w:r w:rsidRPr="009248D1">
        <w:rPr>
          <w:szCs w:val="28"/>
        </w:rPr>
        <w:t>устанавливается:</w:t>
      </w:r>
    </w:p>
    <w:p w:rsidR="00C01ED1" w:rsidRPr="009248D1" w:rsidRDefault="00A32BE5">
      <w:pPr>
        <w:spacing w:line="100" w:lineRule="atLeast"/>
        <w:rPr>
          <w:szCs w:val="28"/>
        </w:rPr>
      </w:pPr>
      <w:r w:rsidRPr="009248D1">
        <w:rPr>
          <w:szCs w:val="28"/>
        </w:rPr>
        <w:t>-  наличие у объекта финансового аудита учетной политики для целей организации и ведения бухгалтерского учета, а также соответствие финансовых и хозяйственных операций учетной политике;</w:t>
      </w:r>
    </w:p>
    <w:p w:rsidR="00C01ED1" w:rsidRPr="009248D1" w:rsidRDefault="00A32BE5">
      <w:pPr>
        <w:spacing w:line="100" w:lineRule="atLeast"/>
        <w:rPr>
          <w:szCs w:val="28"/>
        </w:rPr>
      </w:pPr>
      <w:r w:rsidRPr="009248D1">
        <w:rPr>
          <w:szCs w:val="28"/>
        </w:rPr>
        <w:t>- законность осуществления объектом финансового аудита финансовых и хозяйственных операций;</w:t>
      </w:r>
    </w:p>
    <w:p w:rsidR="00C01ED1" w:rsidRPr="009248D1" w:rsidRDefault="00CE0F95" w:rsidP="009248D1">
      <w:pPr>
        <w:spacing w:line="100" w:lineRule="atLeast"/>
        <w:rPr>
          <w:szCs w:val="28"/>
        </w:rPr>
      </w:pPr>
      <w:r w:rsidRPr="009248D1">
        <w:rPr>
          <w:szCs w:val="28"/>
        </w:rPr>
        <w:lastRenderedPageBreak/>
        <w:t xml:space="preserve">- </w:t>
      </w:r>
      <w:r w:rsidR="00A32BE5" w:rsidRPr="009248D1">
        <w:rPr>
          <w:szCs w:val="28"/>
        </w:rPr>
        <w:t>соблюдение порядка ведения бухгалтерского учета, в том числе полнота и своевременность отражения в нем финансовых и хозяйственных операций и фактов хозяйственной жизни.</w:t>
      </w:r>
    </w:p>
    <w:p w:rsidR="00C01ED1" w:rsidRPr="009248D1" w:rsidRDefault="00A32BE5">
      <w:pPr>
        <w:spacing w:line="100" w:lineRule="atLeast"/>
        <w:rPr>
          <w:szCs w:val="28"/>
        </w:rPr>
      </w:pPr>
      <w:r w:rsidRPr="009248D1">
        <w:rPr>
          <w:szCs w:val="28"/>
        </w:rPr>
        <w:t>4.4.2. Проверка учетной политики.</w:t>
      </w:r>
    </w:p>
    <w:p w:rsidR="00C01ED1" w:rsidRPr="009248D1" w:rsidRDefault="00A32BE5">
      <w:pPr>
        <w:spacing w:line="100" w:lineRule="atLeast"/>
        <w:rPr>
          <w:szCs w:val="28"/>
        </w:rPr>
      </w:pPr>
      <w:r w:rsidRPr="009248D1">
        <w:rPr>
          <w:szCs w:val="28"/>
        </w:rPr>
        <w:t xml:space="preserve">4.4.2.1. 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 а также ее влияния на достоверность данных бухгалтерского учета и </w:t>
      </w:r>
      <w:r w:rsidR="004878F5" w:rsidRPr="009248D1">
        <w:rPr>
          <w:szCs w:val="28"/>
        </w:rPr>
        <w:t>бухгалтерской</w:t>
      </w:r>
      <w:r w:rsidRPr="009248D1">
        <w:rPr>
          <w:szCs w:val="28"/>
        </w:rPr>
        <w:t xml:space="preserve"> отчетности.</w:t>
      </w:r>
    </w:p>
    <w:p w:rsidR="00C01ED1" w:rsidRPr="009248D1" w:rsidRDefault="00A32BE5">
      <w:pPr>
        <w:spacing w:line="100" w:lineRule="atLeast"/>
        <w:ind w:firstLine="680"/>
        <w:rPr>
          <w:szCs w:val="28"/>
        </w:rPr>
      </w:pPr>
      <w:r w:rsidRPr="009248D1">
        <w:rPr>
          <w:szCs w:val="28"/>
        </w:rPr>
        <w:t xml:space="preserve">4.4.2.2. В ходе проверки должны быть установлены: </w:t>
      </w:r>
    </w:p>
    <w:p w:rsidR="00C01ED1" w:rsidRPr="009248D1" w:rsidRDefault="00A32BE5" w:rsidP="00CE0F95">
      <w:pPr>
        <w:spacing w:line="100" w:lineRule="atLeast"/>
        <w:rPr>
          <w:szCs w:val="28"/>
        </w:rPr>
      </w:pPr>
      <w:r w:rsidRPr="009248D1">
        <w:rPr>
          <w:szCs w:val="28"/>
        </w:rPr>
        <w:t>- наличие у объекта контроля учетной политики для целей организации и ведения бухгалтерского учета;</w:t>
      </w:r>
    </w:p>
    <w:p w:rsidR="00C01ED1" w:rsidRPr="009248D1" w:rsidRDefault="00A32BE5" w:rsidP="00CE0F95">
      <w:pPr>
        <w:spacing w:line="100" w:lineRule="atLeast"/>
        <w:rPr>
          <w:szCs w:val="28"/>
        </w:rPr>
      </w:pPr>
      <w:r w:rsidRPr="009248D1">
        <w:rPr>
          <w:szCs w:val="28"/>
        </w:rPr>
        <w:t>- соответствие порядка утверждения учетной политики и ее осуществления требованиям нормативных правовых актов, в том числе своевременность утверждения учетной политики;</w:t>
      </w:r>
    </w:p>
    <w:p w:rsidR="00C01ED1" w:rsidRPr="009248D1" w:rsidRDefault="00A32BE5" w:rsidP="00CE0F95">
      <w:pPr>
        <w:spacing w:line="100" w:lineRule="atLeast"/>
        <w:rPr>
          <w:szCs w:val="28"/>
        </w:rPr>
      </w:pPr>
      <w:r w:rsidRPr="009248D1">
        <w:rPr>
          <w:szCs w:val="28"/>
        </w:rPr>
        <w:t>- полнота и соответствие положений учетной политики специфике деятельности объекта;</w:t>
      </w:r>
    </w:p>
    <w:p w:rsidR="00C01ED1" w:rsidRPr="009248D1" w:rsidRDefault="00A32BE5" w:rsidP="00CE0F95">
      <w:pPr>
        <w:spacing w:line="100" w:lineRule="atLeast"/>
        <w:rPr>
          <w:szCs w:val="28"/>
        </w:rPr>
      </w:pPr>
      <w:r w:rsidRPr="009248D1">
        <w:rPr>
          <w:szCs w:val="28"/>
        </w:rPr>
        <w:t>- утверждение рабочего плана счетов бухгалтерского учета и форм первичных учетных документов, применяемых для оформления хозяйственных операций;</w:t>
      </w:r>
    </w:p>
    <w:p w:rsidR="00C01ED1" w:rsidRPr="009248D1" w:rsidRDefault="00A32BE5" w:rsidP="00CE0F95">
      <w:pPr>
        <w:spacing w:line="100" w:lineRule="atLeast"/>
        <w:rPr>
          <w:szCs w:val="28"/>
        </w:rPr>
      </w:pPr>
      <w:r w:rsidRPr="009248D1">
        <w:rPr>
          <w:szCs w:val="28"/>
        </w:rPr>
        <w:t>- утверждение и выполнение порядка проведения инвентаризации имущества и обязательств объекта контроля;</w:t>
      </w:r>
    </w:p>
    <w:p w:rsidR="00C01ED1" w:rsidRPr="009248D1" w:rsidRDefault="00A32BE5" w:rsidP="00CE0F95">
      <w:pPr>
        <w:spacing w:line="100" w:lineRule="atLeast"/>
        <w:rPr>
          <w:szCs w:val="28"/>
        </w:rPr>
      </w:pPr>
      <w:r w:rsidRPr="009248D1">
        <w:rPr>
          <w:szCs w:val="28"/>
        </w:rPr>
        <w:t>- утверждение и выполнение правил документооборота и технологии обработки учетной информации;</w:t>
      </w:r>
    </w:p>
    <w:p w:rsidR="00C01ED1" w:rsidRPr="009248D1" w:rsidRDefault="00A32BE5" w:rsidP="00CE0F95">
      <w:pPr>
        <w:spacing w:line="100" w:lineRule="atLeast"/>
        <w:rPr>
          <w:szCs w:val="28"/>
        </w:rPr>
      </w:pPr>
      <w:r w:rsidRPr="009248D1">
        <w:rPr>
          <w:szCs w:val="28"/>
        </w:rPr>
        <w:t>- соблюдение порядка контроля за финансовыми и хозяйственными операциями, а также других решений, необходимых для организации бухгалтерского учета;</w:t>
      </w:r>
    </w:p>
    <w:p w:rsidR="00C01ED1" w:rsidRPr="009248D1" w:rsidRDefault="00A32BE5" w:rsidP="00CE0F95">
      <w:pPr>
        <w:spacing w:line="100" w:lineRule="atLeast"/>
        <w:rPr>
          <w:szCs w:val="28"/>
        </w:rPr>
      </w:pPr>
      <w:r w:rsidRPr="009248D1">
        <w:rPr>
          <w:szCs w:val="28"/>
        </w:rPr>
        <w:t>- обоснованность внесения изменений в учетную политику.</w:t>
      </w:r>
    </w:p>
    <w:p w:rsidR="00C01ED1" w:rsidRPr="004666A2" w:rsidRDefault="00A32BE5">
      <w:pPr>
        <w:spacing w:line="100" w:lineRule="atLeast"/>
        <w:ind w:firstLine="680"/>
        <w:rPr>
          <w:szCs w:val="28"/>
        </w:rPr>
      </w:pPr>
      <w:r w:rsidRPr="004666A2">
        <w:rPr>
          <w:szCs w:val="28"/>
        </w:rPr>
        <w:t>4.4.2.3. При проведении проверки учетной политики следует также определить соответствие:</w:t>
      </w:r>
    </w:p>
    <w:p w:rsidR="00C01ED1" w:rsidRPr="004666A2" w:rsidRDefault="00A32BE5" w:rsidP="00CE0F95">
      <w:pPr>
        <w:spacing w:line="100" w:lineRule="atLeast"/>
        <w:rPr>
          <w:szCs w:val="28"/>
        </w:rPr>
      </w:pPr>
      <w:r w:rsidRPr="004666A2">
        <w:rPr>
          <w:szCs w:val="28"/>
        </w:rPr>
        <w:t>- элементов (структуры) учетной политики инструкции по бюджетному учету, положениям (стандартам) по бухгалтерскому учету;</w:t>
      </w:r>
    </w:p>
    <w:p w:rsidR="00C01ED1" w:rsidRPr="004666A2" w:rsidRDefault="00A32BE5" w:rsidP="00CE0F95">
      <w:pPr>
        <w:spacing w:line="100" w:lineRule="atLeast"/>
        <w:rPr>
          <w:szCs w:val="28"/>
        </w:rPr>
      </w:pPr>
      <w:r w:rsidRPr="004666A2">
        <w:rPr>
          <w:szCs w:val="28"/>
        </w:rPr>
        <w:t>- выбранных методов учета нормативно закрепленному перечню;</w:t>
      </w:r>
    </w:p>
    <w:p w:rsidR="00C01ED1" w:rsidRPr="004666A2" w:rsidRDefault="00A32BE5" w:rsidP="00CE0F95">
      <w:pPr>
        <w:spacing w:line="100" w:lineRule="atLeast"/>
        <w:rPr>
          <w:szCs w:val="28"/>
        </w:rPr>
      </w:pPr>
      <w:r w:rsidRPr="004666A2">
        <w:rPr>
          <w:szCs w:val="28"/>
        </w:rPr>
        <w:t xml:space="preserve">- фактически применяемых методов учета и внутреннего контроля особенностям финансовых и хозяйственных операций, целям контроля и способам, </w:t>
      </w:r>
      <w:r w:rsidR="004878F5" w:rsidRPr="004666A2">
        <w:rPr>
          <w:szCs w:val="28"/>
        </w:rPr>
        <w:t>закрепленным в учетной политике;</w:t>
      </w:r>
    </w:p>
    <w:p w:rsidR="00C01ED1" w:rsidRPr="004666A2" w:rsidRDefault="00A32BE5" w:rsidP="00CE0F95">
      <w:pPr>
        <w:spacing w:line="100" w:lineRule="atLeast"/>
        <w:rPr>
          <w:szCs w:val="28"/>
        </w:rPr>
      </w:pPr>
      <w:r w:rsidRPr="004666A2">
        <w:rPr>
          <w:szCs w:val="28"/>
        </w:rPr>
        <w:t>- способов ведения бухгалтерского учета, применяемых объектом контроля, способам, установленным его учетной политикой.</w:t>
      </w:r>
    </w:p>
    <w:p w:rsidR="00C01ED1" w:rsidRPr="004666A2" w:rsidRDefault="00A32BE5">
      <w:pPr>
        <w:spacing w:line="100" w:lineRule="atLeast"/>
        <w:ind w:firstLine="680"/>
        <w:rPr>
          <w:szCs w:val="28"/>
        </w:rPr>
      </w:pPr>
      <w:r w:rsidRPr="004666A2">
        <w:rPr>
          <w:szCs w:val="28"/>
        </w:rPr>
        <w:t xml:space="preserve">4.4.2.4. При </w:t>
      </w:r>
      <w:r w:rsidR="004878F5" w:rsidRPr="004666A2">
        <w:rPr>
          <w:szCs w:val="28"/>
        </w:rPr>
        <w:t>наличии</w:t>
      </w:r>
      <w:r w:rsidRPr="004666A2">
        <w:rPr>
          <w:szCs w:val="28"/>
        </w:rPr>
        <w:t xml:space="preserve"> </w:t>
      </w:r>
      <w:r w:rsidR="004878F5" w:rsidRPr="004666A2">
        <w:rPr>
          <w:szCs w:val="28"/>
        </w:rPr>
        <w:t xml:space="preserve">фактов внесения </w:t>
      </w:r>
      <w:r w:rsidRPr="004666A2">
        <w:rPr>
          <w:szCs w:val="28"/>
        </w:rPr>
        <w:t>изменений в учетную политику должно быть установлено их соответствие приказам (распоряжениям) руководителя организации с учетом того, что эти изменения могут иметь место в случаях:</w:t>
      </w:r>
    </w:p>
    <w:p w:rsidR="00C01ED1" w:rsidRPr="004666A2" w:rsidRDefault="00A32BE5" w:rsidP="00CE0F95">
      <w:pPr>
        <w:spacing w:line="100" w:lineRule="atLeast"/>
        <w:rPr>
          <w:szCs w:val="28"/>
        </w:rPr>
      </w:pPr>
      <w:r w:rsidRPr="004666A2">
        <w:rPr>
          <w:szCs w:val="28"/>
        </w:rPr>
        <w:t>- изменений законодательства Российской Федерации, нормативных актов по бухгалтерскому учету;</w:t>
      </w:r>
    </w:p>
    <w:p w:rsidR="00C01ED1" w:rsidRPr="004666A2" w:rsidRDefault="00A32BE5" w:rsidP="00CE0F95">
      <w:pPr>
        <w:spacing w:line="100" w:lineRule="atLeast"/>
        <w:rPr>
          <w:szCs w:val="28"/>
        </w:rPr>
      </w:pPr>
      <w:r w:rsidRPr="004666A2">
        <w:rPr>
          <w:szCs w:val="28"/>
        </w:rPr>
        <w:t>- разработки или выбора способов ведения бухгалтерского учета;</w:t>
      </w:r>
    </w:p>
    <w:p w:rsidR="00C01ED1" w:rsidRPr="004666A2" w:rsidRDefault="00CE0F95" w:rsidP="004666A2">
      <w:pPr>
        <w:spacing w:line="100" w:lineRule="atLeast"/>
      </w:pPr>
      <w:r w:rsidRPr="004666A2">
        <w:rPr>
          <w:szCs w:val="28"/>
        </w:rPr>
        <w:lastRenderedPageBreak/>
        <w:t xml:space="preserve">- </w:t>
      </w:r>
      <w:r w:rsidR="00A32BE5" w:rsidRPr="004666A2">
        <w:rPr>
          <w:szCs w:val="28"/>
        </w:rPr>
        <w:t>существенного изменения условий деятельности организации (реорганизации, изменения видов деятельности и т. п.).</w:t>
      </w:r>
    </w:p>
    <w:p w:rsidR="00C01ED1" w:rsidRPr="004666A2" w:rsidRDefault="00A32BE5">
      <w:pPr>
        <w:numPr>
          <w:ilvl w:val="2"/>
          <w:numId w:val="6"/>
        </w:numPr>
        <w:spacing w:line="100" w:lineRule="atLeast"/>
        <w:ind w:left="60" w:firstLine="660"/>
        <w:rPr>
          <w:szCs w:val="28"/>
        </w:rPr>
      </w:pPr>
      <w:r w:rsidRPr="004666A2">
        <w:rPr>
          <w:szCs w:val="28"/>
        </w:rPr>
        <w:t>Анализ законности осуществления  финансовых и хозяйственных операций.</w:t>
      </w:r>
    </w:p>
    <w:p w:rsidR="00C01ED1" w:rsidRPr="00F43A59" w:rsidRDefault="00A32BE5" w:rsidP="00F43A59">
      <w:pPr>
        <w:spacing w:line="100" w:lineRule="atLeast"/>
        <w:ind w:left="45" w:firstLine="660"/>
      </w:pPr>
      <w:r w:rsidRPr="004666A2">
        <w:rPr>
          <w:szCs w:val="28"/>
        </w:rPr>
        <w:t>4.4.3.1. При анализе законности осуществления</w:t>
      </w:r>
      <w:r w:rsidRPr="00242CE4">
        <w:rPr>
          <w:color w:val="C00000"/>
          <w:szCs w:val="28"/>
        </w:rPr>
        <w:t xml:space="preserve"> </w:t>
      </w:r>
      <w:r w:rsidRPr="00F43A59">
        <w:rPr>
          <w:szCs w:val="28"/>
        </w:rPr>
        <w:t>объектом финансового аудита финансовых и хозяйственных операций устанавливается соответствие</w:t>
      </w:r>
      <w:r w:rsidR="004878F5" w:rsidRPr="00F43A59">
        <w:rPr>
          <w:szCs w:val="28"/>
        </w:rPr>
        <w:t xml:space="preserve"> данных операций</w:t>
      </w:r>
      <w:r w:rsidRPr="00F43A59">
        <w:rPr>
          <w:szCs w:val="28"/>
        </w:rPr>
        <w:t xml:space="preserve"> законам и иным нормативным правовым актам (в том числе принципу целевого характера использования средств бюджета), а также выполнение объектом финансового аудита требований нормативных правовых актов, которые определяют форму и содержание </w:t>
      </w:r>
      <w:r w:rsidR="004878F5" w:rsidRPr="00F43A59">
        <w:rPr>
          <w:szCs w:val="28"/>
        </w:rPr>
        <w:t>бухгалтерского</w:t>
      </w:r>
      <w:r w:rsidRPr="00F43A59">
        <w:rPr>
          <w:szCs w:val="28"/>
        </w:rPr>
        <w:t xml:space="preserve"> учета и бухгалтерской</w:t>
      </w:r>
      <w:r w:rsidR="004878F5" w:rsidRPr="00F43A59">
        <w:rPr>
          <w:szCs w:val="28"/>
        </w:rPr>
        <w:t xml:space="preserve"> </w:t>
      </w:r>
      <w:r w:rsidRPr="00F43A59">
        <w:rPr>
          <w:szCs w:val="28"/>
        </w:rPr>
        <w:t>отчетности.</w:t>
      </w:r>
    </w:p>
    <w:p w:rsidR="00C01ED1" w:rsidRPr="00F43A59" w:rsidRDefault="00A32BE5">
      <w:pPr>
        <w:spacing w:line="100" w:lineRule="atLeast"/>
        <w:rPr>
          <w:szCs w:val="28"/>
        </w:rPr>
      </w:pPr>
      <w:r w:rsidRPr="00F43A59">
        <w:rPr>
          <w:szCs w:val="28"/>
        </w:rPr>
        <w:t>4.4.4. Проверка соблюдения порядка ведения бухгалтерского учета.</w:t>
      </w:r>
    </w:p>
    <w:p w:rsidR="00C01ED1" w:rsidRPr="00F43A59" w:rsidRDefault="00A32BE5">
      <w:pPr>
        <w:spacing w:line="100" w:lineRule="atLeast"/>
        <w:rPr>
          <w:spacing w:val="-2"/>
          <w:szCs w:val="28"/>
        </w:rPr>
      </w:pPr>
      <w:r w:rsidRPr="00F43A59">
        <w:rPr>
          <w:szCs w:val="28"/>
        </w:rPr>
        <w:t xml:space="preserve">4.4.4.1. </w:t>
      </w:r>
      <w:r w:rsidRPr="00F43A59">
        <w:rPr>
          <w:spacing w:val="1"/>
          <w:szCs w:val="28"/>
        </w:rPr>
        <w:t xml:space="preserve">При проведении </w:t>
      </w:r>
      <w:proofErr w:type="gramStart"/>
      <w:r w:rsidRPr="00F43A59">
        <w:rPr>
          <w:spacing w:val="1"/>
          <w:szCs w:val="28"/>
        </w:rPr>
        <w:t>проверки соблюдения порядка ведения бухгалтерского учета</w:t>
      </w:r>
      <w:proofErr w:type="gramEnd"/>
      <w:r w:rsidRPr="00F43A59">
        <w:rPr>
          <w:spacing w:val="1"/>
          <w:szCs w:val="28"/>
        </w:rPr>
        <w:t xml:space="preserve"> устанавливается</w:t>
      </w:r>
      <w:r w:rsidRPr="00F43A59">
        <w:rPr>
          <w:spacing w:val="2"/>
          <w:szCs w:val="28"/>
        </w:rPr>
        <w:t>:</w:t>
      </w:r>
      <w:r w:rsidRPr="00F43A59">
        <w:rPr>
          <w:spacing w:val="1"/>
          <w:szCs w:val="28"/>
        </w:rPr>
        <w:t xml:space="preserve"> </w:t>
      </w:r>
    </w:p>
    <w:p w:rsidR="00C01ED1" w:rsidRPr="00F43A59" w:rsidRDefault="00A32BE5">
      <w:pPr>
        <w:widowControl w:val="0"/>
        <w:shd w:val="clear" w:color="auto" w:fill="FFFFFF"/>
        <w:tabs>
          <w:tab w:val="left" w:pos="571"/>
        </w:tabs>
        <w:autoSpaceDE w:val="0"/>
        <w:spacing w:line="100" w:lineRule="atLeast"/>
        <w:ind w:firstLine="720"/>
        <w:rPr>
          <w:spacing w:val="-4"/>
          <w:szCs w:val="28"/>
        </w:rPr>
      </w:pPr>
      <w:r w:rsidRPr="00F43A59">
        <w:rPr>
          <w:spacing w:val="-2"/>
          <w:szCs w:val="28"/>
        </w:rPr>
        <w:t>- правильность отражения операций с</w:t>
      </w:r>
      <w:r w:rsidR="00030410" w:rsidRPr="00F43A59">
        <w:rPr>
          <w:spacing w:val="-2"/>
          <w:szCs w:val="28"/>
        </w:rPr>
        <w:t>о</w:t>
      </w:r>
      <w:r w:rsidRPr="00F43A59">
        <w:rPr>
          <w:spacing w:val="-2"/>
          <w:szCs w:val="28"/>
        </w:rPr>
        <w:t xml:space="preserve"> средствами и имуществом в регистрах бухгалтерского учета</w:t>
      </w:r>
      <w:r w:rsidRPr="00F43A59">
        <w:rPr>
          <w:spacing w:val="-4"/>
          <w:szCs w:val="28"/>
        </w:rPr>
        <w:t>;</w:t>
      </w:r>
    </w:p>
    <w:p w:rsidR="00C01ED1" w:rsidRPr="00F43A59" w:rsidRDefault="00CE0F95" w:rsidP="00CE0F95">
      <w:pPr>
        <w:widowControl w:val="0"/>
        <w:shd w:val="clear" w:color="auto" w:fill="FFFFFF"/>
        <w:tabs>
          <w:tab w:val="left" w:pos="571"/>
        </w:tabs>
        <w:autoSpaceDE w:val="0"/>
        <w:spacing w:line="100" w:lineRule="atLeast"/>
        <w:rPr>
          <w:spacing w:val="-4"/>
          <w:szCs w:val="28"/>
        </w:rPr>
      </w:pPr>
      <w:r w:rsidRPr="00F43A59">
        <w:rPr>
          <w:spacing w:val="-4"/>
          <w:szCs w:val="28"/>
        </w:rPr>
        <w:t xml:space="preserve">- </w:t>
      </w:r>
      <w:r w:rsidR="00A32BE5" w:rsidRPr="00F43A59">
        <w:rPr>
          <w:spacing w:val="-4"/>
          <w:szCs w:val="28"/>
        </w:rPr>
        <w:t>отражение финансовых и хозяйственных операций (по доходам и расходам) и фактов хозяйственной жизни произведено</w:t>
      </w:r>
      <w:r w:rsidR="00A32BE5" w:rsidRPr="00F43A59">
        <w:rPr>
          <w:szCs w:val="28"/>
        </w:rPr>
        <w:t xml:space="preserve"> в тех учетных периодах, когда они имели место;</w:t>
      </w:r>
    </w:p>
    <w:p w:rsidR="00C01ED1" w:rsidRPr="00F43A59" w:rsidRDefault="00CE0F95" w:rsidP="00CE0F95">
      <w:pPr>
        <w:widowControl w:val="0"/>
        <w:shd w:val="clear" w:color="auto" w:fill="FFFFFF"/>
        <w:tabs>
          <w:tab w:val="left" w:pos="571"/>
        </w:tabs>
        <w:autoSpaceDE w:val="0"/>
        <w:spacing w:line="100" w:lineRule="atLeast"/>
        <w:rPr>
          <w:spacing w:val="-4"/>
          <w:szCs w:val="28"/>
        </w:rPr>
      </w:pPr>
      <w:r w:rsidRPr="00F43A59">
        <w:rPr>
          <w:spacing w:val="-4"/>
          <w:szCs w:val="28"/>
        </w:rPr>
        <w:t xml:space="preserve">- </w:t>
      </w:r>
      <w:r w:rsidR="00A32BE5" w:rsidRPr="00F43A59">
        <w:rPr>
          <w:spacing w:val="-4"/>
          <w:szCs w:val="28"/>
        </w:rPr>
        <w:t>отсутствие фактов неполного и (или) несвоевременного отражения в учете операций и фактов хозяйственной жизни</w:t>
      </w:r>
    </w:p>
    <w:p w:rsidR="00C01ED1" w:rsidRPr="00F43A59" w:rsidRDefault="00A32BE5">
      <w:pPr>
        <w:widowControl w:val="0"/>
        <w:shd w:val="clear" w:color="auto" w:fill="FFFFFF"/>
        <w:tabs>
          <w:tab w:val="left" w:pos="571"/>
        </w:tabs>
        <w:autoSpaceDE w:val="0"/>
        <w:spacing w:line="100" w:lineRule="atLeast"/>
        <w:ind w:firstLine="720"/>
        <w:rPr>
          <w:spacing w:val="5"/>
          <w:szCs w:val="28"/>
        </w:rPr>
      </w:pPr>
      <w:r w:rsidRPr="00F43A59">
        <w:rPr>
          <w:spacing w:val="-4"/>
          <w:szCs w:val="28"/>
        </w:rPr>
        <w:t>- соответствие раскрытия, классификации и описания элементов учета положениям Федерального закона о бухгалтерском учете и иных нормативных правовых документов в области бухгалтерского учета, а также учетной политике объекта контроля.</w:t>
      </w:r>
    </w:p>
    <w:p w:rsidR="00C01ED1" w:rsidRPr="00F43A59" w:rsidRDefault="00A32BE5" w:rsidP="00F43A59">
      <w:pPr>
        <w:widowControl w:val="0"/>
        <w:shd w:val="clear" w:color="auto" w:fill="FFFFFF"/>
        <w:tabs>
          <w:tab w:val="left" w:pos="571"/>
        </w:tabs>
        <w:autoSpaceDE w:val="0"/>
        <w:spacing w:line="240" w:lineRule="auto"/>
        <w:ind w:firstLine="720"/>
        <w:rPr>
          <w:szCs w:val="28"/>
        </w:rPr>
      </w:pPr>
      <w:r w:rsidRPr="00F43A59">
        <w:rPr>
          <w:spacing w:val="5"/>
          <w:szCs w:val="28"/>
        </w:rPr>
        <w:t>4</w:t>
      </w:r>
      <w:r w:rsidRPr="00F43A59">
        <w:rPr>
          <w:spacing w:val="-4"/>
          <w:szCs w:val="28"/>
        </w:rPr>
        <w:t>.4.4.2.</w:t>
      </w:r>
      <w:r w:rsidRPr="00F43A59">
        <w:rPr>
          <w:bCs/>
          <w:spacing w:val="-4"/>
          <w:szCs w:val="28"/>
        </w:rPr>
        <w:t xml:space="preserve"> </w:t>
      </w:r>
      <w:r w:rsidRPr="00F43A59">
        <w:rPr>
          <w:szCs w:val="28"/>
        </w:rPr>
        <w:t xml:space="preserve">При применении объектом финансового аудита  автоматизированной обработки данных необходимо установить, используется ли лицензионное программное обеспечение, соответствуют ли требованиям унифицированных и утвержденных форм применяемые объектом финансового аудита механизированные формы первичных документов и регистров учета, </w:t>
      </w:r>
      <w:r w:rsidRPr="00F43A59">
        <w:rPr>
          <w:spacing w:val="-4"/>
          <w:szCs w:val="28"/>
        </w:rPr>
        <w:t>дублируются ли данные электронного учета на случай потери или уничтожения</w:t>
      </w:r>
      <w:r w:rsidRPr="00F43A59">
        <w:rPr>
          <w:szCs w:val="28"/>
        </w:rPr>
        <w:t>.</w:t>
      </w:r>
    </w:p>
    <w:p w:rsidR="00C01ED1" w:rsidRPr="00F43A59" w:rsidRDefault="00A32BE5" w:rsidP="00DD32FD">
      <w:pPr>
        <w:numPr>
          <w:ilvl w:val="1"/>
          <w:numId w:val="8"/>
        </w:numPr>
        <w:tabs>
          <w:tab w:val="clear" w:pos="1080"/>
          <w:tab w:val="num" w:pos="0"/>
        </w:tabs>
        <w:spacing w:line="100" w:lineRule="atLeast"/>
        <w:ind w:left="0" w:firstLine="720"/>
      </w:pPr>
      <w:r w:rsidRPr="00F43A59">
        <w:rPr>
          <w:szCs w:val="28"/>
        </w:rPr>
        <w:t>Анализ бухгалтерской отчетности.</w:t>
      </w:r>
    </w:p>
    <w:p w:rsidR="00C01ED1" w:rsidRPr="00E02C58" w:rsidRDefault="00A32BE5">
      <w:pPr>
        <w:spacing w:line="100" w:lineRule="atLeast"/>
        <w:rPr>
          <w:szCs w:val="28"/>
        </w:rPr>
      </w:pPr>
      <w:r w:rsidRPr="00E02C58">
        <w:rPr>
          <w:szCs w:val="28"/>
        </w:rPr>
        <w:t>4.5.1. Анализ бухгалтерской отчетности на объекте финансового аудита позволяет получить необходимую информацию и сделать определенные выводы о состоянии его отчетности с целью подтверждения (</w:t>
      </w:r>
      <w:proofErr w:type="spellStart"/>
      <w:r w:rsidRPr="00E02C58">
        <w:rPr>
          <w:szCs w:val="28"/>
        </w:rPr>
        <w:t>неподтверждения</w:t>
      </w:r>
      <w:proofErr w:type="spellEnd"/>
      <w:r w:rsidRPr="00E02C58">
        <w:rPr>
          <w:szCs w:val="28"/>
        </w:rPr>
        <w:t>) ее достоверности.</w:t>
      </w:r>
    </w:p>
    <w:p w:rsidR="00C01ED1" w:rsidRPr="00E02C58" w:rsidRDefault="00A32BE5">
      <w:pPr>
        <w:suppressAutoHyphens w:val="0"/>
        <w:spacing w:line="100" w:lineRule="atLeast"/>
        <w:ind w:firstLine="540"/>
        <w:rPr>
          <w:szCs w:val="28"/>
        </w:rPr>
      </w:pPr>
      <w:r w:rsidRPr="00E02C58">
        <w:rPr>
          <w:szCs w:val="28"/>
        </w:rPr>
        <w:t xml:space="preserve">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средств за отчетный период, необходимое пользователям этой отчетности для принятия экономических решений.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C01ED1" w:rsidRPr="00E02C58" w:rsidRDefault="00A32BE5">
      <w:pPr>
        <w:spacing w:line="100" w:lineRule="atLeast"/>
        <w:rPr>
          <w:szCs w:val="28"/>
        </w:rPr>
      </w:pPr>
      <w:r w:rsidRPr="00E02C58">
        <w:rPr>
          <w:szCs w:val="28"/>
        </w:rPr>
        <w:lastRenderedPageBreak/>
        <w:t xml:space="preserve">4.5.2.  При анализе отчетности устанавливается соблюдение порядка и сроков ее представления, полнота отчетности (наличие или отсутствие ее элементов), наличие каких-либо противоречий между её различными элементами, а также несоответствий с данными бухгалтерского учета. </w:t>
      </w:r>
    </w:p>
    <w:p w:rsidR="00C01ED1" w:rsidRPr="00E02C58" w:rsidRDefault="00A32BE5">
      <w:pPr>
        <w:spacing w:line="100" w:lineRule="atLeast"/>
        <w:rPr>
          <w:szCs w:val="28"/>
        </w:rPr>
      </w:pPr>
      <w:r w:rsidRPr="00E02C58">
        <w:rPr>
          <w:szCs w:val="28"/>
        </w:rPr>
        <w:t>4.5.3. По результатам анализа отчетности делается вывод о ее достоверности (недостоверности).</w:t>
      </w:r>
    </w:p>
    <w:p w:rsidR="00C01ED1" w:rsidRPr="00E02C58" w:rsidRDefault="00A32BE5" w:rsidP="00CE0F95">
      <w:pPr>
        <w:pStyle w:val="ConsPlusNormal"/>
        <w:ind w:firstLine="709"/>
        <w:jc w:val="both"/>
        <w:rPr>
          <w:rFonts w:ascii="Times New Roman" w:hAnsi="Times New Roman" w:cs="Times New Roman"/>
          <w:sz w:val="28"/>
          <w:szCs w:val="28"/>
        </w:rPr>
      </w:pPr>
      <w:r w:rsidRPr="00E02C58">
        <w:rPr>
          <w:rFonts w:ascii="Times New Roman" w:hAnsi="Times New Roman" w:cs="Times New Roman"/>
          <w:sz w:val="28"/>
          <w:szCs w:val="28"/>
        </w:rPr>
        <w:t>Под достоверностью отчетности понимается степень точности данных отчетности, которая позволяет ее пользователю на основании данных отчетности делать правильные выводы о результатах хозяйственной деятельности, финансовом и имущественном положении объекта финансового аудита и принимать базирующиеся на этих выводах обоснованные решения.</w:t>
      </w:r>
    </w:p>
    <w:p w:rsidR="00C01ED1" w:rsidRPr="00C46C38" w:rsidRDefault="00A32BE5" w:rsidP="00CE0F95">
      <w:pPr>
        <w:pStyle w:val="ConsPlusNormal"/>
        <w:ind w:firstLine="709"/>
        <w:jc w:val="both"/>
        <w:rPr>
          <w:rFonts w:ascii="Times New Roman" w:hAnsi="Times New Roman" w:cs="Times New Roman"/>
          <w:sz w:val="28"/>
          <w:szCs w:val="28"/>
        </w:rPr>
      </w:pPr>
      <w:r w:rsidRPr="00C46C38">
        <w:rPr>
          <w:rFonts w:ascii="Times New Roman" w:hAnsi="Times New Roman" w:cs="Times New Roman"/>
          <w:sz w:val="28"/>
          <w:szCs w:val="28"/>
        </w:rPr>
        <w:t>Отчетность является достоверной, если по результатам проверки установлено, что она содержит информацию обо всех проведенных финансово-хозяйственных операциях, которые подтверждены соответствующими первичными документами, а также составлена в соответствии с нормативными правовыми актами, регулирующими ведение учета и составление отчетности в Российской Федерации.</w:t>
      </w:r>
    </w:p>
    <w:p w:rsidR="00307572" w:rsidRPr="00C46C38" w:rsidRDefault="00307572" w:rsidP="00CE0F95">
      <w:pPr>
        <w:suppressAutoHyphens w:val="0"/>
        <w:spacing w:line="100" w:lineRule="atLeast"/>
        <w:rPr>
          <w:szCs w:val="28"/>
        </w:rPr>
      </w:pPr>
      <w:r w:rsidRPr="00C46C38">
        <w:rPr>
          <w:szCs w:val="28"/>
        </w:rPr>
        <w:t>4.5.4. При анализе достоверности отчетности определяется своевременность проведения объектом финансового аудита инвентаризации имущества и обязательств, а также достижения ею цели - проверки и документального подтверждения фактического наличия имущества, полноты отражения в учете обязательств, а также сопоставления фактического наличия имущества с данными бухгалтерского учета.</w:t>
      </w:r>
    </w:p>
    <w:p w:rsidR="00C01ED1" w:rsidRPr="00C46C38" w:rsidRDefault="00307572" w:rsidP="00CE0F95">
      <w:pPr>
        <w:pStyle w:val="ConsPlusNormal"/>
        <w:ind w:firstLine="709"/>
        <w:jc w:val="both"/>
        <w:rPr>
          <w:rFonts w:ascii="Times New Roman" w:hAnsi="Times New Roman" w:cs="Times New Roman"/>
          <w:bCs/>
          <w:sz w:val="28"/>
          <w:szCs w:val="28"/>
        </w:rPr>
      </w:pPr>
      <w:r w:rsidRPr="00C46C38">
        <w:rPr>
          <w:rFonts w:ascii="Times New Roman" w:hAnsi="Times New Roman" w:cs="Times New Roman"/>
          <w:bCs/>
          <w:sz w:val="28"/>
          <w:szCs w:val="28"/>
        </w:rPr>
        <w:t>4.5.5</w:t>
      </w:r>
      <w:r w:rsidR="00A32BE5" w:rsidRPr="00C46C38">
        <w:rPr>
          <w:rFonts w:ascii="Times New Roman" w:hAnsi="Times New Roman" w:cs="Times New Roman"/>
          <w:bCs/>
          <w:sz w:val="28"/>
          <w:szCs w:val="28"/>
        </w:rPr>
        <w:t xml:space="preserve">. При анализе отчетности </w:t>
      </w:r>
      <w:r w:rsidRPr="00C46C38">
        <w:rPr>
          <w:rFonts w:ascii="Times New Roman" w:hAnsi="Times New Roman" w:cs="Times New Roman"/>
          <w:bCs/>
          <w:sz w:val="28"/>
          <w:szCs w:val="28"/>
        </w:rPr>
        <w:t xml:space="preserve">помимо ее достоверности </w:t>
      </w:r>
      <w:r w:rsidR="00A32BE5" w:rsidRPr="00C46C38">
        <w:rPr>
          <w:rFonts w:ascii="Times New Roman" w:hAnsi="Times New Roman" w:cs="Times New Roman"/>
          <w:bCs/>
          <w:sz w:val="28"/>
          <w:szCs w:val="28"/>
        </w:rPr>
        <w:t xml:space="preserve">устанавливается, отвечает ли она также другим </w:t>
      </w:r>
      <w:r w:rsidRPr="00C46C38">
        <w:rPr>
          <w:rFonts w:ascii="Times New Roman" w:hAnsi="Times New Roman" w:cs="Times New Roman"/>
          <w:bCs/>
          <w:sz w:val="28"/>
          <w:szCs w:val="28"/>
        </w:rPr>
        <w:t>требованиям</w:t>
      </w:r>
      <w:r w:rsidR="00A32BE5" w:rsidRPr="00C46C38">
        <w:rPr>
          <w:rFonts w:ascii="Times New Roman" w:hAnsi="Times New Roman" w:cs="Times New Roman"/>
          <w:bCs/>
          <w:sz w:val="28"/>
          <w:szCs w:val="28"/>
        </w:rPr>
        <w:t>:</w:t>
      </w:r>
    </w:p>
    <w:p w:rsidR="00307572" w:rsidRPr="00C46C38" w:rsidRDefault="00A32BE5" w:rsidP="00CE0F95">
      <w:pPr>
        <w:suppressAutoHyphens w:val="0"/>
        <w:autoSpaceDE w:val="0"/>
        <w:autoSpaceDN w:val="0"/>
        <w:adjustRightInd w:val="0"/>
        <w:spacing w:line="240" w:lineRule="auto"/>
        <w:rPr>
          <w:bCs/>
          <w:kern w:val="0"/>
          <w:szCs w:val="28"/>
          <w:lang w:eastAsia="ru-RU"/>
        </w:rPr>
      </w:pPr>
      <w:r w:rsidRPr="00C46C38">
        <w:rPr>
          <w:bCs/>
          <w:szCs w:val="28"/>
        </w:rPr>
        <w:t xml:space="preserve">- </w:t>
      </w:r>
      <w:r w:rsidR="00307572" w:rsidRPr="00C46C38">
        <w:rPr>
          <w:bCs/>
          <w:szCs w:val="28"/>
        </w:rPr>
        <w:t>п</w:t>
      </w:r>
      <w:r w:rsidR="00307572" w:rsidRPr="00C46C38">
        <w:rPr>
          <w:bCs/>
          <w:iCs/>
          <w:kern w:val="0"/>
          <w:szCs w:val="28"/>
          <w:lang w:eastAsia="ru-RU"/>
        </w:rPr>
        <w:t xml:space="preserve">олезности. </w:t>
      </w:r>
      <w:r w:rsidR="00307572" w:rsidRPr="00C46C38">
        <w:rPr>
          <w:bCs/>
          <w:kern w:val="0"/>
          <w:szCs w:val="28"/>
          <w:lang w:eastAsia="ru-RU"/>
        </w:rPr>
        <w:t>Информация, представляемая в бухгалтерской отчетности, должна быть полезна. Информация считается полезной, если она уместна, надежна, сравнима и своевременна.</w:t>
      </w:r>
    </w:p>
    <w:p w:rsidR="00307572" w:rsidRPr="00C46C38" w:rsidRDefault="00307572" w:rsidP="00CE0F95">
      <w:pPr>
        <w:suppressAutoHyphens w:val="0"/>
        <w:autoSpaceDE w:val="0"/>
        <w:autoSpaceDN w:val="0"/>
        <w:adjustRightInd w:val="0"/>
        <w:spacing w:line="240" w:lineRule="auto"/>
        <w:rPr>
          <w:bCs/>
          <w:kern w:val="0"/>
          <w:szCs w:val="28"/>
          <w:lang w:eastAsia="ru-RU"/>
        </w:rPr>
      </w:pPr>
      <w:r w:rsidRPr="00C46C38">
        <w:rPr>
          <w:bCs/>
          <w:kern w:val="0"/>
          <w:szCs w:val="28"/>
          <w:lang w:eastAsia="ru-RU"/>
        </w:rPr>
        <w:t xml:space="preserve">Информация уместна, если наличие или отсутствие ее оказывает или способно оказать влияние на решения (включая управленческие) </w:t>
      </w:r>
      <w:hyperlink r:id="rId8" w:history="1">
        <w:r w:rsidRPr="00C46C38">
          <w:rPr>
            <w:bCs/>
            <w:kern w:val="0"/>
            <w:szCs w:val="28"/>
            <w:lang w:eastAsia="ru-RU"/>
          </w:rPr>
          <w:t>пользователей отчетности</w:t>
        </w:r>
      </w:hyperlink>
      <w:r w:rsidRPr="00C46C38">
        <w:rPr>
          <w:bCs/>
          <w:kern w:val="0"/>
          <w:szCs w:val="28"/>
          <w:lang w:eastAsia="ru-RU"/>
        </w:rPr>
        <w:t>, помогая им оценить прошлые, настоящие или будущие события, подтверждая или изменяя ранее сделанные оценки.</w:t>
      </w:r>
    </w:p>
    <w:p w:rsidR="00307572" w:rsidRPr="00C46C38" w:rsidRDefault="00307572" w:rsidP="00CE0F95">
      <w:pPr>
        <w:suppressAutoHyphens w:val="0"/>
        <w:autoSpaceDE w:val="0"/>
        <w:autoSpaceDN w:val="0"/>
        <w:adjustRightInd w:val="0"/>
        <w:spacing w:line="240" w:lineRule="auto"/>
        <w:rPr>
          <w:bCs/>
          <w:kern w:val="0"/>
          <w:szCs w:val="28"/>
          <w:lang w:eastAsia="ru-RU"/>
        </w:rPr>
      </w:pPr>
      <w:r w:rsidRPr="00C46C38">
        <w:rPr>
          <w:bCs/>
          <w:kern w:val="0"/>
          <w:szCs w:val="28"/>
          <w:lang w:eastAsia="ru-RU"/>
        </w:rPr>
        <w:t>Информация надежна, если она не содержит существенных ошибок. Чтобы быть надежной, информация должна объективно отражать факты хозяйственной деятельности, к которым она фактически или предположительно относится.</w:t>
      </w:r>
    </w:p>
    <w:p w:rsidR="00307572" w:rsidRPr="00C46C38" w:rsidRDefault="00307572" w:rsidP="00CE0F95">
      <w:pPr>
        <w:suppressAutoHyphens w:val="0"/>
        <w:autoSpaceDE w:val="0"/>
        <w:autoSpaceDN w:val="0"/>
        <w:adjustRightInd w:val="0"/>
        <w:spacing w:line="240" w:lineRule="auto"/>
        <w:rPr>
          <w:bCs/>
          <w:kern w:val="0"/>
          <w:szCs w:val="28"/>
          <w:lang w:eastAsia="ru-RU"/>
        </w:rPr>
      </w:pPr>
      <w:r w:rsidRPr="00C46C38">
        <w:rPr>
          <w:bCs/>
          <w:kern w:val="0"/>
          <w:szCs w:val="28"/>
          <w:lang w:eastAsia="ru-RU"/>
        </w:rPr>
        <w:t>Сравнимость информации означает возможность для пользователей отчетности сравнивать показатели деятельности за разные периоды времени, чтобы определить тенденции в финансовом положении организации и финансовых результатах ее деятельности. Пользователи должны также иметь возможность сопоставлять информацию о разных организациях, чтобы сравнить их финансовое положение, финансовые результаты деятельности и изменения в финансовом положении.</w:t>
      </w:r>
    </w:p>
    <w:p w:rsidR="00C01ED1" w:rsidRPr="001F0F93" w:rsidRDefault="00307572" w:rsidP="00CE0F95">
      <w:pPr>
        <w:suppressAutoHyphens w:val="0"/>
        <w:autoSpaceDE w:val="0"/>
        <w:autoSpaceDN w:val="0"/>
        <w:adjustRightInd w:val="0"/>
        <w:spacing w:line="240" w:lineRule="auto"/>
        <w:rPr>
          <w:bCs/>
          <w:szCs w:val="28"/>
        </w:rPr>
      </w:pPr>
      <w:r w:rsidRPr="001F0F93">
        <w:rPr>
          <w:bCs/>
          <w:kern w:val="0"/>
          <w:szCs w:val="28"/>
          <w:lang w:eastAsia="ru-RU"/>
        </w:rPr>
        <w:lastRenderedPageBreak/>
        <w:t xml:space="preserve">Информация своевременна, если она способна наилучшим образом удовлетворить потребности пользователей, связанные с принятием решений, то есть </w:t>
      </w:r>
      <w:proofErr w:type="gramStart"/>
      <w:r w:rsidRPr="001F0F93">
        <w:rPr>
          <w:bCs/>
          <w:kern w:val="0"/>
          <w:szCs w:val="28"/>
          <w:lang w:eastAsia="ru-RU"/>
        </w:rPr>
        <w:t>если достигнут баланс</w:t>
      </w:r>
      <w:proofErr w:type="gramEnd"/>
      <w:r w:rsidRPr="001F0F93">
        <w:rPr>
          <w:bCs/>
          <w:kern w:val="0"/>
          <w:szCs w:val="28"/>
          <w:lang w:eastAsia="ru-RU"/>
        </w:rPr>
        <w:t xml:space="preserve"> между ее уместностью и надежностью</w:t>
      </w:r>
      <w:r w:rsidR="00A32BE5" w:rsidRPr="001F0F93">
        <w:rPr>
          <w:bCs/>
          <w:szCs w:val="28"/>
        </w:rPr>
        <w:t>;</w:t>
      </w:r>
    </w:p>
    <w:p w:rsidR="00C01ED1" w:rsidRPr="001F0F93" w:rsidRDefault="00A32BE5" w:rsidP="00CE0F95">
      <w:pPr>
        <w:pStyle w:val="ConsPlusNormal"/>
        <w:ind w:firstLine="709"/>
        <w:jc w:val="both"/>
        <w:rPr>
          <w:bCs/>
          <w:szCs w:val="28"/>
        </w:rPr>
      </w:pPr>
      <w:r w:rsidRPr="001F0F93">
        <w:rPr>
          <w:rFonts w:ascii="Times New Roman" w:hAnsi="Times New Roman" w:cs="Times New Roman"/>
          <w:bCs/>
          <w:sz w:val="28"/>
          <w:szCs w:val="28"/>
        </w:rPr>
        <w:t>- полноты - отчетность должна давать полное представление о финансовом положении объекта, финансовых результатах его деятельности и изменениях в его финансовом положении;</w:t>
      </w:r>
    </w:p>
    <w:p w:rsidR="00C01ED1" w:rsidRPr="001F0F93" w:rsidRDefault="00A32BE5" w:rsidP="00CE0F95">
      <w:pPr>
        <w:suppressAutoHyphens w:val="0"/>
        <w:spacing w:line="100" w:lineRule="atLeast"/>
        <w:rPr>
          <w:bCs/>
          <w:szCs w:val="28"/>
        </w:rPr>
      </w:pPr>
      <w:r w:rsidRPr="001F0F93">
        <w:rPr>
          <w:bCs/>
          <w:szCs w:val="28"/>
        </w:rPr>
        <w:t xml:space="preserve">- существенности - в отчетность должны включаться существенные показатели – те, </w:t>
      </w:r>
      <w:proofErr w:type="spellStart"/>
      <w:r w:rsidRPr="001F0F93">
        <w:rPr>
          <w:bCs/>
          <w:szCs w:val="28"/>
        </w:rPr>
        <w:t>нераскрытие</w:t>
      </w:r>
      <w:proofErr w:type="spellEnd"/>
      <w:r w:rsidRPr="001F0F93">
        <w:rPr>
          <w:bCs/>
          <w:szCs w:val="28"/>
        </w:rPr>
        <w:t xml:space="preserve"> которых может повлиять на экономические решения заинтересованных пользователей, принимаемые на основе отчетности. Решение объектом финансового аудита вопроса, является ли показатель существенным, зависит от оценки показателя, его характера, конкретных обстоятельств возникновения, то есть существенность показателя при формировании бухгалтерской отчетности определяется совокупностью качественных и количественных факторов; </w:t>
      </w:r>
    </w:p>
    <w:p w:rsidR="00C01ED1" w:rsidRPr="001F0F93" w:rsidRDefault="00A32BE5" w:rsidP="00CE0F95">
      <w:pPr>
        <w:suppressAutoHyphens w:val="0"/>
        <w:spacing w:line="100" w:lineRule="atLeast"/>
        <w:rPr>
          <w:bCs/>
          <w:szCs w:val="28"/>
        </w:rPr>
      </w:pPr>
      <w:r w:rsidRPr="001F0F93">
        <w:rPr>
          <w:bCs/>
          <w:szCs w:val="28"/>
        </w:rPr>
        <w:t xml:space="preserve">- нейтральности – включения в отчетность нейтральной информации, то есть исключено одностороннее удовлетворение интересов одних групп пользователей отчетности перед другими. Информация не является нейтральной, если посредством отбора или формы представления она влияет на решения и оценки пользователей с целью достижения предопределенных результатов или последствий; </w:t>
      </w:r>
    </w:p>
    <w:p w:rsidR="00C01ED1" w:rsidRPr="001F0F93" w:rsidRDefault="00A32BE5" w:rsidP="001F0F93">
      <w:pPr>
        <w:pStyle w:val="ConsPlusNormal"/>
        <w:ind w:firstLine="709"/>
        <w:jc w:val="both"/>
        <w:rPr>
          <w:szCs w:val="28"/>
        </w:rPr>
      </w:pPr>
      <w:r w:rsidRPr="001F0F93">
        <w:rPr>
          <w:rFonts w:ascii="Times New Roman" w:hAnsi="Times New Roman" w:cs="Times New Roman"/>
          <w:bCs/>
          <w:sz w:val="28"/>
          <w:szCs w:val="28"/>
        </w:rPr>
        <w:t>- последовательности – содержание и формы отчетности должны применяться объектом финансового аудита последовательно от одного отчетного периода к другому и изменяться только в исключительных случаях.</w:t>
      </w:r>
    </w:p>
    <w:p w:rsidR="00C01ED1" w:rsidRPr="001F0F93" w:rsidRDefault="00A32BE5">
      <w:pPr>
        <w:spacing w:line="100" w:lineRule="atLeast"/>
        <w:rPr>
          <w:szCs w:val="28"/>
        </w:rPr>
      </w:pPr>
      <w:r w:rsidRPr="001F0F93">
        <w:rPr>
          <w:szCs w:val="28"/>
        </w:rPr>
        <w:t xml:space="preserve">4.6. Выявление искажений в бухгалтерском учете, </w:t>
      </w:r>
      <w:r w:rsidR="00030410" w:rsidRPr="001F0F93">
        <w:rPr>
          <w:szCs w:val="28"/>
        </w:rPr>
        <w:t xml:space="preserve">бухгалтерской </w:t>
      </w:r>
      <w:r w:rsidRPr="001F0F93">
        <w:rPr>
          <w:szCs w:val="28"/>
        </w:rPr>
        <w:t>отчетности.</w:t>
      </w:r>
    </w:p>
    <w:p w:rsidR="00C01ED1" w:rsidRPr="001F0F93" w:rsidRDefault="00A32BE5">
      <w:pPr>
        <w:pStyle w:val="ConsPlusNormal"/>
        <w:ind w:firstLine="709"/>
        <w:jc w:val="both"/>
        <w:rPr>
          <w:rFonts w:ascii="Times New Roman" w:hAnsi="Times New Roman" w:cs="Times New Roman"/>
          <w:sz w:val="28"/>
          <w:szCs w:val="28"/>
        </w:rPr>
      </w:pPr>
      <w:r w:rsidRPr="001F0F93">
        <w:rPr>
          <w:rFonts w:ascii="Times New Roman" w:hAnsi="Times New Roman" w:cs="Times New Roman"/>
          <w:sz w:val="28"/>
          <w:szCs w:val="28"/>
        </w:rPr>
        <w:t xml:space="preserve">4.6.1. В ходе выполнения контрольных и аналитических процедур на объекте финансового аудита, а также при оценке их результатов необходимо учитывать риск искажений в бухгалтерском учете, в </w:t>
      </w:r>
      <w:r w:rsidR="00030410" w:rsidRPr="001F0F93">
        <w:rPr>
          <w:rFonts w:ascii="Times New Roman" w:hAnsi="Times New Roman" w:cs="Times New Roman"/>
          <w:sz w:val="28"/>
          <w:szCs w:val="28"/>
        </w:rPr>
        <w:t xml:space="preserve">бухгалтерской </w:t>
      </w:r>
      <w:r w:rsidRPr="001F0F93">
        <w:rPr>
          <w:rFonts w:ascii="Times New Roman" w:hAnsi="Times New Roman" w:cs="Times New Roman"/>
          <w:sz w:val="28"/>
          <w:szCs w:val="28"/>
        </w:rPr>
        <w:t>отчетности объекта финансового аудита, возникающих в результате ошибок или преднамеренных действий сотрудников объекта финансового аудита.</w:t>
      </w:r>
    </w:p>
    <w:p w:rsidR="00C01ED1" w:rsidRPr="001F0F93" w:rsidRDefault="00A32BE5">
      <w:pPr>
        <w:pStyle w:val="ConsPlusNormal"/>
        <w:ind w:firstLine="709"/>
        <w:jc w:val="both"/>
        <w:rPr>
          <w:rFonts w:ascii="Times New Roman" w:hAnsi="Times New Roman" w:cs="Times New Roman"/>
          <w:sz w:val="28"/>
          <w:szCs w:val="28"/>
        </w:rPr>
      </w:pPr>
      <w:r w:rsidRPr="001F0F93">
        <w:rPr>
          <w:rFonts w:ascii="Times New Roman" w:hAnsi="Times New Roman" w:cs="Times New Roman"/>
          <w:sz w:val="28"/>
          <w:szCs w:val="28"/>
        </w:rPr>
        <w:t xml:space="preserve">Под ошибкой понимается непреднамеренное искажение отчетности, включая </w:t>
      </w:r>
      <w:proofErr w:type="spellStart"/>
      <w:r w:rsidRPr="001F0F93">
        <w:rPr>
          <w:rFonts w:ascii="Times New Roman" w:hAnsi="Times New Roman" w:cs="Times New Roman"/>
          <w:sz w:val="28"/>
          <w:szCs w:val="28"/>
        </w:rPr>
        <w:t>неотражение</w:t>
      </w:r>
      <w:proofErr w:type="spellEnd"/>
      <w:r w:rsidRPr="001F0F93">
        <w:rPr>
          <w:rFonts w:ascii="Times New Roman" w:hAnsi="Times New Roman" w:cs="Times New Roman"/>
          <w:sz w:val="28"/>
          <w:szCs w:val="28"/>
        </w:rPr>
        <w:t xml:space="preserve"> какого-либо числового показателя или </w:t>
      </w:r>
      <w:proofErr w:type="spellStart"/>
      <w:r w:rsidRPr="001F0F93">
        <w:rPr>
          <w:rFonts w:ascii="Times New Roman" w:hAnsi="Times New Roman" w:cs="Times New Roman"/>
          <w:sz w:val="28"/>
          <w:szCs w:val="28"/>
        </w:rPr>
        <w:t>нераскрытие</w:t>
      </w:r>
      <w:proofErr w:type="spellEnd"/>
      <w:r w:rsidRPr="001F0F93">
        <w:rPr>
          <w:rFonts w:ascii="Times New Roman" w:hAnsi="Times New Roman" w:cs="Times New Roman"/>
          <w:sz w:val="28"/>
          <w:szCs w:val="28"/>
        </w:rPr>
        <w:t xml:space="preserve"> какой-либо информации.</w:t>
      </w:r>
    </w:p>
    <w:p w:rsidR="00C01ED1" w:rsidRPr="001F0F93" w:rsidRDefault="00A32BE5">
      <w:pPr>
        <w:pStyle w:val="ConsPlusNormal"/>
        <w:ind w:firstLine="709"/>
        <w:jc w:val="both"/>
        <w:rPr>
          <w:rFonts w:ascii="Times New Roman" w:hAnsi="Times New Roman" w:cs="Times New Roman"/>
          <w:sz w:val="28"/>
          <w:szCs w:val="28"/>
        </w:rPr>
      </w:pPr>
      <w:r w:rsidRPr="001F0F93">
        <w:rPr>
          <w:rFonts w:ascii="Times New Roman" w:hAnsi="Times New Roman" w:cs="Times New Roman"/>
          <w:sz w:val="28"/>
          <w:szCs w:val="28"/>
        </w:rPr>
        <w:t>Преднамеренное (заведомое) искажение отчетности должностными лицами объекта финансового аудита влечет их ответственность в соответствии со статьей 15.15.6 Кодекса Российской Федерации об административных правонарушениях.</w:t>
      </w:r>
    </w:p>
    <w:p w:rsidR="00C01ED1" w:rsidRPr="001F0F93" w:rsidRDefault="00A32BE5">
      <w:pPr>
        <w:pStyle w:val="ConsPlusNormal"/>
        <w:ind w:firstLine="709"/>
        <w:jc w:val="both"/>
        <w:rPr>
          <w:rFonts w:ascii="Times New Roman" w:hAnsi="Times New Roman" w:cs="Times New Roman"/>
          <w:sz w:val="28"/>
          <w:szCs w:val="28"/>
        </w:rPr>
      </w:pPr>
      <w:r w:rsidRPr="001F0F93">
        <w:rPr>
          <w:rFonts w:ascii="Times New Roman" w:hAnsi="Times New Roman" w:cs="Times New Roman"/>
          <w:sz w:val="28"/>
          <w:szCs w:val="28"/>
        </w:rPr>
        <w:t>4.6.2. Если в ходе проверки установлено искажение и выявлены признаки наличия преднамеренных действий, которые привели к данному искажению, необходимо провести соответствующие дополнительные контрольные действия и установить их влияние на отчетность.</w:t>
      </w:r>
    </w:p>
    <w:p w:rsidR="00C01ED1" w:rsidRPr="001F0F93" w:rsidRDefault="00A32BE5">
      <w:pPr>
        <w:pStyle w:val="ConsPlusNormal"/>
        <w:ind w:firstLine="709"/>
        <w:jc w:val="both"/>
        <w:rPr>
          <w:rFonts w:ascii="Times New Roman" w:hAnsi="Times New Roman" w:cs="Times New Roman"/>
          <w:sz w:val="28"/>
          <w:szCs w:val="28"/>
        </w:rPr>
      </w:pPr>
      <w:r w:rsidRPr="001F0F93">
        <w:rPr>
          <w:rFonts w:ascii="Times New Roman" w:hAnsi="Times New Roman" w:cs="Times New Roman"/>
          <w:sz w:val="28"/>
          <w:szCs w:val="28"/>
        </w:rPr>
        <w:t>При этом нужно исходить из того, что данный факт искажения может быть не единичным. В случае необходимости следует скорректировать характер, сроки проведения и объем контрольных процедур.</w:t>
      </w:r>
    </w:p>
    <w:p w:rsidR="00C01ED1" w:rsidRPr="001F0F93" w:rsidRDefault="00A32BE5">
      <w:pPr>
        <w:pStyle w:val="ConsPlusNormal"/>
        <w:numPr>
          <w:ilvl w:val="2"/>
          <w:numId w:val="9"/>
        </w:numPr>
        <w:ind w:left="15" w:firstLine="720"/>
        <w:jc w:val="both"/>
        <w:rPr>
          <w:rFonts w:ascii="Times New Roman" w:hAnsi="Times New Roman" w:cs="Times New Roman"/>
          <w:bCs/>
          <w:sz w:val="28"/>
          <w:szCs w:val="28"/>
        </w:rPr>
      </w:pPr>
      <w:proofErr w:type="gramStart"/>
      <w:r w:rsidRPr="001F0F93">
        <w:rPr>
          <w:rFonts w:ascii="Times New Roman" w:hAnsi="Times New Roman" w:cs="Times New Roman"/>
          <w:sz w:val="28"/>
          <w:szCs w:val="28"/>
        </w:rPr>
        <w:lastRenderedPageBreak/>
        <w:t>При обнаружении факта недостоверности отчетности объекта финансового аудита сотрудники Контрольно-счетной палаты получают от уполномоченных на составление и представление отчетности должностных лиц пояснения о причинах и их внутреннем отношении к допущенному факту с целью установления преднамеренности либо непреднамеренности их действий и составления при наличии признаков административн</w:t>
      </w:r>
      <w:r w:rsidR="00030410" w:rsidRPr="001F0F93">
        <w:rPr>
          <w:rFonts w:ascii="Times New Roman" w:hAnsi="Times New Roman" w:cs="Times New Roman"/>
          <w:sz w:val="28"/>
          <w:szCs w:val="28"/>
        </w:rPr>
        <w:t>ого</w:t>
      </w:r>
      <w:r w:rsidRPr="001F0F93">
        <w:rPr>
          <w:rFonts w:ascii="Times New Roman" w:hAnsi="Times New Roman" w:cs="Times New Roman"/>
          <w:sz w:val="28"/>
          <w:szCs w:val="28"/>
        </w:rPr>
        <w:t xml:space="preserve"> правонарушения, ответственность за которое предусмотрена статьей 15.15.6 Кодекса Российской Федерации об административных правонарушениях, протоколов об</w:t>
      </w:r>
      <w:proofErr w:type="gramEnd"/>
      <w:r w:rsidRPr="001F0F93">
        <w:rPr>
          <w:rFonts w:ascii="Times New Roman" w:hAnsi="Times New Roman" w:cs="Times New Roman"/>
          <w:sz w:val="28"/>
          <w:szCs w:val="28"/>
        </w:rPr>
        <w:t xml:space="preserve"> административных </w:t>
      </w:r>
      <w:proofErr w:type="gramStart"/>
      <w:r w:rsidRPr="001F0F93">
        <w:rPr>
          <w:rFonts w:ascii="Times New Roman" w:hAnsi="Times New Roman" w:cs="Times New Roman"/>
          <w:sz w:val="28"/>
          <w:szCs w:val="28"/>
        </w:rPr>
        <w:t>правонарушениях</w:t>
      </w:r>
      <w:proofErr w:type="gramEnd"/>
      <w:r w:rsidRPr="001F0F93">
        <w:rPr>
          <w:rFonts w:ascii="Times New Roman" w:hAnsi="Times New Roman" w:cs="Times New Roman"/>
          <w:sz w:val="28"/>
          <w:szCs w:val="28"/>
        </w:rPr>
        <w:t>.</w:t>
      </w:r>
    </w:p>
    <w:p w:rsidR="00C01ED1" w:rsidRPr="00D80495" w:rsidRDefault="00A32BE5" w:rsidP="00D80495">
      <w:pPr>
        <w:pStyle w:val="ConsPlusNormal"/>
        <w:numPr>
          <w:ilvl w:val="2"/>
          <w:numId w:val="9"/>
        </w:numPr>
        <w:ind w:left="60" w:firstLine="675"/>
        <w:jc w:val="both"/>
        <w:rPr>
          <w:rFonts w:ascii="Times New Roman" w:hAnsi="Times New Roman" w:cs="Times New Roman"/>
          <w:sz w:val="28"/>
          <w:szCs w:val="28"/>
        </w:rPr>
      </w:pPr>
      <w:r w:rsidRPr="00D80495">
        <w:rPr>
          <w:rFonts w:ascii="Times New Roman" w:hAnsi="Times New Roman" w:cs="Times New Roman"/>
          <w:bCs/>
          <w:sz w:val="28"/>
          <w:szCs w:val="28"/>
        </w:rPr>
        <w:t xml:space="preserve">В случае обнаружения признаков административных правонарушений, составов преступлений </w:t>
      </w:r>
      <w:r w:rsidR="00030410" w:rsidRPr="00D80495">
        <w:rPr>
          <w:rFonts w:ascii="Times New Roman" w:hAnsi="Times New Roman" w:cs="Times New Roman"/>
          <w:sz w:val="28"/>
          <w:szCs w:val="28"/>
        </w:rPr>
        <w:t xml:space="preserve">сотрудники Контрольно-счетной палаты, ответственные за проведение проверки соответствующего вопроса, </w:t>
      </w:r>
      <w:r w:rsidRPr="00D80495">
        <w:rPr>
          <w:rFonts w:ascii="Times New Roman" w:hAnsi="Times New Roman" w:cs="Times New Roman"/>
          <w:bCs/>
          <w:sz w:val="28"/>
          <w:szCs w:val="28"/>
        </w:rPr>
        <w:t>составля</w:t>
      </w:r>
      <w:r w:rsidR="00030410" w:rsidRPr="00D80495">
        <w:rPr>
          <w:rFonts w:ascii="Times New Roman" w:hAnsi="Times New Roman" w:cs="Times New Roman"/>
          <w:bCs/>
          <w:sz w:val="28"/>
          <w:szCs w:val="28"/>
        </w:rPr>
        <w:t>ю</w:t>
      </w:r>
      <w:r w:rsidRPr="00D80495">
        <w:rPr>
          <w:rFonts w:ascii="Times New Roman" w:hAnsi="Times New Roman" w:cs="Times New Roman"/>
          <w:bCs/>
          <w:sz w:val="28"/>
          <w:szCs w:val="28"/>
        </w:rPr>
        <w:t>т протоколы об административных правонарушениях, готов</w:t>
      </w:r>
      <w:r w:rsidR="00030410" w:rsidRPr="00D80495">
        <w:rPr>
          <w:rFonts w:ascii="Times New Roman" w:hAnsi="Times New Roman" w:cs="Times New Roman"/>
          <w:bCs/>
          <w:sz w:val="28"/>
          <w:szCs w:val="28"/>
        </w:rPr>
        <w:t>я</w:t>
      </w:r>
      <w:r w:rsidRPr="00D80495">
        <w:rPr>
          <w:rFonts w:ascii="Times New Roman" w:hAnsi="Times New Roman" w:cs="Times New Roman"/>
          <w:bCs/>
          <w:sz w:val="28"/>
          <w:szCs w:val="28"/>
        </w:rPr>
        <w:t>т соответствующие материалы для направления в правоохранительные органы</w:t>
      </w:r>
      <w:r w:rsidRPr="00D80495">
        <w:rPr>
          <w:rFonts w:ascii="Times New Roman" w:hAnsi="Times New Roman" w:cs="Times New Roman"/>
          <w:sz w:val="28"/>
          <w:szCs w:val="28"/>
        </w:rPr>
        <w:t xml:space="preserve"> в соответствии с положениями раздела 6 СФК 01.</w:t>
      </w:r>
    </w:p>
    <w:p w:rsidR="00C01ED1" w:rsidRPr="00D80495" w:rsidRDefault="00A32BE5">
      <w:pPr>
        <w:pStyle w:val="ConsPlusNormal"/>
        <w:ind w:firstLine="709"/>
        <w:jc w:val="both"/>
        <w:rPr>
          <w:rFonts w:ascii="Times New Roman" w:hAnsi="Times New Roman" w:cs="Times New Roman"/>
          <w:sz w:val="28"/>
          <w:szCs w:val="28"/>
        </w:rPr>
      </w:pPr>
      <w:r w:rsidRPr="00D80495">
        <w:rPr>
          <w:rFonts w:ascii="Times New Roman" w:hAnsi="Times New Roman" w:cs="Times New Roman"/>
          <w:sz w:val="28"/>
          <w:szCs w:val="28"/>
        </w:rPr>
        <w:t>4.7. Общие вопросы формирования доказательств и оформление акта о результатах финансового аудита.</w:t>
      </w:r>
    </w:p>
    <w:p w:rsidR="00C01ED1" w:rsidRPr="00D80495" w:rsidRDefault="005A3666">
      <w:pPr>
        <w:pStyle w:val="ConsPlusNormal"/>
        <w:ind w:firstLine="709"/>
        <w:jc w:val="both"/>
        <w:rPr>
          <w:rFonts w:ascii="Times New Roman" w:hAnsi="Times New Roman" w:cs="Times New Roman"/>
          <w:sz w:val="28"/>
          <w:szCs w:val="28"/>
        </w:rPr>
      </w:pPr>
      <w:r w:rsidRPr="00D80495">
        <w:rPr>
          <w:rFonts w:ascii="Times New Roman" w:hAnsi="Times New Roman" w:cs="Times New Roman"/>
          <w:sz w:val="28"/>
          <w:szCs w:val="28"/>
        </w:rPr>
        <w:t>4.7.1.  Ф</w:t>
      </w:r>
      <w:r w:rsidR="00A32BE5" w:rsidRPr="00D80495">
        <w:rPr>
          <w:rFonts w:ascii="Times New Roman" w:hAnsi="Times New Roman" w:cs="Times New Roman"/>
          <w:sz w:val="28"/>
          <w:szCs w:val="28"/>
        </w:rPr>
        <w:t>ормировани</w:t>
      </w:r>
      <w:r w:rsidRPr="00D80495">
        <w:rPr>
          <w:rFonts w:ascii="Times New Roman" w:hAnsi="Times New Roman" w:cs="Times New Roman"/>
          <w:sz w:val="28"/>
          <w:szCs w:val="28"/>
        </w:rPr>
        <w:t>е</w:t>
      </w:r>
      <w:r w:rsidR="00A32BE5" w:rsidRPr="00D80495">
        <w:rPr>
          <w:rFonts w:ascii="Times New Roman" w:hAnsi="Times New Roman" w:cs="Times New Roman"/>
          <w:sz w:val="28"/>
          <w:szCs w:val="28"/>
        </w:rPr>
        <w:t xml:space="preserve"> доказательств и оформлени</w:t>
      </w:r>
      <w:r w:rsidRPr="00D80495">
        <w:rPr>
          <w:rFonts w:ascii="Times New Roman" w:hAnsi="Times New Roman" w:cs="Times New Roman"/>
          <w:sz w:val="28"/>
          <w:szCs w:val="28"/>
        </w:rPr>
        <w:t>е</w:t>
      </w:r>
      <w:r w:rsidR="00A32BE5" w:rsidRPr="00D80495">
        <w:rPr>
          <w:rFonts w:ascii="Times New Roman" w:hAnsi="Times New Roman" w:cs="Times New Roman"/>
          <w:sz w:val="28"/>
          <w:szCs w:val="28"/>
        </w:rPr>
        <w:t xml:space="preserve"> акта о результатах проведения финансового аудита </w:t>
      </w:r>
      <w:r w:rsidRPr="00D80495">
        <w:rPr>
          <w:rFonts w:ascii="Times New Roman" w:hAnsi="Times New Roman" w:cs="Times New Roman"/>
          <w:sz w:val="28"/>
          <w:szCs w:val="28"/>
        </w:rPr>
        <w:t>производится в соответствии с</w:t>
      </w:r>
      <w:r w:rsidR="00A32BE5" w:rsidRPr="00D80495">
        <w:rPr>
          <w:rFonts w:ascii="Times New Roman" w:hAnsi="Times New Roman" w:cs="Times New Roman"/>
          <w:sz w:val="28"/>
          <w:szCs w:val="28"/>
        </w:rPr>
        <w:t xml:space="preserve"> соответствующими положениями СФК 01.</w:t>
      </w:r>
    </w:p>
    <w:p w:rsidR="00C01ED1" w:rsidRPr="00D80495" w:rsidRDefault="00A32BE5">
      <w:pPr>
        <w:pStyle w:val="ConsPlusNormal"/>
        <w:ind w:firstLine="709"/>
        <w:jc w:val="both"/>
        <w:rPr>
          <w:rFonts w:ascii="Times New Roman" w:hAnsi="Times New Roman" w:cs="Times New Roman"/>
          <w:sz w:val="28"/>
          <w:szCs w:val="28"/>
        </w:rPr>
      </w:pPr>
      <w:r w:rsidRPr="00D80495">
        <w:rPr>
          <w:rFonts w:ascii="Times New Roman" w:hAnsi="Times New Roman" w:cs="Times New Roman"/>
          <w:sz w:val="28"/>
          <w:szCs w:val="28"/>
        </w:rPr>
        <w:t>4.7.2.  В акте проверки отражается информация о результатах оценки системы внутреннего финансового контроля и внутреннего финансового аудита, проверки правильности ведения объектом финансового аудита бухгалтерского учета, соблюдения им законов и иных нормативных правовых документов, достоверности его</w:t>
      </w:r>
      <w:r w:rsidR="006876ED" w:rsidRPr="00D80495">
        <w:rPr>
          <w:rFonts w:ascii="Times New Roman" w:hAnsi="Times New Roman" w:cs="Times New Roman"/>
          <w:sz w:val="28"/>
          <w:szCs w:val="28"/>
        </w:rPr>
        <w:t xml:space="preserve"> бухгалтерской</w:t>
      </w:r>
      <w:r w:rsidRPr="00D80495">
        <w:rPr>
          <w:rFonts w:ascii="Times New Roman" w:hAnsi="Times New Roman" w:cs="Times New Roman"/>
          <w:sz w:val="28"/>
          <w:szCs w:val="28"/>
        </w:rPr>
        <w:t xml:space="preserve"> отчетности.   </w:t>
      </w:r>
    </w:p>
    <w:p w:rsidR="00C01ED1" w:rsidRPr="00D80495" w:rsidRDefault="00C01ED1">
      <w:pPr>
        <w:pStyle w:val="ConsPlusNormal"/>
        <w:ind w:firstLine="709"/>
        <w:jc w:val="both"/>
        <w:rPr>
          <w:rFonts w:ascii="Times New Roman" w:hAnsi="Times New Roman" w:cs="Times New Roman"/>
          <w:sz w:val="28"/>
          <w:szCs w:val="28"/>
        </w:rPr>
      </w:pPr>
    </w:p>
    <w:p w:rsidR="00C01ED1" w:rsidRPr="00D80495" w:rsidRDefault="00575534" w:rsidP="00CE0F95">
      <w:pPr>
        <w:pStyle w:val="310"/>
        <w:numPr>
          <w:ilvl w:val="0"/>
          <w:numId w:val="2"/>
        </w:numPr>
        <w:spacing w:after="240" w:line="100" w:lineRule="atLeast"/>
        <w:ind w:left="1077" w:firstLine="0"/>
        <w:jc w:val="center"/>
        <w:rPr>
          <w:rFonts w:cs="Calibri"/>
          <w:szCs w:val="28"/>
        </w:rPr>
      </w:pPr>
      <w:r w:rsidRPr="00D80495">
        <w:rPr>
          <w:b/>
          <w:bCs/>
          <w:szCs w:val="28"/>
        </w:rPr>
        <w:t>Оформление</w:t>
      </w:r>
      <w:r w:rsidR="00A32BE5" w:rsidRPr="00D80495">
        <w:rPr>
          <w:b/>
          <w:bCs/>
          <w:szCs w:val="28"/>
        </w:rPr>
        <w:t xml:space="preserve"> результатов финансового аудита </w:t>
      </w:r>
    </w:p>
    <w:p w:rsidR="00C01ED1" w:rsidRPr="00D80495" w:rsidRDefault="00A32BE5" w:rsidP="00D80495">
      <w:pPr>
        <w:pStyle w:val="310"/>
        <w:spacing w:line="100" w:lineRule="atLeast"/>
        <w:rPr>
          <w:rFonts w:cs="Calibri"/>
          <w:szCs w:val="28"/>
        </w:rPr>
      </w:pPr>
      <w:r w:rsidRPr="00D80495">
        <w:rPr>
          <w:rFonts w:cs="Calibri"/>
          <w:szCs w:val="28"/>
        </w:rPr>
        <w:t xml:space="preserve">5.1. </w:t>
      </w:r>
      <w:r w:rsidRPr="00D80495">
        <w:rPr>
          <w:szCs w:val="28"/>
        </w:rPr>
        <w:t>Этап оформления результатов финансового аудита и отчетных документов заключается в подготовке выводов и предложений (рекомендаций), которые отражаются в отчете о результатах финансового аудита и других документах, подготавливаемых по результатам проведения финансового аудита.</w:t>
      </w:r>
    </w:p>
    <w:p w:rsidR="00C01ED1" w:rsidRPr="00D80495" w:rsidRDefault="00A32BE5">
      <w:pPr>
        <w:spacing w:line="100" w:lineRule="atLeast"/>
        <w:rPr>
          <w:rFonts w:cs="Calibri"/>
          <w:szCs w:val="28"/>
        </w:rPr>
      </w:pPr>
      <w:r w:rsidRPr="00D80495">
        <w:rPr>
          <w:rFonts w:cs="Calibri"/>
          <w:szCs w:val="28"/>
        </w:rPr>
        <w:t>5.2. Отчет о результатах финансового аудита.</w:t>
      </w:r>
    </w:p>
    <w:p w:rsidR="00C01ED1" w:rsidRPr="00D80495" w:rsidRDefault="00A32BE5">
      <w:pPr>
        <w:spacing w:line="100" w:lineRule="atLeast"/>
        <w:rPr>
          <w:rFonts w:cs="Calibri"/>
          <w:szCs w:val="28"/>
        </w:rPr>
      </w:pPr>
      <w:r w:rsidRPr="00D80495">
        <w:rPr>
          <w:rFonts w:cs="Calibri"/>
          <w:szCs w:val="28"/>
        </w:rPr>
        <w:t xml:space="preserve">5.2.1. По результатам проведения финансового аудита составляется отчет, который подготавливается ответственным исполнителем в соответствии с требованиями раздела 6  </w:t>
      </w:r>
      <w:r w:rsidRPr="00D80495">
        <w:rPr>
          <w:szCs w:val="28"/>
        </w:rPr>
        <w:t>СФК 01</w:t>
      </w:r>
      <w:r w:rsidRPr="00D80495">
        <w:rPr>
          <w:rFonts w:cs="Calibri"/>
          <w:szCs w:val="28"/>
        </w:rPr>
        <w:t xml:space="preserve"> на основе собранных фактических данных и информации (доказательств). </w:t>
      </w:r>
    </w:p>
    <w:p w:rsidR="00C01ED1" w:rsidRPr="00D80495" w:rsidRDefault="00395829">
      <w:pPr>
        <w:numPr>
          <w:ilvl w:val="2"/>
          <w:numId w:val="10"/>
        </w:numPr>
        <w:spacing w:line="100" w:lineRule="atLeast"/>
        <w:ind w:left="75" w:firstLine="720"/>
        <w:rPr>
          <w:szCs w:val="28"/>
        </w:rPr>
      </w:pPr>
      <w:r w:rsidRPr="00D80495">
        <w:rPr>
          <w:rFonts w:cs="Calibri"/>
          <w:szCs w:val="28"/>
        </w:rPr>
        <w:t xml:space="preserve"> </w:t>
      </w:r>
      <w:r w:rsidR="00A32BE5" w:rsidRPr="00D80495">
        <w:rPr>
          <w:rFonts w:cs="Calibri"/>
          <w:szCs w:val="28"/>
        </w:rPr>
        <w:t xml:space="preserve">В Отчете о результатах финансового аудита должны содержаться </w:t>
      </w:r>
      <w:r w:rsidR="00A32BE5" w:rsidRPr="00D80495">
        <w:t xml:space="preserve">сведения о выявленных нарушениях законодательства, отклонениях от установленного порядка ведения бухгалтерского учета, нарушениях в составлении </w:t>
      </w:r>
      <w:r w:rsidR="006876ED" w:rsidRPr="00D80495">
        <w:t xml:space="preserve">бухгалтерской </w:t>
      </w:r>
      <w:r w:rsidR="00A32BE5" w:rsidRPr="00D80495">
        <w:t xml:space="preserve">отчетности, состоянии системы внутреннего финансового контроля, внутреннего финансового аудита и </w:t>
      </w:r>
      <w:r w:rsidR="00A32BE5" w:rsidRPr="00D80495">
        <w:lastRenderedPageBreak/>
        <w:t>других проверенных вопросах деятельности объекта финансового аудита, выводы и предложения по результатам проведения финансового аудита.</w:t>
      </w:r>
    </w:p>
    <w:p w:rsidR="00C01ED1" w:rsidRPr="002858C0" w:rsidRDefault="00395829">
      <w:pPr>
        <w:numPr>
          <w:ilvl w:val="2"/>
          <w:numId w:val="10"/>
        </w:numPr>
        <w:tabs>
          <w:tab w:val="left" w:pos="1725"/>
        </w:tabs>
        <w:spacing w:line="100" w:lineRule="atLeast"/>
        <w:ind w:left="0" w:firstLine="810"/>
        <w:rPr>
          <w:szCs w:val="28"/>
        </w:rPr>
      </w:pPr>
      <w:r w:rsidRPr="00242CE4">
        <w:rPr>
          <w:color w:val="C00000"/>
          <w:szCs w:val="28"/>
        </w:rPr>
        <w:t xml:space="preserve"> </w:t>
      </w:r>
      <w:r w:rsidR="00A32BE5" w:rsidRPr="002858C0">
        <w:rPr>
          <w:szCs w:val="28"/>
        </w:rPr>
        <w:t xml:space="preserve">По результатам проверки в отчете фиксируется, насколько состояние бухгалтерского учета и </w:t>
      </w:r>
      <w:r w:rsidR="006876ED" w:rsidRPr="002858C0">
        <w:t>бухгалтерской</w:t>
      </w:r>
      <w:r w:rsidR="00A32BE5" w:rsidRPr="002858C0">
        <w:rPr>
          <w:szCs w:val="28"/>
        </w:rPr>
        <w:t xml:space="preserve"> отчетности отвечает требованиям законодательства, а также в какой мере отчетность объекта финансового аудита отражает его финансовое положение. </w:t>
      </w:r>
    </w:p>
    <w:p w:rsidR="00C01ED1" w:rsidRPr="002858C0" w:rsidRDefault="00A32BE5">
      <w:pPr>
        <w:spacing w:line="100" w:lineRule="atLeast"/>
        <w:ind w:left="30" w:firstLine="810"/>
        <w:rPr>
          <w:szCs w:val="28"/>
        </w:rPr>
      </w:pPr>
      <w:r w:rsidRPr="002858C0">
        <w:rPr>
          <w:szCs w:val="28"/>
        </w:rPr>
        <w:t>5.2.4. В отчете по выявленным нарушениям и недостаткам приводится перечень форм отчетности, которые изучались и проверялись на определенную дату, у</w:t>
      </w:r>
      <w:bookmarkStart w:id="0" w:name="_GoBack"/>
      <w:bookmarkEnd w:id="0"/>
      <w:r w:rsidRPr="002858C0">
        <w:rPr>
          <w:szCs w:val="28"/>
        </w:rPr>
        <w:t xml:space="preserve">казывается период, за который составлена эта отчетность. </w:t>
      </w:r>
    </w:p>
    <w:p w:rsidR="00C01ED1" w:rsidRPr="002858C0" w:rsidRDefault="00A32BE5" w:rsidP="00395829">
      <w:pPr>
        <w:spacing w:line="100" w:lineRule="atLeast"/>
      </w:pPr>
      <w:r w:rsidRPr="002858C0">
        <w:rPr>
          <w:szCs w:val="28"/>
        </w:rPr>
        <w:t xml:space="preserve">5.2.5. Выявленные в ходе </w:t>
      </w:r>
      <w:r w:rsidR="006876ED" w:rsidRPr="002858C0">
        <w:rPr>
          <w:szCs w:val="28"/>
        </w:rPr>
        <w:t>финансового аудита</w:t>
      </w:r>
      <w:r w:rsidRPr="002858C0">
        <w:rPr>
          <w:szCs w:val="28"/>
        </w:rPr>
        <w:t xml:space="preserve"> ошибки и искажения необходимо сгруппировать в зависимости от их существенности и значимости. </w:t>
      </w:r>
    </w:p>
    <w:p w:rsidR="00C01ED1" w:rsidRPr="002858C0" w:rsidRDefault="00A32BE5">
      <w:pPr>
        <w:suppressAutoHyphens w:val="0"/>
        <w:spacing w:line="100" w:lineRule="atLeast"/>
        <w:rPr>
          <w:rFonts w:cs="Calibri"/>
          <w:szCs w:val="28"/>
        </w:rPr>
      </w:pPr>
      <w:r w:rsidRPr="002858C0">
        <w:t>5.2.6. При выявлении в ходе оценки системы внутреннего финансового контроля, внутреннего финансового аудита недостатков</w:t>
      </w:r>
      <w:r w:rsidRPr="002858C0">
        <w:rPr>
          <w:rFonts w:cs="Calibri"/>
          <w:szCs w:val="28"/>
        </w:rPr>
        <w:t xml:space="preserve"> ответственный исполнитель подготавливает и включает в отчет</w:t>
      </w:r>
      <w:r w:rsidRPr="002858C0">
        <w:t xml:space="preserve"> предложения </w:t>
      </w:r>
      <w:r w:rsidRPr="002858C0">
        <w:rPr>
          <w:szCs w:val="28"/>
        </w:rPr>
        <w:t>по совершенствованию осуществления главным администратором бюджетных средств внутреннего финансового контроля и внутреннего финансового аудита.</w:t>
      </w:r>
    </w:p>
    <w:p w:rsidR="00C01ED1" w:rsidRPr="002858C0" w:rsidRDefault="00A32BE5" w:rsidP="002858C0">
      <w:pPr>
        <w:spacing w:line="100" w:lineRule="atLeast"/>
        <w:rPr>
          <w:rFonts w:cs="Calibri"/>
          <w:szCs w:val="28"/>
        </w:rPr>
      </w:pPr>
      <w:r w:rsidRPr="002858C0">
        <w:rPr>
          <w:rFonts w:cs="Calibri"/>
          <w:szCs w:val="28"/>
        </w:rPr>
        <w:t>5.2.</w:t>
      </w:r>
      <w:r w:rsidR="006876ED" w:rsidRPr="002858C0">
        <w:rPr>
          <w:rFonts w:cs="Calibri"/>
          <w:szCs w:val="28"/>
        </w:rPr>
        <w:t>7</w:t>
      </w:r>
      <w:r w:rsidRPr="002858C0">
        <w:rPr>
          <w:rFonts w:cs="Calibri"/>
          <w:szCs w:val="28"/>
        </w:rPr>
        <w:t xml:space="preserve">. Предварительное согласование, рассмотрение и утверждение подготовленного проекта отчета о результатах финансового аудита проводится в соответствии с разделом 6 </w:t>
      </w:r>
      <w:r w:rsidRPr="002858C0">
        <w:rPr>
          <w:szCs w:val="28"/>
        </w:rPr>
        <w:t>СФК 01</w:t>
      </w:r>
      <w:r w:rsidRPr="002858C0">
        <w:rPr>
          <w:rFonts w:cs="Calibri"/>
          <w:szCs w:val="28"/>
        </w:rPr>
        <w:t>.</w:t>
      </w:r>
    </w:p>
    <w:p w:rsidR="00C01ED1" w:rsidRPr="002858C0" w:rsidRDefault="00A32BE5">
      <w:pPr>
        <w:spacing w:line="100" w:lineRule="atLeast"/>
        <w:rPr>
          <w:szCs w:val="28"/>
        </w:rPr>
      </w:pPr>
      <w:r w:rsidRPr="002858C0">
        <w:rPr>
          <w:rFonts w:cs="Calibri"/>
          <w:szCs w:val="28"/>
        </w:rPr>
        <w:t xml:space="preserve">5.3. </w:t>
      </w:r>
      <w:r w:rsidRPr="002858C0">
        <w:rPr>
          <w:szCs w:val="28"/>
        </w:rPr>
        <w:t>Оформление документов по результатам проведения финансового аудита.</w:t>
      </w:r>
    </w:p>
    <w:p w:rsidR="00C01ED1" w:rsidRPr="002858C0" w:rsidRDefault="00A32BE5">
      <w:pPr>
        <w:spacing w:line="100" w:lineRule="atLeast"/>
        <w:rPr>
          <w:rFonts w:cs="Calibri"/>
          <w:szCs w:val="28"/>
        </w:rPr>
      </w:pPr>
      <w:r w:rsidRPr="002858C0">
        <w:rPr>
          <w:szCs w:val="28"/>
        </w:rPr>
        <w:t>5.3.1. П</w:t>
      </w:r>
      <w:r w:rsidRPr="002858C0">
        <w:rPr>
          <w:rFonts w:eastAsia="Calibri"/>
          <w:szCs w:val="28"/>
        </w:rPr>
        <w:t xml:space="preserve">о результатам проведения финансового аудита </w:t>
      </w:r>
      <w:r w:rsidR="006876ED" w:rsidRPr="002858C0">
        <w:rPr>
          <w:szCs w:val="28"/>
        </w:rPr>
        <w:t xml:space="preserve">в соответствии с порядком, установленным в разделе 6 СФК 01, </w:t>
      </w:r>
      <w:r w:rsidRPr="002858C0">
        <w:rPr>
          <w:rFonts w:eastAsia="Calibri"/>
          <w:szCs w:val="28"/>
        </w:rPr>
        <w:t>в</w:t>
      </w:r>
      <w:r w:rsidRPr="002858C0">
        <w:rPr>
          <w:szCs w:val="28"/>
        </w:rPr>
        <w:t xml:space="preserve"> адрес объект</w:t>
      </w:r>
      <w:proofErr w:type="gramStart"/>
      <w:r w:rsidRPr="002858C0">
        <w:rPr>
          <w:szCs w:val="28"/>
        </w:rPr>
        <w:t>а(</w:t>
      </w:r>
      <w:proofErr w:type="gramEnd"/>
      <w:r w:rsidRPr="002858C0">
        <w:rPr>
          <w:szCs w:val="28"/>
        </w:rPr>
        <w:t>-</w:t>
      </w:r>
      <w:proofErr w:type="spellStart"/>
      <w:r w:rsidRPr="002858C0">
        <w:rPr>
          <w:szCs w:val="28"/>
        </w:rPr>
        <w:t>ов</w:t>
      </w:r>
      <w:proofErr w:type="spellEnd"/>
      <w:r w:rsidRPr="002858C0">
        <w:rPr>
          <w:szCs w:val="28"/>
        </w:rPr>
        <w:t xml:space="preserve">) финансового аудита направляются представления, предписания, уведомления о применении бюджетных мер принуждения, информационные письма, в том числе обращения в органы прокуратуры и (или) иные правоохранительные органы, </w:t>
      </w:r>
      <w:r w:rsidR="006876ED" w:rsidRPr="002858C0">
        <w:rPr>
          <w:szCs w:val="28"/>
        </w:rPr>
        <w:t xml:space="preserve">в уполномоченные органы направляются </w:t>
      </w:r>
      <w:r w:rsidRPr="002858C0">
        <w:rPr>
          <w:szCs w:val="28"/>
        </w:rPr>
        <w:t xml:space="preserve">протоколы об административных правонарушениях </w:t>
      </w:r>
      <w:r w:rsidR="006876ED" w:rsidRPr="002858C0">
        <w:rPr>
          <w:szCs w:val="28"/>
        </w:rPr>
        <w:t xml:space="preserve">для их рассмотрения </w:t>
      </w:r>
      <w:r w:rsidRPr="002858C0">
        <w:rPr>
          <w:szCs w:val="28"/>
        </w:rPr>
        <w:t>или обращения об их составлении.</w:t>
      </w:r>
    </w:p>
    <w:sectPr w:rsidR="00C01ED1" w:rsidRPr="002858C0" w:rsidSect="00B65648">
      <w:headerReference w:type="even" r:id="rId9"/>
      <w:headerReference w:type="default" r:id="rId10"/>
      <w:pgSz w:w="11906" w:h="16838"/>
      <w:pgMar w:top="709" w:right="851" w:bottom="1134" w:left="1701" w:header="720" w:footer="720" w:gutter="0"/>
      <w:cols w:space="720"/>
      <w:titlePg/>
      <w:docGrid w:linePitch="381"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C6" w:rsidRDefault="00816FC6" w:rsidP="001A5567">
      <w:pPr>
        <w:spacing w:line="240" w:lineRule="auto"/>
      </w:pPr>
      <w:r>
        <w:separator/>
      </w:r>
    </w:p>
  </w:endnote>
  <w:endnote w:type="continuationSeparator" w:id="0">
    <w:p w:rsidR="00816FC6" w:rsidRDefault="00816FC6" w:rsidP="001A5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C6" w:rsidRDefault="00816FC6" w:rsidP="001A5567">
      <w:pPr>
        <w:spacing w:line="240" w:lineRule="auto"/>
      </w:pPr>
      <w:r>
        <w:separator/>
      </w:r>
    </w:p>
  </w:footnote>
  <w:footnote w:type="continuationSeparator" w:id="0">
    <w:p w:rsidR="00816FC6" w:rsidRDefault="00816FC6" w:rsidP="001A55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48" w:rsidRDefault="0001043F">
    <w:pPr>
      <w:pStyle w:val="af7"/>
    </w:pPr>
    <w:r>
      <w:fldChar w:fldCharType="begin"/>
    </w:r>
    <w:r>
      <w:instrText xml:space="preserve"> PAGE   \* MERGEFORMAT </w:instrText>
    </w:r>
    <w:r>
      <w:fldChar w:fldCharType="separate"/>
    </w:r>
    <w:r w:rsidR="002858C0">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48" w:rsidRDefault="0001043F">
    <w:pPr>
      <w:pStyle w:val="af7"/>
    </w:pPr>
    <w:r>
      <w:fldChar w:fldCharType="begin"/>
    </w:r>
    <w:r>
      <w:instrText xml:space="preserve"> PAGE   \* MERGEFORMAT </w:instrText>
    </w:r>
    <w:r>
      <w:fldChar w:fldCharType="separate"/>
    </w:r>
    <w:r w:rsidR="002858C0">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b/>
        <w:color w:val="000000"/>
      </w:rPr>
    </w:lvl>
    <w:lvl w:ilvl="1">
      <w:start w:val="4"/>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32FD"/>
    <w:rsid w:val="0001043F"/>
    <w:rsid w:val="00030410"/>
    <w:rsid w:val="000C09C5"/>
    <w:rsid w:val="001545D1"/>
    <w:rsid w:val="001A5567"/>
    <w:rsid w:val="001F0F93"/>
    <w:rsid w:val="00242CE4"/>
    <w:rsid w:val="002858C0"/>
    <w:rsid w:val="002E09FA"/>
    <w:rsid w:val="002F0077"/>
    <w:rsid w:val="0030198D"/>
    <w:rsid w:val="00307572"/>
    <w:rsid w:val="003865C6"/>
    <w:rsid w:val="00395829"/>
    <w:rsid w:val="00430558"/>
    <w:rsid w:val="004666A2"/>
    <w:rsid w:val="00486893"/>
    <w:rsid w:val="004878F5"/>
    <w:rsid w:val="00575534"/>
    <w:rsid w:val="005A3666"/>
    <w:rsid w:val="0060512F"/>
    <w:rsid w:val="006876ED"/>
    <w:rsid w:val="006A37EB"/>
    <w:rsid w:val="007D1533"/>
    <w:rsid w:val="00816FC6"/>
    <w:rsid w:val="008452D0"/>
    <w:rsid w:val="008E492A"/>
    <w:rsid w:val="00913AD4"/>
    <w:rsid w:val="00920008"/>
    <w:rsid w:val="009248D1"/>
    <w:rsid w:val="009B0F9C"/>
    <w:rsid w:val="009B536C"/>
    <w:rsid w:val="00A128D0"/>
    <w:rsid w:val="00A32BE5"/>
    <w:rsid w:val="00AE5E8B"/>
    <w:rsid w:val="00B65648"/>
    <w:rsid w:val="00BF3F8B"/>
    <w:rsid w:val="00C01ED1"/>
    <w:rsid w:val="00C46C38"/>
    <w:rsid w:val="00CE0F95"/>
    <w:rsid w:val="00D2211B"/>
    <w:rsid w:val="00D40E37"/>
    <w:rsid w:val="00D80495"/>
    <w:rsid w:val="00DD32FD"/>
    <w:rsid w:val="00E02C58"/>
    <w:rsid w:val="00ED1B24"/>
    <w:rsid w:val="00F21DBF"/>
    <w:rsid w:val="00F43A59"/>
    <w:rsid w:val="00F93A3A"/>
    <w:rsid w:val="00FF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D1"/>
    <w:pPr>
      <w:suppressAutoHyphens/>
      <w:spacing w:line="360" w:lineRule="auto"/>
      <w:ind w:firstLine="709"/>
      <w:jc w:val="both"/>
    </w:pPr>
    <w:rPr>
      <w:kern w:val="1"/>
      <w:sz w:val="28"/>
      <w:lang w:eastAsia="ar-SA"/>
    </w:rPr>
  </w:style>
  <w:style w:type="paragraph" w:styleId="1">
    <w:name w:val="heading 1"/>
    <w:basedOn w:val="a"/>
    <w:next w:val="a0"/>
    <w:qFormat/>
    <w:rsid w:val="00C01ED1"/>
    <w:pPr>
      <w:spacing w:line="100" w:lineRule="atLeast"/>
      <w:ind w:firstLine="0"/>
      <w:jc w:val="center"/>
      <w:outlineLvl w:val="0"/>
    </w:pPr>
    <w:rPr>
      <w:b/>
      <w:caps/>
      <w:spacing w:val="60"/>
      <w:szCs w:val="28"/>
    </w:rPr>
  </w:style>
  <w:style w:type="paragraph" w:styleId="2">
    <w:name w:val="heading 2"/>
    <w:basedOn w:val="a"/>
    <w:next w:val="a0"/>
    <w:qFormat/>
    <w:rsid w:val="00C01ED1"/>
    <w:pPr>
      <w:numPr>
        <w:ilvl w:val="1"/>
        <w:numId w:val="1"/>
      </w:numPr>
      <w:spacing w:line="100" w:lineRule="atLeast"/>
      <w:ind w:left="0" w:firstLine="0"/>
      <w:jc w:val="center"/>
      <w:outlineLvl w:val="1"/>
    </w:pPr>
    <w:rPr>
      <w:b/>
      <w:caps/>
      <w:szCs w:val="28"/>
    </w:rPr>
  </w:style>
  <w:style w:type="paragraph" w:styleId="3">
    <w:name w:val="heading 3"/>
    <w:basedOn w:val="a"/>
    <w:next w:val="a0"/>
    <w:qFormat/>
    <w:rsid w:val="00C01ED1"/>
    <w:pPr>
      <w:numPr>
        <w:ilvl w:val="2"/>
        <w:numId w:val="1"/>
      </w:numPr>
      <w:spacing w:line="100" w:lineRule="atLeast"/>
      <w:ind w:left="0" w:firstLine="0"/>
      <w:jc w:val="center"/>
      <w:outlineLvl w:val="2"/>
    </w:pPr>
    <w:rPr>
      <w:b/>
      <w:szCs w:val="28"/>
    </w:rPr>
  </w:style>
  <w:style w:type="paragraph" w:styleId="4">
    <w:name w:val="heading 4"/>
    <w:basedOn w:val="a"/>
    <w:next w:val="a0"/>
    <w:qFormat/>
    <w:rsid w:val="00C01ED1"/>
    <w:pPr>
      <w:keepNext/>
      <w:numPr>
        <w:ilvl w:val="3"/>
        <w:numId w:val="1"/>
      </w:numPr>
      <w:outlineLvl w:val="3"/>
    </w:pPr>
    <w:rPr>
      <w:b/>
      <w:sz w:val="32"/>
    </w:rPr>
  </w:style>
  <w:style w:type="paragraph" w:styleId="5">
    <w:name w:val="heading 5"/>
    <w:basedOn w:val="a"/>
    <w:next w:val="a0"/>
    <w:qFormat/>
    <w:rsid w:val="00C01ED1"/>
    <w:pPr>
      <w:keepNext/>
      <w:numPr>
        <w:ilvl w:val="4"/>
        <w:numId w:val="1"/>
      </w:numPr>
      <w:jc w:val="center"/>
      <w:outlineLvl w:val="4"/>
    </w:pPr>
    <w:rPr>
      <w:color w:val="000000"/>
    </w:rPr>
  </w:style>
  <w:style w:type="paragraph" w:styleId="6">
    <w:name w:val="heading 6"/>
    <w:basedOn w:val="a"/>
    <w:next w:val="a0"/>
    <w:qFormat/>
    <w:rsid w:val="00C01ED1"/>
    <w:pPr>
      <w:keepNext/>
      <w:widowControl w:val="0"/>
      <w:numPr>
        <w:ilvl w:val="5"/>
        <w:numId w:val="1"/>
      </w:numPr>
      <w:outlineLvl w:val="5"/>
    </w:pPr>
    <w:rPr>
      <w:color w:val="FF0000"/>
    </w:rPr>
  </w:style>
  <w:style w:type="paragraph" w:styleId="7">
    <w:name w:val="heading 7"/>
    <w:basedOn w:val="a"/>
    <w:next w:val="a0"/>
    <w:qFormat/>
    <w:rsid w:val="00C01ED1"/>
    <w:pPr>
      <w:keepNext/>
      <w:widowControl w:val="0"/>
      <w:numPr>
        <w:ilvl w:val="6"/>
        <w:numId w:val="1"/>
      </w:numPr>
      <w:outlineLvl w:val="6"/>
    </w:pPr>
  </w:style>
  <w:style w:type="paragraph" w:styleId="8">
    <w:name w:val="heading 8"/>
    <w:basedOn w:val="a"/>
    <w:next w:val="a0"/>
    <w:qFormat/>
    <w:rsid w:val="00C01ED1"/>
    <w:pPr>
      <w:keepNext/>
      <w:widowControl w:val="0"/>
      <w:numPr>
        <w:ilvl w:val="7"/>
        <w:numId w:val="1"/>
      </w:numPr>
      <w:jc w:val="center"/>
      <w:outlineLvl w:val="7"/>
    </w:pPr>
    <w:rPr>
      <w:color w:val="FF0000"/>
    </w:rPr>
  </w:style>
  <w:style w:type="paragraph" w:styleId="9">
    <w:name w:val="heading 9"/>
    <w:basedOn w:val="a"/>
    <w:next w:val="a0"/>
    <w:qFormat/>
    <w:rsid w:val="00C01ED1"/>
    <w:pPr>
      <w:keepNext/>
      <w:widowControl w:val="0"/>
      <w:numPr>
        <w:ilvl w:val="8"/>
        <w:numId w:val="1"/>
      </w:numPr>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01ED1"/>
  </w:style>
  <w:style w:type="character" w:customStyle="1" w:styleId="WW8Num2z0">
    <w:name w:val="WW8Num2z0"/>
    <w:rsid w:val="00C01ED1"/>
    <w:rPr>
      <w:b/>
    </w:rPr>
  </w:style>
  <w:style w:type="character" w:customStyle="1" w:styleId="11">
    <w:name w:val="Основной шрифт абзаца1"/>
    <w:rsid w:val="00C01ED1"/>
  </w:style>
  <w:style w:type="character" w:customStyle="1" w:styleId="20">
    <w:name w:val="Заголовок 2 Знак"/>
    <w:rsid w:val="00C01ED1"/>
    <w:rPr>
      <w:b/>
      <w:caps/>
      <w:sz w:val="28"/>
      <w:szCs w:val="28"/>
      <w:lang w:val="ru-RU" w:eastAsia="ar-SA" w:bidi="ar-SA"/>
    </w:rPr>
  </w:style>
  <w:style w:type="character" w:customStyle="1" w:styleId="21">
    <w:name w:val="Стиль Заголовок 2 + Авто все прописные Знак"/>
    <w:rsid w:val="00C01ED1"/>
    <w:rPr>
      <w:b/>
      <w:caps/>
      <w:sz w:val="28"/>
      <w:szCs w:val="28"/>
      <w:lang w:val="ru-RU" w:eastAsia="ar-SA" w:bidi="ar-SA"/>
    </w:rPr>
  </w:style>
  <w:style w:type="character" w:customStyle="1" w:styleId="a4">
    <w:name w:val="Основной текст с отступом Знак"/>
    <w:rsid w:val="00C01ED1"/>
    <w:rPr>
      <w:sz w:val="24"/>
      <w:lang w:val="ru-RU" w:eastAsia="ar-SA" w:bidi="ar-SA"/>
    </w:rPr>
  </w:style>
  <w:style w:type="character" w:customStyle="1" w:styleId="a5">
    <w:name w:val="Верхний колонтитул Знак"/>
    <w:uiPriority w:val="99"/>
    <w:rsid w:val="00C01ED1"/>
    <w:rPr>
      <w:sz w:val="28"/>
      <w:lang w:val="ru-RU" w:eastAsia="ar-SA" w:bidi="ar-SA"/>
    </w:rPr>
  </w:style>
  <w:style w:type="character" w:customStyle="1" w:styleId="12">
    <w:name w:val="Номер страницы1"/>
    <w:rsid w:val="00C01ED1"/>
    <w:rPr>
      <w:sz w:val="28"/>
      <w:szCs w:val="28"/>
      <w:lang w:val="ru-RU" w:eastAsia="ar-SA" w:bidi="ar-SA"/>
    </w:rPr>
  </w:style>
  <w:style w:type="character" w:customStyle="1" w:styleId="a6">
    <w:name w:val="Основной текст Знак"/>
    <w:rsid w:val="00C01ED1"/>
    <w:rPr>
      <w:sz w:val="28"/>
      <w:lang w:val="ru-RU" w:eastAsia="ar-SA" w:bidi="ar-SA"/>
    </w:rPr>
  </w:style>
  <w:style w:type="character" w:styleId="a7">
    <w:name w:val="Hyperlink"/>
    <w:rsid w:val="00C01ED1"/>
    <w:rPr>
      <w:color w:val="0000FF"/>
      <w:sz w:val="28"/>
      <w:szCs w:val="28"/>
      <w:u w:val="single"/>
      <w:lang w:val="ru-RU" w:eastAsia="ar-SA" w:bidi="ar-SA"/>
    </w:rPr>
  </w:style>
  <w:style w:type="character" w:customStyle="1" w:styleId="a8">
    <w:name w:val="Цветовое выделение"/>
    <w:rsid w:val="00C01ED1"/>
    <w:rPr>
      <w:b/>
      <w:bCs/>
      <w:color w:val="000080"/>
      <w:sz w:val="20"/>
      <w:szCs w:val="20"/>
    </w:rPr>
  </w:style>
  <w:style w:type="character" w:customStyle="1" w:styleId="a9">
    <w:name w:val="Текст выноски Знак"/>
    <w:rsid w:val="00C01ED1"/>
    <w:rPr>
      <w:rFonts w:ascii="Tahoma" w:hAnsi="Tahoma" w:cs="Tahoma"/>
      <w:sz w:val="16"/>
      <w:szCs w:val="16"/>
    </w:rPr>
  </w:style>
  <w:style w:type="character" w:customStyle="1" w:styleId="13">
    <w:name w:val="Знак сноски1"/>
    <w:rsid w:val="00C01ED1"/>
    <w:rPr>
      <w:sz w:val="28"/>
      <w:szCs w:val="28"/>
      <w:vertAlign w:val="superscript"/>
      <w:lang w:val="ru-RU" w:eastAsia="ar-SA" w:bidi="ar-SA"/>
    </w:rPr>
  </w:style>
  <w:style w:type="character" w:customStyle="1" w:styleId="aa">
    <w:name w:val="Текст концевой сноски Знак"/>
    <w:rsid w:val="00C01ED1"/>
    <w:rPr>
      <w:sz w:val="28"/>
      <w:szCs w:val="28"/>
    </w:rPr>
  </w:style>
  <w:style w:type="character" w:customStyle="1" w:styleId="ab">
    <w:name w:val="Текст макроса Знак"/>
    <w:rsid w:val="00C01ED1"/>
    <w:rPr>
      <w:rFonts w:cs="Courier New"/>
      <w:sz w:val="28"/>
      <w:lang w:val="ru-RU" w:eastAsia="ar-SA" w:bidi="ar-SA"/>
    </w:rPr>
  </w:style>
  <w:style w:type="character" w:customStyle="1" w:styleId="ac">
    <w:name w:val="Текст Знак"/>
    <w:rsid w:val="00C01ED1"/>
    <w:rPr>
      <w:rFonts w:ascii="Courier New" w:hAnsi="Courier New" w:cs="Courier New"/>
    </w:rPr>
  </w:style>
  <w:style w:type="character" w:customStyle="1" w:styleId="30">
    <w:name w:val="Основной текст 3 Знак"/>
    <w:rsid w:val="00C01ED1"/>
    <w:rPr>
      <w:b/>
      <w:color w:val="FF0000"/>
      <w:sz w:val="28"/>
    </w:rPr>
  </w:style>
  <w:style w:type="character" w:customStyle="1" w:styleId="14">
    <w:name w:val="Заголовок 1 Знак"/>
    <w:rsid w:val="00C01ED1"/>
    <w:rPr>
      <w:b/>
      <w:caps/>
      <w:spacing w:val="60"/>
      <w:sz w:val="28"/>
      <w:szCs w:val="28"/>
    </w:rPr>
  </w:style>
  <w:style w:type="character" w:customStyle="1" w:styleId="31">
    <w:name w:val="Заголовок 3 Знак"/>
    <w:rsid w:val="00C01ED1"/>
    <w:rPr>
      <w:b/>
      <w:sz w:val="28"/>
      <w:szCs w:val="28"/>
    </w:rPr>
  </w:style>
  <w:style w:type="character" w:customStyle="1" w:styleId="40">
    <w:name w:val="Заголовок 4 Знак"/>
    <w:rsid w:val="00C01ED1"/>
    <w:rPr>
      <w:b/>
      <w:sz w:val="32"/>
    </w:rPr>
  </w:style>
  <w:style w:type="character" w:customStyle="1" w:styleId="50">
    <w:name w:val="Заголовок 5 Знак"/>
    <w:rsid w:val="00C01ED1"/>
    <w:rPr>
      <w:color w:val="000000"/>
      <w:sz w:val="28"/>
    </w:rPr>
  </w:style>
  <w:style w:type="character" w:customStyle="1" w:styleId="60">
    <w:name w:val="Заголовок 6 Знак"/>
    <w:rsid w:val="00C01ED1"/>
    <w:rPr>
      <w:color w:val="FF0000"/>
      <w:sz w:val="28"/>
    </w:rPr>
  </w:style>
  <w:style w:type="character" w:customStyle="1" w:styleId="70">
    <w:name w:val="Заголовок 7 Знак"/>
    <w:rsid w:val="00C01ED1"/>
    <w:rPr>
      <w:sz w:val="28"/>
    </w:rPr>
  </w:style>
  <w:style w:type="character" w:customStyle="1" w:styleId="80">
    <w:name w:val="Заголовок 8 Знак"/>
    <w:rsid w:val="00C01ED1"/>
    <w:rPr>
      <w:color w:val="FF0000"/>
      <w:sz w:val="28"/>
    </w:rPr>
  </w:style>
  <w:style w:type="character" w:customStyle="1" w:styleId="90">
    <w:name w:val="Заголовок 9 Знак"/>
    <w:rsid w:val="00C01ED1"/>
    <w:rPr>
      <w:sz w:val="28"/>
    </w:rPr>
  </w:style>
  <w:style w:type="character" w:customStyle="1" w:styleId="22">
    <w:name w:val="Основной текст с отступом 2 Знак"/>
    <w:rsid w:val="00C01ED1"/>
    <w:rPr>
      <w:color w:val="000000"/>
      <w:sz w:val="28"/>
    </w:rPr>
  </w:style>
  <w:style w:type="character" w:customStyle="1" w:styleId="32">
    <w:name w:val="Основной текст с отступом 3 Знак"/>
    <w:rsid w:val="00C01ED1"/>
    <w:rPr>
      <w:sz w:val="28"/>
    </w:rPr>
  </w:style>
  <w:style w:type="character" w:customStyle="1" w:styleId="23">
    <w:name w:val="Основной текст 2 Знак"/>
    <w:rsid w:val="00C01ED1"/>
    <w:rPr>
      <w:rFonts w:ascii="Arial" w:hAnsi="Arial" w:cs="Arial"/>
      <w:color w:val="FF0000"/>
      <w:sz w:val="28"/>
    </w:rPr>
  </w:style>
  <w:style w:type="character" w:customStyle="1" w:styleId="ad">
    <w:name w:val="Название Знак"/>
    <w:rsid w:val="00C01ED1"/>
    <w:rPr>
      <w:sz w:val="28"/>
    </w:rPr>
  </w:style>
  <w:style w:type="character" w:customStyle="1" w:styleId="ae">
    <w:name w:val="Подзаголовок Знак"/>
    <w:rsid w:val="00C01ED1"/>
    <w:rPr>
      <w:sz w:val="28"/>
    </w:rPr>
  </w:style>
  <w:style w:type="character" w:customStyle="1" w:styleId="af">
    <w:name w:val="Текст сноски Знак"/>
    <w:basedOn w:val="10"/>
    <w:rsid w:val="00C01ED1"/>
  </w:style>
  <w:style w:type="character" w:customStyle="1" w:styleId="af0">
    <w:name w:val="Нижний колонтитул Знак"/>
    <w:rsid w:val="00C01ED1"/>
    <w:rPr>
      <w:sz w:val="28"/>
      <w:szCs w:val="28"/>
    </w:rPr>
  </w:style>
  <w:style w:type="character" w:customStyle="1" w:styleId="af1">
    <w:name w:val="Гипертекстовая ссылка"/>
    <w:rsid w:val="00C01ED1"/>
    <w:rPr>
      <w:b/>
      <w:bCs/>
      <w:color w:val="008000"/>
      <w:sz w:val="20"/>
      <w:szCs w:val="20"/>
    </w:rPr>
  </w:style>
  <w:style w:type="character" w:customStyle="1" w:styleId="HTML">
    <w:name w:val="Стандартный HTML Знак"/>
    <w:rsid w:val="00C01ED1"/>
    <w:rPr>
      <w:rFonts w:ascii="Courier New" w:hAnsi="Courier New" w:cs="Courier New"/>
    </w:rPr>
  </w:style>
  <w:style w:type="character" w:customStyle="1" w:styleId="ListLabel1">
    <w:name w:val="ListLabel 1"/>
    <w:rsid w:val="00C01ED1"/>
    <w:rPr>
      <w:b/>
    </w:rPr>
  </w:style>
  <w:style w:type="character" w:customStyle="1" w:styleId="ListLabel2">
    <w:name w:val="ListLabel 2"/>
    <w:rsid w:val="00C01ED1"/>
    <w:rPr>
      <w:color w:val="00000A"/>
    </w:rPr>
  </w:style>
  <w:style w:type="character" w:customStyle="1" w:styleId="ListLabel3">
    <w:name w:val="ListLabel 3"/>
    <w:rsid w:val="00C01ED1"/>
    <w:rPr>
      <w:b/>
      <w:color w:val="00000A"/>
    </w:rPr>
  </w:style>
  <w:style w:type="character" w:customStyle="1" w:styleId="af2">
    <w:name w:val="Маркеры списка"/>
    <w:rsid w:val="00C01ED1"/>
    <w:rPr>
      <w:rFonts w:ascii="OpenSymbol" w:eastAsia="OpenSymbol" w:hAnsi="OpenSymbol" w:cs="OpenSymbol"/>
    </w:rPr>
  </w:style>
  <w:style w:type="character" w:customStyle="1" w:styleId="15">
    <w:name w:val="Текст выноски Знак1"/>
    <w:rsid w:val="00C01ED1"/>
    <w:rPr>
      <w:rFonts w:ascii="Tahoma" w:hAnsi="Tahoma" w:cs="Tahoma"/>
      <w:kern w:val="1"/>
      <w:sz w:val="16"/>
      <w:szCs w:val="16"/>
    </w:rPr>
  </w:style>
  <w:style w:type="character" w:customStyle="1" w:styleId="ListLabel4">
    <w:name w:val="ListLabel 4"/>
    <w:rsid w:val="00C01ED1"/>
    <w:rPr>
      <w:b/>
      <w:color w:val="000000"/>
    </w:rPr>
  </w:style>
  <w:style w:type="character" w:customStyle="1" w:styleId="ListLabel5">
    <w:name w:val="ListLabel 5"/>
    <w:rsid w:val="00C01ED1"/>
    <w:rPr>
      <w:rFonts w:cs="OpenSymbol"/>
    </w:rPr>
  </w:style>
  <w:style w:type="character" w:customStyle="1" w:styleId="af3">
    <w:name w:val="Символ нумерации"/>
    <w:rsid w:val="00C01ED1"/>
  </w:style>
  <w:style w:type="paragraph" w:customStyle="1" w:styleId="af4">
    <w:name w:val="Заголовок"/>
    <w:basedOn w:val="a"/>
    <w:next w:val="a0"/>
    <w:rsid w:val="00C01ED1"/>
    <w:pPr>
      <w:keepNext/>
      <w:spacing w:before="240" w:after="120"/>
    </w:pPr>
    <w:rPr>
      <w:rFonts w:ascii="Arial" w:eastAsia="Microsoft YaHei" w:hAnsi="Arial" w:cs="Mangal"/>
      <w:szCs w:val="28"/>
    </w:rPr>
  </w:style>
  <w:style w:type="paragraph" w:styleId="a0">
    <w:name w:val="Body Text"/>
    <w:basedOn w:val="a"/>
    <w:rsid w:val="00C01ED1"/>
  </w:style>
  <w:style w:type="paragraph" w:styleId="af5">
    <w:name w:val="List"/>
    <w:basedOn w:val="a"/>
    <w:rsid w:val="00C01ED1"/>
    <w:rPr>
      <w:rFonts w:cs="Mangal"/>
      <w:szCs w:val="28"/>
    </w:rPr>
  </w:style>
  <w:style w:type="paragraph" w:customStyle="1" w:styleId="33">
    <w:name w:val="Название3"/>
    <w:basedOn w:val="a"/>
    <w:rsid w:val="00C01ED1"/>
    <w:pPr>
      <w:suppressLineNumbers/>
      <w:spacing w:before="120" w:after="120"/>
    </w:pPr>
    <w:rPr>
      <w:rFonts w:cs="Mangal"/>
      <w:i/>
      <w:iCs/>
      <w:sz w:val="24"/>
      <w:szCs w:val="24"/>
    </w:rPr>
  </w:style>
  <w:style w:type="paragraph" w:customStyle="1" w:styleId="34">
    <w:name w:val="Указатель3"/>
    <w:basedOn w:val="a"/>
    <w:rsid w:val="00C01ED1"/>
    <w:pPr>
      <w:suppressLineNumbers/>
    </w:pPr>
    <w:rPr>
      <w:rFonts w:cs="Mangal"/>
    </w:rPr>
  </w:style>
  <w:style w:type="paragraph" w:customStyle="1" w:styleId="24">
    <w:name w:val="Название2"/>
    <w:basedOn w:val="a"/>
    <w:rsid w:val="00C01ED1"/>
    <w:pPr>
      <w:suppressLineNumbers/>
      <w:spacing w:before="120" w:after="120"/>
    </w:pPr>
    <w:rPr>
      <w:rFonts w:cs="Mangal"/>
      <w:i/>
      <w:iCs/>
      <w:sz w:val="24"/>
      <w:szCs w:val="24"/>
    </w:rPr>
  </w:style>
  <w:style w:type="paragraph" w:customStyle="1" w:styleId="25">
    <w:name w:val="Указатель2"/>
    <w:basedOn w:val="a"/>
    <w:rsid w:val="00C01ED1"/>
    <w:pPr>
      <w:suppressLineNumbers/>
    </w:pPr>
    <w:rPr>
      <w:rFonts w:cs="Mangal"/>
    </w:rPr>
  </w:style>
  <w:style w:type="paragraph" w:customStyle="1" w:styleId="16">
    <w:name w:val="Название1"/>
    <w:basedOn w:val="a"/>
    <w:rsid w:val="00C01ED1"/>
    <w:pPr>
      <w:suppressLineNumbers/>
      <w:spacing w:before="120" w:after="120"/>
    </w:pPr>
    <w:rPr>
      <w:rFonts w:cs="Mangal"/>
      <w:i/>
      <w:iCs/>
      <w:sz w:val="24"/>
      <w:szCs w:val="24"/>
    </w:rPr>
  </w:style>
  <w:style w:type="paragraph" w:customStyle="1" w:styleId="17">
    <w:name w:val="Указатель1"/>
    <w:basedOn w:val="a"/>
    <w:rsid w:val="00C01ED1"/>
    <w:pPr>
      <w:suppressLineNumbers/>
    </w:pPr>
    <w:rPr>
      <w:rFonts w:cs="Mangal"/>
    </w:rPr>
  </w:style>
  <w:style w:type="paragraph" w:customStyle="1" w:styleId="Char">
    <w:name w:val="Char Знак Знак Знак Знак Знак Знак"/>
    <w:basedOn w:val="a"/>
    <w:rsid w:val="00C01ED1"/>
    <w:pPr>
      <w:widowControl w:val="0"/>
      <w:spacing w:after="160" w:line="240" w:lineRule="exact"/>
      <w:ind w:firstLine="0"/>
      <w:jc w:val="right"/>
    </w:pPr>
    <w:rPr>
      <w:szCs w:val="28"/>
    </w:rPr>
  </w:style>
  <w:style w:type="paragraph" w:customStyle="1" w:styleId="26">
    <w:name w:val="Стиль Заголовок 2 + Авто все прописные"/>
    <w:basedOn w:val="2"/>
    <w:rsid w:val="00C01ED1"/>
    <w:pPr>
      <w:numPr>
        <w:numId w:val="0"/>
      </w:numPr>
      <w:outlineLvl w:val="9"/>
    </w:pPr>
  </w:style>
  <w:style w:type="paragraph" w:styleId="af6">
    <w:name w:val="Body Text Indent"/>
    <w:basedOn w:val="a"/>
    <w:rsid w:val="00C01ED1"/>
    <w:pPr>
      <w:widowControl w:val="0"/>
      <w:ind w:left="283" w:firstLine="220"/>
    </w:pPr>
    <w:rPr>
      <w:sz w:val="24"/>
    </w:rPr>
  </w:style>
  <w:style w:type="paragraph" w:customStyle="1" w:styleId="210">
    <w:name w:val="Основной текст с отступом 21"/>
    <w:basedOn w:val="a"/>
    <w:rsid w:val="00C01ED1"/>
    <w:pPr>
      <w:widowControl w:val="0"/>
      <w:ind w:firstLine="488"/>
    </w:pPr>
    <w:rPr>
      <w:color w:val="000000"/>
    </w:rPr>
  </w:style>
  <w:style w:type="paragraph" w:styleId="af7">
    <w:name w:val="header"/>
    <w:basedOn w:val="a"/>
    <w:uiPriority w:val="99"/>
    <w:rsid w:val="00C01ED1"/>
    <w:pPr>
      <w:suppressLineNumbers/>
      <w:tabs>
        <w:tab w:val="center" w:pos="4819"/>
        <w:tab w:val="right" w:pos="9638"/>
      </w:tabs>
      <w:spacing w:after="120"/>
      <w:ind w:firstLine="0"/>
      <w:jc w:val="center"/>
    </w:pPr>
  </w:style>
  <w:style w:type="paragraph" w:customStyle="1" w:styleId="310">
    <w:name w:val="Основной текст с отступом 31"/>
    <w:basedOn w:val="a"/>
    <w:rsid w:val="00C01ED1"/>
    <w:pPr>
      <w:widowControl w:val="0"/>
    </w:pPr>
  </w:style>
  <w:style w:type="paragraph" w:customStyle="1" w:styleId="211">
    <w:name w:val="Основной текст 21"/>
    <w:basedOn w:val="a"/>
    <w:rsid w:val="00C01ED1"/>
    <w:rPr>
      <w:rFonts w:ascii="Arial" w:hAnsi="Arial" w:cs="Arial"/>
      <w:color w:val="FF0000"/>
    </w:rPr>
  </w:style>
  <w:style w:type="paragraph" w:customStyle="1" w:styleId="311">
    <w:name w:val="Основной текст 31"/>
    <w:basedOn w:val="a"/>
    <w:rsid w:val="00C01ED1"/>
    <w:pPr>
      <w:widowControl w:val="0"/>
      <w:jc w:val="center"/>
    </w:pPr>
    <w:rPr>
      <w:b/>
      <w:color w:val="FF0000"/>
    </w:rPr>
  </w:style>
  <w:style w:type="paragraph" w:styleId="af8">
    <w:name w:val="Title"/>
    <w:basedOn w:val="a"/>
    <w:next w:val="af9"/>
    <w:qFormat/>
    <w:rsid w:val="00C01ED1"/>
    <w:pPr>
      <w:jc w:val="center"/>
    </w:pPr>
    <w:rPr>
      <w:b/>
      <w:bCs/>
      <w:sz w:val="36"/>
      <w:szCs w:val="36"/>
    </w:rPr>
  </w:style>
  <w:style w:type="paragraph" w:styleId="af9">
    <w:name w:val="Subtitle"/>
    <w:basedOn w:val="a"/>
    <w:next w:val="a0"/>
    <w:qFormat/>
    <w:rsid w:val="00C01ED1"/>
    <w:pPr>
      <w:jc w:val="center"/>
    </w:pPr>
    <w:rPr>
      <w:i/>
      <w:iCs/>
      <w:szCs w:val="28"/>
    </w:rPr>
  </w:style>
  <w:style w:type="paragraph" w:customStyle="1" w:styleId="18">
    <w:name w:val="Текст сноски1"/>
    <w:basedOn w:val="a"/>
    <w:rsid w:val="00C01ED1"/>
    <w:pPr>
      <w:spacing w:line="100" w:lineRule="atLeast"/>
      <w:ind w:firstLine="0"/>
    </w:pPr>
    <w:rPr>
      <w:sz w:val="20"/>
    </w:rPr>
  </w:style>
  <w:style w:type="paragraph" w:styleId="afa">
    <w:name w:val="footer"/>
    <w:basedOn w:val="a"/>
    <w:rsid w:val="00C01ED1"/>
    <w:pPr>
      <w:suppressLineNumbers/>
      <w:tabs>
        <w:tab w:val="center" w:pos="4819"/>
        <w:tab w:val="right" w:pos="9638"/>
      </w:tabs>
      <w:spacing w:line="100" w:lineRule="atLeast"/>
      <w:ind w:firstLine="0"/>
      <w:jc w:val="center"/>
    </w:pPr>
    <w:rPr>
      <w:szCs w:val="28"/>
    </w:rPr>
  </w:style>
  <w:style w:type="paragraph" w:customStyle="1" w:styleId="afb">
    <w:name w:val="ДСП"/>
    <w:basedOn w:val="a"/>
    <w:rsid w:val="00C01ED1"/>
    <w:pPr>
      <w:spacing w:line="100" w:lineRule="atLeast"/>
      <w:ind w:firstLine="0"/>
      <w:jc w:val="center"/>
    </w:pPr>
    <w:rPr>
      <w:i/>
      <w:sz w:val="24"/>
      <w:szCs w:val="28"/>
    </w:rPr>
  </w:style>
  <w:style w:type="paragraph" w:customStyle="1" w:styleId="afc">
    <w:name w:val="подпись"/>
    <w:basedOn w:val="a"/>
    <w:rsid w:val="00C01ED1"/>
    <w:pPr>
      <w:spacing w:line="100" w:lineRule="atLeast"/>
      <w:ind w:firstLine="0"/>
      <w:jc w:val="right"/>
    </w:pPr>
    <w:rPr>
      <w:szCs w:val="28"/>
    </w:rPr>
  </w:style>
  <w:style w:type="paragraph" w:customStyle="1" w:styleId="19">
    <w:name w:val="Должность1"/>
    <w:basedOn w:val="a"/>
    <w:rsid w:val="00C01ED1"/>
    <w:pPr>
      <w:spacing w:line="100" w:lineRule="atLeast"/>
      <w:ind w:firstLine="0"/>
      <w:jc w:val="left"/>
    </w:pPr>
    <w:rPr>
      <w:szCs w:val="28"/>
    </w:rPr>
  </w:style>
  <w:style w:type="paragraph" w:customStyle="1" w:styleId="afd">
    <w:name w:val="На номер"/>
    <w:basedOn w:val="a"/>
    <w:rsid w:val="00C01ED1"/>
    <w:pPr>
      <w:spacing w:line="100" w:lineRule="atLeast"/>
      <w:ind w:firstLine="0"/>
      <w:jc w:val="left"/>
    </w:pPr>
    <w:rPr>
      <w:sz w:val="24"/>
      <w:szCs w:val="24"/>
      <w:lang w:val="en-US"/>
    </w:rPr>
  </w:style>
  <w:style w:type="paragraph" w:customStyle="1" w:styleId="afe">
    <w:name w:val="адрес"/>
    <w:basedOn w:val="a"/>
    <w:rsid w:val="00C01ED1"/>
    <w:pPr>
      <w:spacing w:line="100" w:lineRule="atLeast"/>
      <w:ind w:firstLine="0"/>
      <w:jc w:val="center"/>
    </w:pPr>
    <w:rPr>
      <w:szCs w:val="28"/>
    </w:rPr>
  </w:style>
  <w:style w:type="paragraph" w:customStyle="1" w:styleId="aff">
    <w:name w:val="уважаемый"/>
    <w:basedOn w:val="a"/>
    <w:rsid w:val="00C01ED1"/>
    <w:pPr>
      <w:spacing w:line="100" w:lineRule="atLeast"/>
      <w:ind w:left="284" w:right="-284" w:firstLine="0"/>
      <w:jc w:val="center"/>
    </w:pPr>
    <w:rPr>
      <w:szCs w:val="28"/>
    </w:rPr>
  </w:style>
  <w:style w:type="paragraph" w:customStyle="1" w:styleId="aff0">
    <w:name w:val="Должность"/>
    <w:basedOn w:val="a"/>
    <w:rsid w:val="00C01ED1"/>
    <w:pPr>
      <w:spacing w:line="100" w:lineRule="atLeast"/>
      <w:ind w:firstLine="0"/>
      <w:jc w:val="center"/>
    </w:pPr>
    <w:rPr>
      <w:szCs w:val="28"/>
    </w:rPr>
  </w:style>
  <w:style w:type="paragraph" w:customStyle="1" w:styleId="aff1">
    <w:name w:val="отметка ЭЦП"/>
    <w:basedOn w:val="a"/>
    <w:rsid w:val="00C01ED1"/>
    <w:pPr>
      <w:spacing w:line="100" w:lineRule="atLeast"/>
      <w:ind w:firstLine="0"/>
      <w:jc w:val="center"/>
    </w:pPr>
    <w:rPr>
      <w:i/>
      <w:sz w:val="24"/>
      <w:szCs w:val="24"/>
    </w:rPr>
  </w:style>
  <w:style w:type="paragraph" w:customStyle="1" w:styleId="aff2">
    <w:name w:val="исполнитель"/>
    <w:basedOn w:val="a"/>
    <w:rsid w:val="00C01ED1"/>
    <w:rPr>
      <w:sz w:val="24"/>
      <w:szCs w:val="24"/>
    </w:rPr>
  </w:style>
  <w:style w:type="paragraph" w:customStyle="1" w:styleId="110">
    <w:name w:val="Стиль Должность1 + 10 пт По центру"/>
    <w:basedOn w:val="19"/>
    <w:rsid w:val="00C01ED1"/>
    <w:pPr>
      <w:jc w:val="center"/>
    </w:pPr>
    <w:rPr>
      <w:sz w:val="20"/>
      <w:szCs w:val="20"/>
    </w:rPr>
  </w:style>
  <w:style w:type="paragraph" w:customStyle="1" w:styleId="27">
    <w:name w:val="Стиль Заголовок 2 + полужирный Авто"/>
    <w:basedOn w:val="2"/>
    <w:rsid w:val="00C01ED1"/>
    <w:pPr>
      <w:numPr>
        <w:numId w:val="0"/>
      </w:numPr>
      <w:outlineLvl w:val="9"/>
    </w:pPr>
    <w:rPr>
      <w:b w:val="0"/>
      <w:bCs/>
      <w:caps w:val="0"/>
    </w:rPr>
  </w:style>
  <w:style w:type="paragraph" w:customStyle="1" w:styleId="1a">
    <w:name w:val="Маркированный список1"/>
    <w:basedOn w:val="a"/>
    <w:rsid w:val="00C01ED1"/>
    <w:rPr>
      <w:szCs w:val="28"/>
    </w:rPr>
  </w:style>
  <w:style w:type="paragraph" w:customStyle="1" w:styleId="1b">
    <w:name w:val="Нумерованный список1"/>
    <w:basedOn w:val="a"/>
    <w:rsid w:val="00C01ED1"/>
    <w:pPr>
      <w:ind w:firstLine="0"/>
    </w:pPr>
  </w:style>
  <w:style w:type="paragraph" w:customStyle="1" w:styleId="212">
    <w:name w:val="Маркированный список 21"/>
    <w:basedOn w:val="a"/>
    <w:rsid w:val="00C01ED1"/>
    <w:pPr>
      <w:spacing w:after="120"/>
      <w:ind w:left="720" w:hanging="360"/>
    </w:pPr>
    <w:rPr>
      <w:szCs w:val="28"/>
    </w:rPr>
  </w:style>
  <w:style w:type="paragraph" w:customStyle="1" w:styleId="41">
    <w:name w:val="Маркированный список 41"/>
    <w:basedOn w:val="a"/>
    <w:rsid w:val="00C01ED1"/>
    <w:pPr>
      <w:spacing w:after="120"/>
      <w:ind w:left="1440" w:hanging="360"/>
    </w:pPr>
    <w:rPr>
      <w:szCs w:val="28"/>
    </w:rPr>
  </w:style>
  <w:style w:type="paragraph" w:customStyle="1" w:styleId="51">
    <w:name w:val="Маркированный список 51"/>
    <w:basedOn w:val="a"/>
    <w:rsid w:val="00C01ED1"/>
    <w:pPr>
      <w:spacing w:after="120" w:line="480" w:lineRule="auto"/>
      <w:ind w:left="1800" w:firstLine="0"/>
    </w:pPr>
  </w:style>
  <w:style w:type="paragraph" w:customStyle="1" w:styleId="220">
    <w:name w:val="Маркированный список 22"/>
    <w:basedOn w:val="a"/>
    <w:rsid w:val="00C01ED1"/>
    <w:pPr>
      <w:ind w:firstLine="0"/>
    </w:pPr>
  </w:style>
  <w:style w:type="paragraph" w:customStyle="1" w:styleId="312">
    <w:name w:val="Маркированный список 31"/>
    <w:basedOn w:val="a"/>
    <w:rsid w:val="00C01ED1"/>
    <w:pPr>
      <w:ind w:firstLine="0"/>
    </w:pPr>
  </w:style>
  <w:style w:type="paragraph" w:customStyle="1" w:styleId="1c">
    <w:name w:val="Обычный1"/>
    <w:rsid w:val="00C01ED1"/>
    <w:pPr>
      <w:widowControl w:val="0"/>
      <w:suppressAutoHyphens/>
    </w:pPr>
    <w:rPr>
      <w:kern w:val="1"/>
      <w:lang w:eastAsia="ar-SA"/>
    </w:rPr>
  </w:style>
  <w:style w:type="paragraph" w:customStyle="1" w:styleId="1d">
    <w:name w:val="Цитата1"/>
    <w:basedOn w:val="a"/>
    <w:rsid w:val="00C01ED1"/>
    <w:pPr>
      <w:widowControl w:val="0"/>
      <w:spacing w:line="360" w:lineRule="exact"/>
      <w:ind w:left="500" w:right="560" w:firstLine="0"/>
      <w:jc w:val="center"/>
    </w:pPr>
    <w:rPr>
      <w:b/>
    </w:rPr>
  </w:style>
  <w:style w:type="paragraph" w:customStyle="1" w:styleId="ConsNormal">
    <w:name w:val="ConsNormal"/>
    <w:rsid w:val="00C01ED1"/>
    <w:pPr>
      <w:widowControl w:val="0"/>
      <w:suppressAutoHyphens/>
      <w:ind w:right="19772" w:firstLine="720"/>
    </w:pPr>
    <w:rPr>
      <w:rFonts w:ascii="Arial" w:hAnsi="Arial" w:cs="Arial"/>
      <w:kern w:val="1"/>
      <w:sz w:val="16"/>
      <w:szCs w:val="16"/>
      <w:lang w:eastAsia="ar-SA"/>
    </w:rPr>
  </w:style>
  <w:style w:type="paragraph" w:customStyle="1" w:styleId="aff3">
    <w:name w:val="Стиль Регламент"/>
    <w:basedOn w:val="a"/>
    <w:rsid w:val="00C01ED1"/>
    <w:pPr>
      <w:spacing w:line="360" w:lineRule="atLeast"/>
      <w:ind w:firstLine="720"/>
    </w:pPr>
    <w:rPr>
      <w:rFonts w:ascii="Arial" w:hAnsi="Arial" w:cs="Arial"/>
      <w:sz w:val="24"/>
    </w:rPr>
  </w:style>
  <w:style w:type="paragraph" w:customStyle="1" w:styleId="1e">
    <w:name w:val="Знак1"/>
    <w:basedOn w:val="a"/>
    <w:rsid w:val="00C01ED1"/>
    <w:pPr>
      <w:spacing w:line="100" w:lineRule="atLeast"/>
      <w:ind w:firstLine="0"/>
      <w:jc w:val="left"/>
    </w:pPr>
    <w:rPr>
      <w:rFonts w:ascii="Verdana" w:hAnsi="Verdana" w:cs="Verdana"/>
      <w:sz w:val="20"/>
      <w:lang w:val="en-US"/>
    </w:rPr>
  </w:style>
  <w:style w:type="paragraph" w:customStyle="1" w:styleId="ConsPlusNormal">
    <w:name w:val="ConsPlusNormal"/>
    <w:rsid w:val="00C01ED1"/>
    <w:pPr>
      <w:widowControl w:val="0"/>
      <w:suppressAutoHyphens/>
      <w:ind w:firstLine="720"/>
    </w:pPr>
    <w:rPr>
      <w:rFonts w:ascii="Arial" w:hAnsi="Arial" w:cs="Arial"/>
      <w:kern w:val="1"/>
      <w:lang w:eastAsia="ar-SA"/>
    </w:rPr>
  </w:style>
  <w:style w:type="paragraph" w:customStyle="1" w:styleId="1f">
    <w:name w:val="Знак1 Знак Знак Знак Знак Знак Знак Знак Знак Знак Знак Знак Знак Знак Знак Знак Знак Знак Знак"/>
    <w:basedOn w:val="a"/>
    <w:rsid w:val="00C01ED1"/>
    <w:pPr>
      <w:spacing w:line="100" w:lineRule="atLeast"/>
      <w:ind w:firstLine="0"/>
      <w:jc w:val="left"/>
    </w:pPr>
    <w:rPr>
      <w:rFonts w:ascii="Verdana" w:hAnsi="Verdana" w:cs="Verdana"/>
      <w:sz w:val="20"/>
      <w:lang w:val="en-US"/>
    </w:rPr>
  </w:style>
  <w:style w:type="paragraph" w:customStyle="1" w:styleId="aff4">
    <w:name w:val="Знак"/>
    <w:basedOn w:val="a"/>
    <w:rsid w:val="00C01ED1"/>
    <w:pPr>
      <w:spacing w:line="100" w:lineRule="atLeast"/>
      <w:ind w:firstLine="0"/>
      <w:jc w:val="left"/>
    </w:pPr>
    <w:rPr>
      <w:rFonts w:ascii="Verdana" w:hAnsi="Verdana" w:cs="Verdana"/>
      <w:sz w:val="20"/>
      <w:lang w:val="en-US"/>
    </w:rPr>
  </w:style>
  <w:style w:type="paragraph" w:customStyle="1" w:styleId="ConsPlusNonformat">
    <w:name w:val="ConsPlusNonformat"/>
    <w:rsid w:val="00C01ED1"/>
    <w:pPr>
      <w:widowControl w:val="0"/>
      <w:suppressAutoHyphens/>
    </w:pPr>
    <w:rPr>
      <w:rFonts w:ascii="Courier New" w:hAnsi="Courier New" w:cs="Courier New"/>
      <w:kern w:val="1"/>
      <w:lang w:eastAsia="ar-SA"/>
    </w:rPr>
  </w:style>
  <w:style w:type="paragraph" w:customStyle="1" w:styleId="aff5">
    <w:name w:val="Таблицы (моноширинный)"/>
    <w:basedOn w:val="a"/>
    <w:rsid w:val="00C01ED1"/>
    <w:pPr>
      <w:widowControl w:val="0"/>
      <w:spacing w:line="100" w:lineRule="atLeast"/>
      <w:ind w:firstLine="0"/>
    </w:pPr>
    <w:rPr>
      <w:rFonts w:ascii="Courier New" w:hAnsi="Courier New" w:cs="Courier New"/>
      <w:sz w:val="20"/>
    </w:rPr>
  </w:style>
  <w:style w:type="paragraph" w:customStyle="1" w:styleId="1f0">
    <w:name w:val="Текст1"/>
    <w:rsid w:val="00C01ED1"/>
    <w:pPr>
      <w:widowControl w:val="0"/>
      <w:tabs>
        <w:tab w:val="left" w:pos="480"/>
        <w:tab w:val="left" w:pos="720"/>
        <w:tab w:val="left" w:pos="6240"/>
      </w:tabs>
      <w:suppressAutoHyphens/>
      <w:spacing w:line="240" w:lineRule="atLeast"/>
      <w:ind w:firstLine="709"/>
      <w:jc w:val="both"/>
    </w:pPr>
    <w:rPr>
      <w:kern w:val="1"/>
      <w:sz w:val="24"/>
      <w:lang w:eastAsia="ar-SA"/>
    </w:rPr>
  </w:style>
  <w:style w:type="paragraph" w:customStyle="1" w:styleId="28">
    <w:name w:val="Текст2"/>
    <w:basedOn w:val="a"/>
    <w:rsid w:val="00C01ED1"/>
    <w:pPr>
      <w:spacing w:line="100" w:lineRule="atLeast"/>
      <w:ind w:firstLine="0"/>
      <w:jc w:val="left"/>
    </w:pPr>
    <w:rPr>
      <w:rFonts w:ascii="Courier New" w:hAnsi="Courier New" w:cs="Courier New"/>
      <w:sz w:val="20"/>
    </w:rPr>
  </w:style>
  <w:style w:type="paragraph" w:customStyle="1" w:styleId="1f1">
    <w:name w:val="Текст выноски1"/>
    <w:basedOn w:val="a"/>
    <w:rsid w:val="00C01ED1"/>
    <w:pPr>
      <w:spacing w:line="100" w:lineRule="atLeast"/>
    </w:pPr>
    <w:rPr>
      <w:rFonts w:ascii="Tahoma" w:hAnsi="Tahoma" w:cs="Tahoma"/>
      <w:sz w:val="16"/>
      <w:szCs w:val="16"/>
    </w:rPr>
  </w:style>
  <w:style w:type="paragraph" w:customStyle="1" w:styleId="1f2">
    <w:name w:val="Текст концевой сноски1"/>
    <w:basedOn w:val="a"/>
    <w:rsid w:val="00C01ED1"/>
    <w:rPr>
      <w:szCs w:val="28"/>
    </w:rPr>
  </w:style>
  <w:style w:type="paragraph" w:customStyle="1" w:styleId="1f3">
    <w:name w:val="Таблица ссылок1"/>
    <w:basedOn w:val="a"/>
    <w:rsid w:val="00C01ED1"/>
    <w:rPr>
      <w:szCs w:val="28"/>
    </w:rPr>
  </w:style>
  <w:style w:type="paragraph" w:customStyle="1" w:styleId="1f4">
    <w:name w:val="Текст макроса1"/>
    <w:rsid w:val="00C01ED1"/>
    <w:pPr>
      <w:tabs>
        <w:tab w:val="left" w:pos="480"/>
        <w:tab w:val="left" w:pos="960"/>
        <w:tab w:val="left" w:pos="1440"/>
        <w:tab w:val="left" w:pos="1920"/>
        <w:tab w:val="left" w:pos="2400"/>
        <w:tab w:val="left" w:pos="2880"/>
        <w:tab w:val="left" w:pos="3360"/>
        <w:tab w:val="left" w:pos="3840"/>
        <w:tab w:val="left" w:pos="4320"/>
      </w:tabs>
      <w:suppressAutoHyphens/>
      <w:spacing w:line="360" w:lineRule="auto"/>
      <w:ind w:firstLine="709"/>
      <w:jc w:val="both"/>
    </w:pPr>
    <w:rPr>
      <w:kern w:val="1"/>
      <w:sz w:val="28"/>
      <w:lang w:eastAsia="ar-SA"/>
    </w:rPr>
  </w:style>
  <w:style w:type="paragraph" w:customStyle="1" w:styleId="1f5">
    <w:name w:val="Заголовок таблицы ссылок1"/>
    <w:basedOn w:val="a"/>
    <w:rsid w:val="00C01ED1"/>
    <w:rPr>
      <w:rFonts w:cs="Arial"/>
      <w:bCs/>
      <w:szCs w:val="28"/>
    </w:rPr>
  </w:style>
  <w:style w:type="paragraph" w:customStyle="1" w:styleId="1f6">
    <w:name w:val="Обычный (веб)1"/>
    <w:basedOn w:val="a"/>
    <w:rsid w:val="00C01ED1"/>
    <w:pPr>
      <w:spacing w:before="120" w:after="120" w:line="100" w:lineRule="atLeast"/>
      <w:ind w:firstLine="0"/>
    </w:pPr>
    <w:rPr>
      <w:sz w:val="24"/>
      <w:szCs w:val="24"/>
    </w:rPr>
  </w:style>
  <w:style w:type="paragraph" w:customStyle="1" w:styleId="ENo">
    <w:name w:val="E?No?"/>
    <w:basedOn w:val="a"/>
    <w:rsid w:val="00C01ED1"/>
    <w:pPr>
      <w:widowControl w:val="0"/>
      <w:spacing w:line="100" w:lineRule="atLeast"/>
      <w:ind w:firstLine="284"/>
    </w:pPr>
    <w:rPr>
      <w:sz w:val="24"/>
    </w:rPr>
  </w:style>
  <w:style w:type="paragraph" w:customStyle="1" w:styleId="313">
    <w:name w:val="Основной текст с отступом 31"/>
    <w:basedOn w:val="a"/>
    <w:rsid w:val="00C01ED1"/>
    <w:pPr>
      <w:spacing w:line="100" w:lineRule="atLeast"/>
      <w:ind w:firstLine="720"/>
    </w:pPr>
    <w:rPr>
      <w:spacing w:val="-2"/>
      <w:sz w:val="24"/>
      <w:szCs w:val="24"/>
    </w:rPr>
  </w:style>
  <w:style w:type="paragraph" w:customStyle="1" w:styleId="213">
    <w:name w:val="Основной текст с отступом 21"/>
    <w:basedOn w:val="a"/>
    <w:rsid w:val="00C01ED1"/>
    <w:pPr>
      <w:spacing w:line="100" w:lineRule="atLeast"/>
      <w:jc w:val="left"/>
    </w:pPr>
    <w:rPr>
      <w:sz w:val="26"/>
    </w:rPr>
  </w:style>
  <w:style w:type="paragraph" w:customStyle="1" w:styleId="214">
    <w:name w:val="Основной текст 21"/>
    <w:basedOn w:val="a"/>
    <w:rsid w:val="00C01ED1"/>
    <w:pPr>
      <w:widowControl w:val="0"/>
      <w:spacing w:line="100" w:lineRule="atLeast"/>
    </w:pPr>
    <w:rPr>
      <w:spacing w:val="-2"/>
    </w:rPr>
  </w:style>
  <w:style w:type="paragraph" w:customStyle="1" w:styleId="ConsPlusTitle">
    <w:name w:val="ConsPlusTitle"/>
    <w:uiPriority w:val="99"/>
    <w:rsid w:val="00C01ED1"/>
    <w:pPr>
      <w:suppressAutoHyphens/>
    </w:pPr>
    <w:rPr>
      <w:rFonts w:eastAsia="Calibri"/>
      <w:b/>
      <w:bCs/>
      <w:kern w:val="1"/>
      <w:sz w:val="24"/>
      <w:szCs w:val="24"/>
      <w:lang w:eastAsia="ar-SA"/>
    </w:rPr>
  </w:style>
  <w:style w:type="paragraph" w:customStyle="1" w:styleId="1f7">
    <w:name w:val="Абзац списка1"/>
    <w:basedOn w:val="a"/>
    <w:rsid w:val="00C01ED1"/>
    <w:pPr>
      <w:ind w:left="720"/>
    </w:pPr>
  </w:style>
  <w:style w:type="paragraph" w:customStyle="1" w:styleId="Default">
    <w:name w:val="Default"/>
    <w:rsid w:val="00C01ED1"/>
    <w:pPr>
      <w:suppressAutoHyphens/>
    </w:pPr>
    <w:rPr>
      <w:color w:val="000000"/>
      <w:kern w:val="1"/>
      <w:sz w:val="24"/>
      <w:szCs w:val="24"/>
      <w:lang w:eastAsia="ar-SA"/>
    </w:rPr>
  </w:style>
  <w:style w:type="paragraph" w:customStyle="1" w:styleId="HTML1">
    <w:name w:val="Стандартный HTML1"/>
    <w:basedOn w:val="a"/>
    <w:rsid w:val="00C0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0"/>
      <w:jc w:val="left"/>
    </w:pPr>
    <w:rPr>
      <w:rFonts w:ascii="Courier New" w:hAnsi="Courier New" w:cs="Courier New"/>
      <w:sz w:val="20"/>
    </w:rPr>
  </w:style>
  <w:style w:type="paragraph" w:customStyle="1" w:styleId="29">
    <w:name w:val="Обычный2"/>
    <w:rsid w:val="00C01ED1"/>
    <w:pPr>
      <w:widowControl w:val="0"/>
      <w:suppressAutoHyphens/>
    </w:pPr>
    <w:rPr>
      <w:kern w:val="1"/>
      <w:lang w:eastAsia="ar-SA"/>
    </w:rPr>
  </w:style>
  <w:style w:type="paragraph" w:styleId="aff6">
    <w:name w:val="Balloon Text"/>
    <w:basedOn w:val="a"/>
    <w:link w:val="2a"/>
    <w:uiPriority w:val="99"/>
    <w:semiHidden/>
    <w:unhideWhenUsed/>
    <w:rsid w:val="00B65648"/>
    <w:pPr>
      <w:spacing w:line="240" w:lineRule="auto"/>
    </w:pPr>
    <w:rPr>
      <w:rFonts w:ascii="Tahoma" w:hAnsi="Tahoma" w:cs="Tahoma"/>
      <w:sz w:val="16"/>
      <w:szCs w:val="16"/>
    </w:rPr>
  </w:style>
  <w:style w:type="character" w:customStyle="1" w:styleId="2a">
    <w:name w:val="Текст выноски Знак2"/>
    <w:basedOn w:val="a1"/>
    <w:link w:val="aff6"/>
    <w:uiPriority w:val="99"/>
    <w:semiHidden/>
    <w:rsid w:val="00B65648"/>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6583FEA9BD38413E3C1374626E6B7890EF2796717CE029EF116027BE636D7C0E29C7DK1R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4302</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ХII</dc:creator>
  <cp:lastModifiedBy>user</cp:lastModifiedBy>
  <cp:revision>19</cp:revision>
  <cp:lastPrinted>2016-05-24T13:25:00Z</cp:lastPrinted>
  <dcterms:created xsi:type="dcterms:W3CDTF">2015-01-09T20:52:00Z</dcterms:created>
  <dcterms:modified xsi:type="dcterms:W3CDTF">2016-05-24T13:25:00Z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