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370" w:rsidRPr="00DE1370" w:rsidRDefault="00DE1370" w:rsidP="00DE1370">
      <w:pPr>
        <w:spacing w:before="75" w:after="75" w:line="240" w:lineRule="auto"/>
        <w:ind w:left="85" w:right="85"/>
        <w:jc w:val="center"/>
        <w:outlineLvl w:val="0"/>
        <w:rPr>
          <w:rFonts w:ascii="Verdana" w:eastAsia="Times New Roman" w:hAnsi="Verdana" w:cs="Times New Roman"/>
          <w:b/>
          <w:bCs/>
          <w:caps/>
          <w:color w:val="164B16"/>
          <w:kern w:val="36"/>
          <w:sz w:val="24"/>
          <w:szCs w:val="24"/>
          <w:lang w:eastAsia="ru-RU"/>
        </w:rPr>
      </w:pPr>
      <w:r w:rsidRPr="00DE1370">
        <w:rPr>
          <w:rFonts w:ascii="Verdana" w:eastAsia="Times New Roman" w:hAnsi="Verdana" w:cs="Times New Roman"/>
          <w:b/>
          <w:bCs/>
          <w:caps/>
          <w:color w:val="164B16"/>
          <w:kern w:val="36"/>
          <w:sz w:val="24"/>
          <w:szCs w:val="24"/>
          <w:lang w:eastAsia="ru-RU"/>
        </w:rPr>
        <w:t>Памятка для детей "Безопасное лето"</w:t>
      </w:r>
    </w:p>
    <w:p w:rsidR="00DE1370" w:rsidRPr="00DE1370" w:rsidRDefault="00DE1370" w:rsidP="00DE1370">
      <w:pPr>
        <w:shd w:val="clear" w:color="auto" w:fill="F5F5F5"/>
        <w:spacing w:after="0" w:line="240" w:lineRule="auto"/>
        <w:rPr>
          <w:rFonts w:ascii="Verdana" w:eastAsia="Times New Roman" w:hAnsi="Verdana" w:cs="Times New Roman"/>
          <w:color w:val="164B16"/>
          <w:sz w:val="18"/>
          <w:szCs w:val="18"/>
          <w:lang w:eastAsia="ru-RU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6"/>
      </w:tblGrid>
      <w:tr w:rsidR="00DE1370" w:rsidRPr="00DE1370" w:rsidTr="00623E01">
        <w:tc>
          <w:tcPr>
            <w:tcW w:w="935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1370" w:rsidRPr="00DE1370" w:rsidRDefault="00DE1370" w:rsidP="00DE137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164B16"/>
                <w:sz w:val="18"/>
                <w:szCs w:val="18"/>
                <w:lang w:eastAsia="ru-RU"/>
              </w:rPr>
            </w:pPr>
          </w:p>
          <w:p w:rsidR="00DE1370" w:rsidRPr="00DE1370" w:rsidRDefault="00DE1370" w:rsidP="00DE137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164B16"/>
                <w:sz w:val="18"/>
                <w:szCs w:val="18"/>
                <w:lang w:eastAsia="ru-RU"/>
              </w:rPr>
            </w:pPr>
            <w:r w:rsidRPr="00DE1370">
              <w:rPr>
                <w:rFonts w:ascii="Verdana" w:eastAsia="Times New Roman" w:hAnsi="Verdana" w:cs="Times New Roman"/>
                <w:i/>
                <w:iCs/>
                <w:color w:val="164B16"/>
                <w:lang w:eastAsia="ru-RU"/>
              </w:rPr>
              <w:t> </w:t>
            </w:r>
            <w:r w:rsidRPr="00DE1370">
              <w:rPr>
                <w:rFonts w:ascii="Verdana" w:eastAsia="Times New Roman" w:hAnsi="Verdana" w:cs="Times New Roman"/>
                <w:i/>
                <w:iCs/>
                <w:noProof/>
                <w:color w:val="164B16"/>
                <w:lang w:eastAsia="ru-RU"/>
              </w:rPr>
              <w:drawing>
                <wp:inline distT="0" distB="0" distL="0" distR="0" wp14:anchorId="7BB0A606" wp14:editId="42DE3DE6">
                  <wp:extent cx="4586629" cy="2752725"/>
                  <wp:effectExtent l="0" t="0" r="4445" b="0"/>
                  <wp:docPr id="1" name="Рисунок 1" descr="http://sch14.pinsk.edu.by/sm_full.aspx?guid=368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ch14.pinsk.edu.by/sm_full.aspx?guid=368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8896" cy="27600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1370" w:rsidRPr="00DE1370" w:rsidRDefault="00DE1370" w:rsidP="00DE137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164B16"/>
                <w:sz w:val="18"/>
                <w:szCs w:val="18"/>
                <w:lang w:eastAsia="ru-RU"/>
              </w:rPr>
            </w:pPr>
            <w:r w:rsidRPr="00DE1370">
              <w:rPr>
                <w:rFonts w:ascii="Verdana" w:eastAsia="Times New Roman" w:hAnsi="Verdana" w:cs="Times New Roman"/>
                <w:b/>
                <w:bCs/>
                <w:i/>
                <w:iCs/>
                <w:color w:val="164B16"/>
                <w:lang w:eastAsia="ru-RU"/>
              </w:rPr>
              <w:t>Поведение на водоёмах</w:t>
            </w:r>
          </w:p>
          <w:p w:rsidR="00DE1370" w:rsidRPr="00DE1370" w:rsidRDefault="00DE1370" w:rsidP="00DE137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164B16"/>
                <w:sz w:val="18"/>
                <w:szCs w:val="18"/>
                <w:lang w:eastAsia="ru-RU"/>
              </w:rPr>
            </w:pPr>
            <w:r w:rsidRPr="00DE1370">
              <w:rPr>
                <w:rFonts w:ascii="Verdana" w:eastAsia="Times New Roman" w:hAnsi="Verdana" w:cs="Times New Roman"/>
                <w:color w:val="164B16"/>
                <w:lang w:eastAsia="ru-RU"/>
              </w:rPr>
              <w:t>   - Купаться можно только в присутствии взрослых: в сложной ситуации они всегда помогут;</w:t>
            </w:r>
          </w:p>
          <w:p w:rsidR="00DE1370" w:rsidRPr="00DE1370" w:rsidRDefault="00DE1370" w:rsidP="00DE137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164B16"/>
                <w:sz w:val="18"/>
                <w:szCs w:val="18"/>
                <w:lang w:eastAsia="ru-RU"/>
              </w:rPr>
            </w:pPr>
            <w:r w:rsidRPr="00DE1370">
              <w:rPr>
                <w:rFonts w:ascii="Verdana" w:eastAsia="Times New Roman" w:hAnsi="Verdana" w:cs="Times New Roman"/>
                <w:color w:val="164B16"/>
                <w:lang w:eastAsia="ru-RU"/>
              </w:rPr>
              <w:t>- купаться можно только в хорошо знакомых местах, там, где под водой нет опасных предметов;</w:t>
            </w:r>
          </w:p>
          <w:p w:rsidR="00DE1370" w:rsidRPr="00DE1370" w:rsidRDefault="00DE1370" w:rsidP="00DE137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164B16"/>
                <w:sz w:val="18"/>
                <w:szCs w:val="18"/>
                <w:lang w:eastAsia="ru-RU"/>
              </w:rPr>
            </w:pPr>
            <w:r w:rsidRPr="00DE1370">
              <w:rPr>
                <w:rFonts w:ascii="Verdana" w:eastAsia="Times New Roman" w:hAnsi="Verdana" w:cs="Times New Roman"/>
                <w:color w:val="164B16"/>
                <w:lang w:eastAsia="ru-RU"/>
              </w:rPr>
              <w:t>- если не умеете плавать, купаться можно только в специально отведённых местах в присутствии взрослых;</w:t>
            </w:r>
          </w:p>
          <w:p w:rsidR="00DE1370" w:rsidRPr="00DE1370" w:rsidRDefault="00DE1370" w:rsidP="00DE137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164B16"/>
                <w:sz w:val="18"/>
                <w:szCs w:val="18"/>
                <w:lang w:eastAsia="ru-RU"/>
              </w:rPr>
            </w:pPr>
            <w:r w:rsidRPr="00DE1370">
              <w:rPr>
                <w:rFonts w:ascii="Verdana" w:eastAsia="Times New Roman" w:hAnsi="Verdana" w:cs="Times New Roman"/>
                <w:color w:val="164B16"/>
                <w:lang w:eastAsia="ru-RU"/>
              </w:rPr>
              <w:t>- плавайте только в том месте, которое огорожено буйками – это безопасная зона;</w:t>
            </w:r>
          </w:p>
          <w:p w:rsidR="00DE1370" w:rsidRPr="00DE1370" w:rsidRDefault="00DE1370" w:rsidP="00DE137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164B16"/>
                <w:sz w:val="18"/>
                <w:szCs w:val="18"/>
                <w:lang w:eastAsia="ru-RU"/>
              </w:rPr>
            </w:pPr>
            <w:r w:rsidRPr="00DE1370">
              <w:rPr>
                <w:rFonts w:ascii="Verdana" w:eastAsia="Times New Roman" w:hAnsi="Verdana" w:cs="Times New Roman"/>
                <w:color w:val="164B16"/>
                <w:lang w:eastAsia="ru-RU"/>
              </w:rPr>
              <w:t xml:space="preserve">- на надувных предметах </w:t>
            </w:r>
            <w:r w:rsidRPr="00623E01">
              <w:rPr>
                <w:rFonts w:ascii="Verdana" w:eastAsia="Times New Roman" w:hAnsi="Verdana" w:cs="Times New Roman"/>
                <w:color w:val="164B16"/>
                <w:lang w:eastAsia="ru-RU"/>
              </w:rPr>
              <w:t>плавать</w:t>
            </w:r>
            <w:r w:rsidRPr="00DE1370">
              <w:rPr>
                <w:rFonts w:ascii="Verdana" w:eastAsia="Times New Roman" w:hAnsi="Verdana" w:cs="Times New Roman"/>
                <w:color w:val="164B16"/>
                <w:lang w:eastAsia="ru-RU"/>
              </w:rPr>
              <w:t xml:space="preserve"> недалеко от берега – эти предметы могут порваться, зацепив что-нибудь острое.</w:t>
            </w:r>
          </w:p>
          <w:p w:rsidR="00DE1370" w:rsidRPr="00623E01" w:rsidRDefault="00DE1370" w:rsidP="00623E0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164B16"/>
                <w:sz w:val="18"/>
                <w:szCs w:val="18"/>
                <w:lang w:eastAsia="ru-RU"/>
              </w:rPr>
            </w:pPr>
            <w:r w:rsidRPr="00623E01">
              <w:rPr>
                <w:rFonts w:ascii="Verdana" w:eastAsia="Times New Roman" w:hAnsi="Verdana" w:cs="Times New Roman"/>
                <w:b/>
                <w:bCs/>
                <w:i/>
                <w:iCs/>
                <w:color w:val="164B16"/>
                <w:lang w:eastAsia="ru-RU"/>
              </w:rPr>
              <w:t>Поведение с огнём</w:t>
            </w:r>
          </w:p>
          <w:p w:rsidR="00DE1370" w:rsidRPr="00623E01" w:rsidRDefault="00DE1370" w:rsidP="00623E01">
            <w:pPr>
              <w:pStyle w:val="a5"/>
              <w:jc w:val="both"/>
              <w:rPr>
                <w:rFonts w:ascii="Verdana" w:hAnsi="Verdana"/>
                <w:b/>
                <w:i/>
                <w:sz w:val="18"/>
                <w:szCs w:val="18"/>
                <w:lang w:eastAsia="ru-RU"/>
              </w:rPr>
            </w:pPr>
            <w:r w:rsidRPr="00623E01">
              <w:rPr>
                <w:rFonts w:ascii="Verdana" w:hAnsi="Verdana"/>
                <w:lang w:eastAsia="ru-RU"/>
              </w:rPr>
              <w:t xml:space="preserve">      - </w:t>
            </w:r>
            <w:r w:rsidR="00A54663">
              <w:rPr>
                <w:rFonts w:ascii="Verdana" w:hAnsi="Verdana"/>
                <w:b/>
                <w:i/>
                <w:lang w:eastAsia="ru-RU"/>
              </w:rPr>
              <w:t>н</w:t>
            </w:r>
            <w:r w:rsidRPr="00623E01">
              <w:rPr>
                <w:rFonts w:ascii="Verdana" w:hAnsi="Verdana"/>
                <w:b/>
                <w:i/>
                <w:lang w:eastAsia="ru-RU"/>
              </w:rPr>
              <w:t>е играйте с открытым огнём, спичками, зажигалками и другими огневыми средствами, особенно – в лесу и на торфяном болоте в засушливое время года;</w:t>
            </w:r>
          </w:p>
          <w:p w:rsidR="00DE1370" w:rsidRPr="00623E01" w:rsidRDefault="00DE1370" w:rsidP="00623E01">
            <w:pPr>
              <w:pStyle w:val="a5"/>
              <w:jc w:val="both"/>
              <w:rPr>
                <w:rFonts w:ascii="Verdana" w:hAnsi="Verdana"/>
                <w:b/>
                <w:i/>
                <w:sz w:val="18"/>
                <w:szCs w:val="18"/>
                <w:lang w:eastAsia="ru-RU"/>
              </w:rPr>
            </w:pPr>
            <w:r w:rsidRPr="00623E01">
              <w:rPr>
                <w:rFonts w:ascii="Verdana" w:hAnsi="Verdana"/>
                <w:b/>
                <w:i/>
                <w:lang w:eastAsia="ru-RU"/>
              </w:rPr>
              <w:t xml:space="preserve">- не разжигайте костер в лесу; разжигать костёр можно только </w:t>
            </w:r>
            <w:proofErr w:type="gramStart"/>
            <w:r w:rsidRPr="00623E01">
              <w:rPr>
                <w:rFonts w:ascii="Verdana" w:hAnsi="Verdana"/>
                <w:b/>
                <w:i/>
                <w:lang w:eastAsia="ru-RU"/>
              </w:rPr>
              <w:t>со</w:t>
            </w:r>
            <w:proofErr w:type="gramEnd"/>
            <w:r w:rsidRPr="00623E01">
              <w:rPr>
                <w:rFonts w:ascii="Verdana" w:hAnsi="Verdana"/>
                <w:b/>
                <w:i/>
                <w:lang w:eastAsia="ru-RU"/>
              </w:rPr>
              <w:t xml:space="preserve"> взрослыми на специально оборудованном кострище или в выкопанных углублениях; </w:t>
            </w:r>
          </w:p>
          <w:p w:rsidR="00DE1370" w:rsidRPr="00623E01" w:rsidRDefault="00DE1370" w:rsidP="00623E01">
            <w:pPr>
              <w:pStyle w:val="a5"/>
              <w:jc w:val="both"/>
              <w:rPr>
                <w:rFonts w:ascii="Verdana" w:hAnsi="Verdana"/>
                <w:b/>
                <w:i/>
                <w:sz w:val="18"/>
                <w:szCs w:val="18"/>
                <w:lang w:eastAsia="ru-RU"/>
              </w:rPr>
            </w:pPr>
            <w:r w:rsidRPr="00623E01">
              <w:rPr>
                <w:rFonts w:ascii="Verdana" w:hAnsi="Verdana"/>
                <w:b/>
                <w:i/>
                <w:lang w:eastAsia="ru-RU"/>
              </w:rPr>
              <w:t>- не пользуйтесь горючими воспламеняющимися жидкостями;</w:t>
            </w:r>
          </w:p>
          <w:p w:rsidR="00DE1370" w:rsidRPr="00623E01" w:rsidRDefault="00DE1370" w:rsidP="00623E01">
            <w:pPr>
              <w:pStyle w:val="a5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623E01">
              <w:rPr>
                <w:rFonts w:ascii="Verdana" w:hAnsi="Verdana"/>
                <w:b/>
                <w:i/>
                <w:lang w:eastAsia="ru-RU"/>
              </w:rPr>
              <w:t>- уходя из дома, проверьте, выключены ли  газовые плиты и электронагревательные приборы</w:t>
            </w:r>
            <w:r w:rsidRPr="00623E01">
              <w:rPr>
                <w:rFonts w:ascii="Verdana" w:hAnsi="Verdana"/>
                <w:lang w:eastAsia="ru-RU"/>
              </w:rPr>
              <w:t>.</w:t>
            </w:r>
          </w:p>
          <w:p w:rsidR="00DE1370" w:rsidRPr="00DE1370" w:rsidRDefault="00DE1370" w:rsidP="00DE137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164B16"/>
                <w:sz w:val="18"/>
                <w:szCs w:val="18"/>
                <w:lang w:eastAsia="ru-RU"/>
              </w:rPr>
            </w:pPr>
            <w:r w:rsidRPr="00DE1370">
              <w:rPr>
                <w:rFonts w:ascii="Verdana" w:eastAsia="Times New Roman" w:hAnsi="Verdana" w:cs="Times New Roman"/>
                <w:b/>
                <w:bCs/>
                <w:i/>
                <w:iCs/>
                <w:color w:val="164B16"/>
                <w:lang w:eastAsia="ru-RU"/>
              </w:rPr>
              <w:t>Поведение в грозу</w:t>
            </w:r>
          </w:p>
          <w:p w:rsidR="00DE1370" w:rsidRDefault="00DE1370" w:rsidP="00DE137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164B16"/>
                <w:lang w:eastAsia="ru-RU"/>
              </w:rPr>
            </w:pPr>
            <w:r w:rsidRPr="00DE1370">
              <w:rPr>
                <w:rFonts w:ascii="Verdana" w:eastAsia="Times New Roman" w:hAnsi="Verdana" w:cs="Times New Roman"/>
                <w:color w:val="164B16"/>
                <w:lang w:eastAsia="ru-RU"/>
              </w:rPr>
              <w:t>Во время грозы нельзя находиться рядом с водой, высокими деревьями и столбами, старайтесь найти надёжное укрытие; в открытом поле лучше сесть, пождав под себя ноги и обхватив колени руками.</w:t>
            </w:r>
          </w:p>
          <w:p w:rsidR="00DE1370" w:rsidRPr="00DE1370" w:rsidRDefault="00DE1370" w:rsidP="00DE137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164B16"/>
                <w:sz w:val="18"/>
                <w:szCs w:val="18"/>
                <w:lang w:eastAsia="ru-RU"/>
              </w:rPr>
            </w:pPr>
            <w:r w:rsidRPr="00DE1370">
              <w:rPr>
                <w:rFonts w:ascii="Verdana" w:eastAsia="Times New Roman" w:hAnsi="Verdana" w:cs="Times New Roman"/>
                <w:b/>
                <w:bCs/>
                <w:i/>
                <w:iCs/>
                <w:color w:val="164B16"/>
                <w:lang w:eastAsia="ru-RU"/>
              </w:rPr>
              <w:lastRenderedPageBreak/>
              <w:t>Поведение возле  сооружений электрической сети</w:t>
            </w:r>
          </w:p>
          <w:p w:rsidR="00DE1370" w:rsidRPr="00DE1370" w:rsidRDefault="00DE1370" w:rsidP="00DE137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164B16"/>
                <w:sz w:val="18"/>
                <w:szCs w:val="18"/>
                <w:lang w:eastAsia="ru-RU"/>
              </w:rPr>
            </w:pPr>
            <w:r w:rsidRPr="00DE1370">
              <w:rPr>
                <w:rFonts w:ascii="Verdana" w:eastAsia="Times New Roman" w:hAnsi="Verdana" w:cs="Times New Roman"/>
                <w:color w:val="164B16"/>
                <w:lang w:eastAsia="ru-RU"/>
              </w:rPr>
              <w:t>Нельзя подходить к таким сооружениям</w:t>
            </w:r>
            <w:r w:rsidR="00A54663">
              <w:rPr>
                <w:rFonts w:ascii="Verdana" w:eastAsia="Times New Roman" w:hAnsi="Verdana" w:cs="Times New Roman"/>
                <w:color w:val="164B16"/>
                <w:lang w:eastAsia="ru-RU"/>
              </w:rPr>
              <w:t xml:space="preserve"> </w:t>
            </w:r>
            <w:r w:rsidRPr="00DE1370">
              <w:rPr>
                <w:rFonts w:ascii="Verdana" w:eastAsia="Times New Roman" w:hAnsi="Verdana" w:cs="Times New Roman"/>
                <w:color w:val="164B16"/>
                <w:lang w:eastAsia="ru-RU"/>
              </w:rPr>
              <w:t xml:space="preserve"> близко и трогать любые узлы и детали: это может закончиться мгновенным поражением </w:t>
            </w:r>
            <w:r w:rsidR="00A54663">
              <w:rPr>
                <w:rFonts w:ascii="Verdana" w:eastAsia="Times New Roman" w:hAnsi="Verdana" w:cs="Times New Roman"/>
                <w:color w:val="164B16"/>
                <w:lang w:eastAsia="ru-RU"/>
              </w:rPr>
              <w:t xml:space="preserve"> </w:t>
            </w:r>
            <w:r w:rsidRPr="00DE1370">
              <w:rPr>
                <w:rFonts w:ascii="Verdana" w:eastAsia="Times New Roman" w:hAnsi="Verdana" w:cs="Times New Roman"/>
                <w:color w:val="164B16"/>
                <w:lang w:eastAsia="ru-RU"/>
              </w:rPr>
              <w:t xml:space="preserve">электрическим </w:t>
            </w:r>
            <w:r w:rsidR="00A54663">
              <w:rPr>
                <w:rFonts w:ascii="Verdana" w:eastAsia="Times New Roman" w:hAnsi="Verdana" w:cs="Times New Roman"/>
                <w:color w:val="164B16"/>
                <w:lang w:eastAsia="ru-RU"/>
              </w:rPr>
              <w:t xml:space="preserve"> </w:t>
            </w:r>
            <w:r w:rsidRPr="00DE1370">
              <w:rPr>
                <w:rFonts w:ascii="Verdana" w:eastAsia="Times New Roman" w:hAnsi="Verdana" w:cs="Times New Roman"/>
                <w:color w:val="164B16"/>
                <w:lang w:eastAsia="ru-RU"/>
              </w:rPr>
              <w:t>током, это угрожает самой жизни.</w:t>
            </w:r>
          </w:p>
          <w:p w:rsidR="00DE1370" w:rsidRPr="00DE1370" w:rsidRDefault="00DE1370" w:rsidP="00DE137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164B16"/>
                <w:sz w:val="18"/>
                <w:szCs w:val="18"/>
                <w:lang w:eastAsia="ru-RU"/>
              </w:rPr>
            </w:pPr>
            <w:r w:rsidRPr="00DE1370">
              <w:rPr>
                <w:rFonts w:ascii="Verdana" w:eastAsia="Times New Roman" w:hAnsi="Verdana" w:cs="Times New Roman"/>
                <w:b/>
                <w:bCs/>
                <w:i/>
                <w:iCs/>
                <w:color w:val="164B16"/>
                <w:lang w:eastAsia="ru-RU"/>
              </w:rPr>
              <w:t>Поведение в песчаных карьерах</w:t>
            </w:r>
          </w:p>
          <w:p w:rsidR="00DE1370" w:rsidRPr="00DE1370" w:rsidRDefault="00DE1370" w:rsidP="00DE137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164B16"/>
                <w:sz w:val="18"/>
                <w:szCs w:val="18"/>
                <w:lang w:eastAsia="ru-RU"/>
              </w:rPr>
            </w:pPr>
            <w:r w:rsidRPr="00DE1370">
              <w:rPr>
                <w:rFonts w:ascii="Verdana" w:eastAsia="Times New Roman" w:hAnsi="Verdana" w:cs="Times New Roman"/>
                <w:color w:val="164B16"/>
                <w:lang w:eastAsia="ru-RU"/>
              </w:rPr>
              <w:t>Нельзя затевать любые игры с песком и не заходить на территорию карьеров: надо опасаться возможного обвала  песчаных пластов, это угрожает жизни.</w:t>
            </w:r>
          </w:p>
          <w:p w:rsidR="00DE1370" w:rsidRPr="00623E01" w:rsidRDefault="00DE1370" w:rsidP="00623E01">
            <w:pPr>
              <w:pStyle w:val="a5"/>
              <w:jc w:val="center"/>
              <w:rPr>
                <w:b/>
                <w:color w:val="FF0000"/>
                <w:sz w:val="28"/>
                <w:szCs w:val="28"/>
                <w:lang w:eastAsia="ru-RU"/>
              </w:rPr>
            </w:pPr>
            <w:r w:rsidRPr="00623E01">
              <w:rPr>
                <w:b/>
                <w:color w:val="FF0000"/>
                <w:sz w:val="28"/>
                <w:szCs w:val="28"/>
                <w:lang w:eastAsia="ru-RU"/>
              </w:rPr>
              <w:t>Поведение с незнакомыми взрослыми,</w:t>
            </w:r>
          </w:p>
          <w:p w:rsidR="00DE1370" w:rsidRPr="00623E01" w:rsidRDefault="00DE1370" w:rsidP="00623E01">
            <w:pPr>
              <w:pStyle w:val="a5"/>
              <w:jc w:val="center"/>
              <w:rPr>
                <w:b/>
                <w:color w:val="FF0000"/>
                <w:sz w:val="28"/>
                <w:szCs w:val="28"/>
                <w:lang w:eastAsia="ru-RU"/>
              </w:rPr>
            </w:pPr>
            <w:r w:rsidRPr="00623E01">
              <w:rPr>
                <w:b/>
                <w:color w:val="FF0000"/>
                <w:sz w:val="28"/>
                <w:szCs w:val="28"/>
                <w:lang w:eastAsia="ru-RU"/>
              </w:rPr>
              <w:t>поведение в общественных местах</w:t>
            </w:r>
          </w:p>
          <w:p w:rsidR="00DE1370" w:rsidRPr="00623E01" w:rsidRDefault="00DE1370" w:rsidP="00623E01">
            <w:pPr>
              <w:pStyle w:val="a5"/>
              <w:jc w:val="both"/>
              <w:rPr>
                <w:rFonts w:ascii="Verdana" w:hAnsi="Verdana"/>
                <w:b/>
                <w:color w:val="4F6228" w:themeColor="accent3" w:themeShade="80"/>
                <w:sz w:val="18"/>
                <w:szCs w:val="18"/>
                <w:lang w:eastAsia="ru-RU"/>
              </w:rPr>
            </w:pPr>
            <w:r w:rsidRPr="00623E01">
              <w:rPr>
                <w:rFonts w:ascii="Verdana" w:hAnsi="Verdana"/>
                <w:b/>
                <w:color w:val="4F6228" w:themeColor="accent3" w:themeShade="80"/>
                <w:lang w:eastAsia="ru-RU"/>
              </w:rPr>
              <w:t>- Не отвечать на ненужные расспросы незнакомого человека, не давать ему никаких телефонных и любых адресных сведений, кроме тех случаев, когда о чём-то случившемся с вами надо сообщить  родителям или другим близким людям;</w:t>
            </w:r>
          </w:p>
          <w:p w:rsidR="00DE1370" w:rsidRPr="00623E01" w:rsidRDefault="00DE1370" w:rsidP="00623E01">
            <w:pPr>
              <w:pStyle w:val="a5"/>
              <w:jc w:val="both"/>
              <w:rPr>
                <w:rFonts w:ascii="Verdana" w:hAnsi="Verdana"/>
                <w:b/>
                <w:color w:val="4F6228" w:themeColor="accent3" w:themeShade="80"/>
                <w:sz w:val="18"/>
                <w:szCs w:val="18"/>
                <w:lang w:eastAsia="ru-RU"/>
              </w:rPr>
            </w:pPr>
            <w:r w:rsidRPr="00623E01">
              <w:rPr>
                <w:rFonts w:ascii="Verdana" w:hAnsi="Verdana"/>
                <w:b/>
                <w:color w:val="4F6228" w:themeColor="accent3" w:themeShade="80"/>
                <w:lang w:eastAsia="ru-RU"/>
              </w:rPr>
              <w:t>- не садиться в машину или куда-то идти с незнакомыми людьми: это может закончиться чем-нибудь непоправимым;</w:t>
            </w:r>
          </w:p>
          <w:p w:rsidR="00DE1370" w:rsidRPr="00623E01" w:rsidRDefault="00DE1370" w:rsidP="00623E01">
            <w:pPr>
              <w:pStyle w:val="a5"/>
              <w:jc w:val="both"/>
              <w:rPr>
                <w:rFonts w:ascii="Verdana" w:hAnsi="Verdana"/>
                <w:b/>
                <w:color w:val="4F6228" w:themeColor="accent3" w:themeShade="80"/>
                <w:sz w:val="18"/>
                <w:szCs w:val="18"/>
                <w:lang w:eastAsia="ru-RU"/>
              </w:rPr>
            </w:pPr>
            <w:r w:rsidRPr="00623E01">
              <w:rPr>
                <w:rFonts w:ascii="Verdana" w:hAnsi="Verdana"/>
                <w:b/>
                <w:color w:val="4F6228" w:themeColor="accent3" w:themeShade="80"/>
                <w:lang w:eastAsia="ru-RU"/>
              </w:rPr>
              <w:t>- не принимайте от незнакомых вам людей каких-либо предметов или любых знаков внимания, как бы вежливо они не обращались к вам;</w:t>
            </w:r>
          </w:p>
          <w:p w:rsidR="00DE1370" w:rsidRPr="00623E01" w:rsidRDefault="00DE1370" w:rsidP="00623E01">
            <w:pPr>
              <w:pStyle w:val="a5"/>
              <w:jc w:val="both"/>
              <w:rPr>
                <w:rFonts w:ascii="Verdana" w:hAnsi="Verdana"/>
                <w:b/>
                <w:color w:val="4F6228" w:themeColor="accent3" w:themeShade="80"/>
                <w:sz w:val="18"/>
                <w:szCs w:val="18"/>
                <w:lang w:eastAsia="ru-RU"/>
              </w:rPr>
            </w:pPr>
            <w:r w:rsidRPr="00623E01">
              <w:rPr>
                <w:rFonts w:ascii="Verdana" w:hAnsi="Verdana"/>
                <w:b/>
                <w:color w:val="4F6228" w:themeColor="accent3" w:themeShade="80"/>
                <w:lang w:eastAsia="ru-RU"/>
              </w:rPr>
              <w:t>- не впускайте в ваш дом (квартиру) незнакомых людей без разрешения родителей, не заходите с ними в лифт или подъезд;</w:t>
            </w:r>
          </w:p>
          <w:p w:rsidR="00DE1370" w:rsidRPr="00623E01" w:rsidRDefault="00DE1370" w:rsidP="00623E01">
            <w:pPr>
              <w:pStyle w:val="a5"/>
              <w:jc w:val="both"/>
              <w:rPr>
                <w:rFonts w:ascii="Verdana" w:hAnsi="Verdana"/>
                <w:b/>
                <w:color w:val="4F6228" w:themeColor="accent3" w:themeShade="80"/>
                <w:sz w:val="18"/>
                <w:szCs w:val="18"/>
                <w:lang w:eastAsia="ru-RU"/>
              </w:rPr>
            </w:pPr>
            <w:r w:rsidRPr="00623E01">
              <w:rPr>
                <w:rFonts w:ascii="Verdana" w:hAnsi="Verdana"/>
                <w:b/>
                <w:color w:val="4F6228" w:themeColor="accent3" w:themeShade="80"/>
                <w:lang w:eastAsia="ru-RU"/>
              </w:rPr>
              <w:t>- детям и несовершеннолетним подросткам после 23.00 часов нельзя находиться в общественных местах и на дорогах без сопровождения родителей (взрослых родственников);  </w:t>
            </w:r>
          </w:p>
          <w:p w:rsidR="00DE1370" w:rsidRPr="00623E01" w:rsidRDefault="00DE1370" w:rsidP="00623E01">
            <w:pPr>
              <w:pStyle w:val="a5"/>
              <w:jc w:val="both"/>
              <w:rPr>
                <w:rFonts w:ascii="Verdana" w:hAnsi="Verdana"/>
                <w:b/>
                <w:color w:val="4F6228" w:themeColor="accent3" w:themeShade="80"/>
                <w:sz w:val="18"/>
                <w:szCs w:val="18"/>
                <w:lang w:eastAsia="ru-RU"/>
              </w:rPr>
            </w:pPr>
            <w:r w:rsidRPr="00623E01">
              <w:rPr>
                <w:rFonts w:ascii="Verdana" w:hAnsi="Verdana"/>
                <w:b/>
                <w:color w:val="4F6228" w:themeColor="accent3" w:themeShade="80"/>
                <w:lang w:eastAsia="ru-RU"/>
              </w:rPr>
              <w:t xml:space="preserve">- соблюдайте </w:t>
            </w:r>
            <w:r w:rsidR="00A54663">
              <w:rPr>
                <w:rFonts w:ascii="Verdana" w:hAnsi="Verdana"/>
                <w:b/>
                <w:color w:val="4F6228" w:themeColor="accent3" w:themeShade="80"/>
                <w:lang w:eastAsia="ru-RU"/>
              </w:rPr>
              <w:t xml:space="preserve"> </w:t>
            </w:r>
            <w:r w:rsidRPr="00623E01">
              <w:rPr>
                <w:rFonts w:ascii="Verdana" w:hAnsi="Verdana"/>
                <w:b/>
                <w:color w:val="4F6228" w:themeColor="accent3" w:themeShade="80"/>
                <w:lang w:eastAsia="ru-RU"/>
              </w:rPr>
              <w:t xml:space="preserve">правила </w:t>
            </w:r>
            <w:r w:rsidR="00A54663">
              <w:rPr>
                <w:rFonts w:ascii="Verdana" w:hAnsi="Verdana"/>
                <w:b/>
                <w:color w:val="4F6228" w:themeColor="accent3" w:themeShade="80"/>
                <w:lang w:eastAsia="ru-RU"/>
              </w:rPr>
              <w:t xml:space="preserve"> </w:t>
            </w:r>
            <w:r w:rsidRPr="00623E01">
              <w:rPr>
                <w:rFonts w:ascii="Verdana" w:hAnsi="Verdana"/>
                <w:b/>
                <w:color w:val="4F6228" w:themeColor="accent3" w:themeShade="80"/>
                <w:lang w:eastAsia="ru-RU"/>
              </w:rPr>
              <w:t>поведения в общественных местах.</w:t>
            </w:r>
          </w:p>
          <w:p w:rsidR="00DE1370" w:rsidRPr="00DE1370" w:rsidRDefault="00DE1370" w:rsidP="00DE137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164B16"/>
                <w:sz w:val="18"/>
                <w:szCs w:val="18"/>
                <w:lang w:eastAsia="ru-RU"/>
              </w:rPr>
            </w:pPr>
            <w:r w:rsidRPr="00DE1370">
              <w:rPr>
                <w:rFonts w:ascii="Verdana" w:eastAsia="Times New Roman" w:hAnsi="Verdana" w:cs="Times New Roman"/>
                <w:b/>
                <w:bCs/>
                <w:i/>
                <w:iCs/>
                <w:color w:val="164B16"/>
                <w:lang w:eastAsia="ru-RU"/>
              </w:rPr>
              <w:t>Поведение на дорогах</w:t>
            </w:r>
          </w:p>
          <w:p w:rsidR="00DE1370" w:rsidRPr="00623E01" w:rsidRDefault="00DE1370" w:rsidP="00623E01">
            <w:pPr>
              <w:pStyle w:val="a5"/>
              <w:jc w:val="both"/>
              <w:rPr>
                <w:rFonts w:ascii="Verdana" w:hAnsi="Verdana"/>
                <w:b/>
                <w:color w:val="4F6228" w:themeColor="accent3" w:themeShade="80"/>
                <w:sz w:val="18"/>
                <w:szCs w:val="18"/>
                <w:lang w:eastAsia="ru-RU"/>
              </w:rPr>
            </w:pPr>
            <w:r w:rsidRPr="00623E01">
              <w:rPr>
                <w:rFonts w:ascii="Verdana" w:hAnsi="Verdana"/>
                <w:lang w:eastAsia="ru-RU"/>
              </w:rPr>
              <w:t xml:space="preserve">- </w:t>
            </w:r>
            <w:r w:rsidR="00A54663">
              <w:rPr>
                <w:rFonts w:ascii="Verdana" w:hAnsi="Verdana"/>
                <w:b/>
                <w:color w:val="4F6228" w:themeColor="accent3" w:themeShade="80"/>
                <w:lang w:eastAsia="ru-RU"/>
              </w:rPr>
              <w:t>играй</w:t>
            </w:r>
            <w:r w:rsidRPr="00623E01">
              <w:rPr>
                <w:rFonts w:ascii="Verdana" w:hAnsi="Verdana"/>
                <w:b/>
                <w:color w:val="4F6228" w:themeColor="accent3" w:themeShade="80"/>
                <w:lang w:eastAsia="ru-RU"/>
              </w:rPr>
              <w:t>те</w:t>
            </w:r>
            <w:r w:rsidR="00A54663">
              <w:rPr>
                <w:rFonts w:ascii="Verdana" w:hAnsi="Verdana"/>
                <w:b/>
                <w:color w:val="4F6228" w:themeColor="accent3" w:themeShade="80"/>
                <w:lang w:eastAsia="ru-RU"/>
              </w:rPr>
              <w:t xml:space="preserve">  </w:t>
            </w:r>
            <w:r w:rsidRPr="00623E01">
              <w:rPr>
                <w:rFonts w:ascii="Verdana" w:hAnsi="Verdana"/>
                <w:b/>
                <w:color w:val="4F6228" w:themeColor="accent3" w:themeShade="80"/>
                <w:lang w:eastAsia="ru-RU"/>
              </w:rPr>
              <w:t xml:space="preserve"> вдали от проезжей части;</w:t>
            </w:r>
          </w:p>
          <w:p w:rsidR="00DE1370" w:rsidRPr="00623E01" w:rsidRDefault="00DE1370" w:rsidP="00623E01">
            <w:pPr>
              <w:pStyle w:val="a5"/>
              <w:jc w:val="both"/>
              <w:rPr>
                <w:rFonts w:ascii="Verdana" w:hAnsi="Verdana"/>
                <w:b/>
                <w:color w:val="4F6228" w:themeColor="accent3" w:themeShade="80"/>
                <w:sz w:val="18"/>
                <w:szCs w:val="18"/>
                <w:lang w:eastAsia="ru-RU"/>
              </w:rPr>
            </w:pPr>
            <w:r w:rsidRPr="00623E01">
              <w:rPr>
                <w:rFonts w:ascii="Verdana" w:hAnsi="Verdana"/>
                <w:b/>
                <w:color w:val="4F6228" w:themeColor="accent3" w:themeShade="80"/>
                <w:lang w:eastAsia="ru-RU"/>
              </w:rPr>
              <w:t>- не выбегайте</w:t>
            </w:r>
            <w:r w:rsidR="00A54663">
              <w:rPr>
                <w:rFonts w:ascii="Verdana" w:hAnsi="Verdana"/>
                <w:b/>
                <w:color w:val="4F6228" w:themeColor="accent3" w:themeShade="80"/>
                <w:lang w:eastAsia="ru-RU"/>
              </w:rPr>
              <w:t xml:space="preserve">  </w:t>
            </w:r>
            <w:r w:rsidRPr="00623E01">
              <w:rPr>
                <w:rFonts w:ascii="Verdana" w:hAnsi="Verdana"/>
                <w:b/>
                <w:color w:val="4F6228" w:themeColor="accent3" w:themeShade="80"/>
                <w:lang w:eastAsia="ru-RU"/>
              </w:rPr>
              <w:t xml:space="preserve"> из-за </w:t>
            </w:r>
            <w:r w:rsidR="00A54663">
              <w:rPr>
                <w:rFonts w:ascii="Verdana" w:hAnsi="Verdana"/>
                <w:b/>
                <w:color w:val="4F6228" w:themeColor="accent3" w:themeShade="80"/>
                <w:lang w:eastAsia="ru-RU"/>
              </w:rPr>
              <w:t xml:space="preserve"> </w:t>
            </w:r>
            <w:r w:rsidRPr="00623E01">
              <w:rPr>
                <w:rFonts w:ascii="Verdana" w:hAnsi="Verdana"/>
                <w:b/>
                <w:color w:val="4F6228" w:themeColor="accent3" w:themeShade="80"/>
                <w:lang w:eastAsia="ru-RU"/>
              </w:rPr>
              <w:t xml:space="preserve">стоящего </w:t>
            </w:r>
            <w:r w:rsidR="00A54663">
              <w:rPr>
                <w:rFonts w:ascii="Verdana" w:hAnsi="Verdana"/>
                <w:b/>
                <w:color w:val="4F6228" w:themeColor="accent3" w:themeShade="80"/>
                <w:lang w:eastAsia="ru-RU"/>
              </w:rPr>
              <w:t xml:space="preserve">  </w:t>
            </w:r>
            <w:r w:rsidRPr="00623E01">
              <w:rPr>
                <w:rFonts w:ascii="Verdana" w:hAnsi="Verdana"/>
                <w:b/>
                <w:color w:val="4F6228" w:themeColor="accent3" w:themeShade="80"/>
                <w:lang w:eastAsia="ru-RU"/>
              </w:rPr>
              <w:t>транспорта, потому что автомобиль не может остановиться мгновенно;</w:t>
            </w:r>
          </w:p>
          <w:p w:rsidR="00DE1370" w:rsidRPr="00623E01" w:rsidRDefault="00DE1370" w:rsidP="00623E01">
            <w:pPr>
              <w:pStyle w:val="a5"/>
              <w:jc w:val="both"/>
              <w:rPr>
                <w:rFonts w:ascii="Verdana" w:hAnsi="Verdana"/>
                <w:b/>
                <w:color w:val="4F6228" w:themeColor="accent3" w:themeShade="80"/>
                <w:sz w:val="18"/>
                <w:szCs w:val="18"/>
                <w:lang w:eastAsia="ru-RU"/>
              </w:rPr>
            </w:pPr>
            <w:r w:rsidRPr="00623E01">
              <w:rPr>
                <w:rFonts w:ascii="Verdana" w:hAnsi="Verdana"/>
                <w:b/>
                <w:color w:val="4F6228" w:themeColor="accent3" w:themeShade="80"/>
                <w:lang w:eastAsia="ru-RU"/>
              </w:rPr>
              <w:t xml:space="preserve">- обозначьте себя </w:t>
            </w:r>
            <w:proofErr w:type="spellStart"/>
            <w:r w:rsidRPr="00623E01">
              <w:rPr>
                <w:rFonts w:ascii="Verdana" w:hAnsi="Verdana"/>
                <w:b/>
                <w:color w:val="4F6228" w:themeColor="accent3" w:themeShade="80"/>
                <w:lang w:eastAsia="ru-RU"/>
              </w:rPr>
              <w:t>фликером</w:t>
            </w:r>
            <w:proofErr w:type="spellEnd"/>
            <w:r w:rsidRPr="00623E01">
              <w:rPr>
                <w:rFonts w:ascii="Verdana" w:hAnsi="Verdana"/>
                <w:b/>
                <w:color w:val="4F6228" w:themeColor="accent3" w:themeShade="80"/>
                <w:lang w:eastAsia="ru-RU"/>
              </w:rPr>
              <w:t xml:space="preserve"> в тёмное время суток или наступающее вечернее  время – будьте заметными для водителя;</w:t>
            </w:r>
          </w:p>
          <w:p w:rsidR="00DE1370" w:rsidRPr="00623E01" w:rsidRDefault="00DE1370" w:rsidP="00623E01">
            <w:pPr>
              <w:pStyle w:val="a5"/>
              <w:jc w:val="both"/>
              <w:rPr>
                <w:rFonts w:ascii="Verdana" w:hAnsi="Verdana"/>
                <w:b/>
                <w:color w:val="4F6228" w:themeColor="accent3" w:themeShade="80"/>
                <w:sz w:val="18"/>
                <w:szCs w:val="18"/>
                <w:lang w:eastAsia="ru-RU"/>
              </w:rPr>
            </w:pPr>
            <w:r w:rsidRPr="00623E01">
              <w:rPr>
                <w:rFonts w:ascii="Verdana" w:hAnsi="Verdana"/>
                <w:b/>
                <w:color w:val="4F6228" w:themeColor="accent3" w:themeShade="80"/>
                <w:lang w:eastAsia="ru-RU"/>
              </w:rPr>
              <w:t xml:space="preserve">- переходите дорогу только по пешеходному переходу </w:t>
            </w:r>
            <w:r w:rsidR="00A54663">
              <w:rPr>
                <w:rFonts w:ascii="Verdana" w:hAnsi="Verdana"/>
                <w:b/>
                <w:color w:val="4F6228" w:themeColor="accent3" w:themeShade="80"/>
                <w:lang w:eastAsia="ru-RU"/>
              </w:rPr>
              <w:t>(</w:t>
            </w:r>
            <w:r w:rsidRPr="00623E01">
              <w:rPr>
                <w:rFonts w:ascii="Verdana" w:hAnsi="Verdana"/>
                <w:b/>
                <w:color w:val="4F6228" w:themeColor="accent3" w:themeShade="80"/>
                <w:lang w:eastAsia="ru-RU"/>
              </w:rPr>
              <w:t>на зелёный сигнал светофора</w:t>
            </w:r>
            <w:r w:rsidR="00A54663">
              <w:rPr>
                <w:rFonts w:ascii="Verdana" w:hAnsi="Verdana"/>
                <w:b/>
                <w:color w:val="4F6228" w:themeColor="accent3" w:themeShade="80"/>
                <w:lang w:eastAsia="ru-RU"/>
              </w:rPr>
              <w:t>)</w:t>
            </w:r>
            <w:r w:rsidRPr="00623E01">
              <w:rPr>
                <w:rFonts w:ascii="Verdana" w:hAnsi="Verdana"/>
                <w:b/>
                <w:color w:val="4F6228" w:themeColor="accent3" w:themeShade="80"/>
                <w:lang w:eastAsia="ru-RU"/>
              </w:rPr>
              <w:t>;</w:t>
            </w:r>
          </w:p>
          <w:p w:rsidR="00DE1370" w:rsidRPr="00623E01" w:rsidRDefault="00DE1370" w:rsidP="00623E01">
            <w:pPr>
              <w:pStyle w:val="a5"/>
              <w:jc w:val="both"/>
              <w:rPr>
                <w:rFonts w:ascii="Verdana" w:hAnsi="Verdana"/>
                <w:b/>
                <w:color w:val="4F6228" w:themeColor="accent3" w:themeShade="80"/>
                <w:sz w:val="18"/>
                <w:szCs w:val="18"/>
                <w:lang w:eastAsia="ru-RU"/>
              </w:rPr>
            </w:pPr>
            <w:r w:rsidRPr="00623E01">
              <w:rPr>
                <w:rFonts w:ascii="Verdana" w:hAnsi="Verdana"/>
                <w:b/>
                <w:color w:val="4F6228" w:themeColor="accent3" w:themeShade="80"/>
                <w:lang w:eastAsia="ru-RU"/>
              </w:rPr>
              <w:t>- посмотрите</w:t>
            </w:r>
            <w:r w:rsidR="00A54663">
              <w:rPr>
                <w:rFonts w:ascii="Verdana" w:hAnsi="Verdana"/>
                <w:b/>
                <w:color w:val="4F6228" w:themeColor="accent3" w:themeShade="80"/>
                <w:lang w:eastAsia="ru-RU"/>
              </w:rPr>
              <w:t xml:space="preserve"> </w:t>
            </w:r>
            <w:r w:rsidRPr="00623E01">
              <w:rPr>
                <w:rFonts w:ascii="Verdana" w:hAnsi="Verdana"/>
                <w:b/>
                <w:color w:val="4F6228" w:themeColor="accent3" w:themeShade="80"/>
                <w:lang w:eastAsia="ru-RU"/>
              </w:rPr>
              <w:t xml:space="preserve"> сначала налево, потом – направо, убедитесь, что водитель </w:t>
            </w:r>
            <w:r w:rsidR="00A54663">
              <w:rPr>
                <w:rFonts w:ascii="Verdana" w:hAnsi="Verdana"/>
                <w:b/>
                <w:color w:val="4F6228" w:themeColor="accent3" w:themeShade="80"/>
                <w:lang w:eastAsia="ru-RU"/>
              </w:rPr>
              <w:t xml:space="preserve"> </w:t>
            </w:r>
            <w:r w:rsidRPr="00623E01">
              <w:rPr>
                <w:rFonts w:ascii="Verdana" w:hAnsi="Verdana"/>
                <w:b/>
                <w:color w:val="4F6228" w:themeColor="accent3" w:themeShade="80"/>
                <w:lang w:eastAsia="ru-RU"/>
              </w:rPr>
              <w:t xml:space="preserve">вас </w:t>
            </w:r>
            <w:r w:rsidR="00A54663">
              <w:rPr>
                <w:rFonts w:ascii="Verdana" w:hAnsi="Verdana"/>
                <w:b/>
                <w:color w:val="4F6228" w:themeColor="accent3" w:themeShade="80"/>
                <w:lang w:eastAsia="ru-RU"/>
              </w:rPr>
              <w:t xml:space="preserve">  </w:t>
            </w:r>
            <w:r w:rsidRPr="00623E01">
              <w:rPr>
                <w:rFonts w:ascii="Verdana" w:hAnsi="Verdana"/>
                <w:b/>
                <w:color w:val="4F6228" w:themeColor="accent3" w:themeShade="80"/>
                <w:lang w:eastAsia="ru-RU"/>
              </w:rPr>
              <w:t>пропускает;</w:t>
            </w:r>
          </w:p>
          <w:p w:rsidR="00DE1370" w:rsidRPr="00623E01" w:rsidRDefault="00DE1370" w:rsidP="00623E01">
            <w:pPr>
              <w:pStyle w:val="a5"/>
              <w:jc w:val="both"/>
              <w:rPr>
                <w:rFonts w:ascii="Verdana" w:hAnsi="Verdana"/>
                <w:b/>
                <w:color w:val="4F6228" w:themeColor="accent3" w:themeShade="80"/>
                <w:sz w:val="18"/>
                <w:szCs w:val="18"/>
                <w:lang w:eastAsia="ru-RU"/>
              </w:rPr>
            </w:pPr>
            <w:r w:rsidRPr="00623E01">
              <w:rPr>
                <w:rFonts w:ascii="Verdana" w:hAnsi="Verdana"/>
                <w:b/>
                <w:color w:val="4F6228" w:themeColor="accent3" w:themeShade="80"/>
                <w:lang w:eastAsia="ru-RU"/>
              </w:rPr>
              <w:t xml:space="preserve">- никогда </w:t>
            </w:r>
            <w:r w:rsidR="00A54663">
              <w:rPr>
                <w:rFonts w:ascii="Verdana" w:hAnsi="Verdana"/>
                <w:b/>
                <w:color w:val="4F6228" w:themeColor="accent3" w:themeShade="80"/>
                <w:lang w:eastAsia="ru-RU"/>
              </w:rPr>
              <w:t xml:space="preserve"> </w:t>
            </w:r>
            <w:r w:rsidRPr="00623E01">
              <w:rPr>
                <w:rFonts w:ascii="Verdana" w:hAnsi="Verdana"/>
                <w:b/>
                <w:color w:val="4F6228" w:themeColor="accent3" w:themeShade="80"/>
                <w:lang w:eastAsia="ru-RU"/>
              </w:rPr>
              <w:t>не рассчитывайте</w:t>
            </w:r>
            <w:r w:rsidR="00A54663">
              <w:rPr>
                <w:rFonts w:ascii="Verdana" w:hAnsi="Verdana"/>
                <w:b/>
                <w:color w:val="4F6228" w:themeColor="accent3" w:themeShade="80"/>
                <w:lang w:eastAsia="ru-RU"/>
              </w:rPr>
              <w:t xml:space="preserve">  </w:t>
            </w:r>
            <w:r w:rsidRPr="00623E01">
              <w:rPr>
                <w:rFonts w:ascii="Verdana" w:hAnsi="Verdana"/>
                <w:b/>
                <w:color w:val="4F6228" w:themeColor="accent3" w:themeShade="80"/>
                <w:lang w:eastAsia="ru-RU"/>
              </w:rPr>
              <w:t xml:space="preserve"> на </w:t>
            </w:r>
            <w:r w:rsidR="00A54663">
              <w:rPr>
                <w:rFonts w:ascii="Verdana" w:hAnsi="Verdana"/>
                <w:b/>
                <w:color w:val="4F6228" w:themeColor="accent3" w:themeShade="80"/>
                <w:lang w:eastAsia="ru-RU"/>
              </w:rPr>
              <w:t xml:space="preserve"> </w:t>
            </w:r>
            <w:r w:rsidRPr="00623E01">
              <w:rPr>
                <w:rFonts w:ascii="Verdana" w:hAnsi="Verdana"/>
                <w:b/>
                <w:color w:val="4F6228" w:themeColor="accent3" w:themeShade="80"/>
                <w:lang w:eastAsia="ru-RU"/>
              </w:rPr>
              <w:t xml:space="preserve">внимание </w:t>
            </w:r>
            <w:r w:rsidR="00A54663">
              <w:rPr>
                <w:rFonts w:ascii="Verdana" w:hAnsi="Verdana"/>
                <w:b/>
                <w:color w:val="4F6228" w:themeColor="accent3" w:themeShade="80"/>
                <w:lang w:eastAsia="ru-RU"/>
              </w:rPr>
              <w:t xml:space="preserve"> </w:t>
            </w:r>
            <w:r w:rsidRPr="00623E01">
              <w:rPr>
                <w:rFonts w:ascii="Verdana" w:hAnsi="Verdana"/>
                <w:b/>
                <w:color w:val="4F6228" w:themeColor="accent3" w:themeShade="80"/>
                <w:lang w:eastAsia="ru-RU"/>
              </w:rPr>
              <w:t xml:space="preserve">водителя, надейтесь </w:t>
            </w:r>
            <w:r w:rsidR="00A54663">
              <w:rPr>
                <w:rFonts w:ascii="Verdana" w:hAnsi="Verdana"/>
                <w:b/>
                <w:color w:val="4F6228" w:themeColor="accent3" w:themeShade="80"/>
                <w:lang w:eastAsia="ru-RU"/>
              </w:rPr>
              <w:t xml:space="preserve"> </w:t>
            </w:r>
            <w:r w:rsidRPr="00623E01">
              <w:rPr>
                <w:rFonts w:ascii="Verdana" w:hAnsi="Verdana"/>
                <w:b/>
                <w:color w:val="4F6228" w:themeColor="accent3" w:themeShade="80"/>
                <w:lang w:eastAsia="ru-RU"/>
              </w:rPr>
              <w:t>только на себя;</w:t>
            </w:r>
          </w:p>
          <w:p w:rsidR="00DE1370" w:rsidRPr="00623E01" w:rsidRDefault="00DE1370" w:rsidP="00623E01">
            <w:pPr>
              <w:pStyle w:val="a5"/>
              <w:jc w:val="both"/>
              <w:rPr>
                <w:rFonts w:ascii="Verdana" w:hAnsi="Verdana"/>
                <w:b/>
                <w:color w:val="4F6228" w:themeColor="accent3" w:themeShade="80"/>
                <w:sz w:val="18"/>
                <w:szCs w:val="18"/>
                <w:lang w:eastAsia="ru-RU"/>
              </w:rPr>
            </w:pPr>
            <w:r w:rsidRPr="00623E01">
              <w:rPr>
                <w:rFonts w:ascii="Verdana" w:hAnsi="Verdana"/>
                <w:b/>
                <w:color w:val="4F6228" w:themeColor="accent3" w:themeShade="80"/>
                <w:lang w:eastAsia="ru-RU"/>
              </w:rPr>
              <w:t>- возле</w:t>
            </w:r>
            <w:r w:rsidR="00A54663">
              <w:rPr>
                <w:rFonts w:ascii="Verdana" w:hAnsi="Verdana"/>
                <w:b/>
                <w:color w:val="4F6228" w:themeColor="accent3" w:themeShade="80"/>
                <w:lang w:eastAsia="ru-RU"/>
              </w:rPr>
              <w:t xml:space="preserve"> </w:t>
            </w:r>
            <w:r w:rsidRPr="00623E01">
              <w:rPr>
                <w:rFonts w:ascii="Verdana" w:hAnsi="Verdana"/>
                <w:b/>
                <w:color w:val="4F6228" w:themeColor="accent3" w:themeShade="80"/>
                <w:lang w:eastAsia="ru-RU"/>
              </w:rPr>
              <w:t xml:space="preserve"> любой </w:t>
            </w:r>
            <w:r w:rsidR="00A54663">
              <w:rPr>
                <w:rFonts w:ascii="Verdana" w:hAnsi="Verdana"/>
                <w:b/>
                <w:color w:val="4F6228" w:themeColor="accent3" w:themeShade="80"/>
                <w:lang w:eastAsia="ru-RU"/>
              </w:rPr>
              <w:t xml:space="preserve"> </w:t>
            </w:r>
            <w:r w:rsidRPr="00623E01">
              <w:rPr>
                <w:rFonts w:ascii="Verdana" w:hAnsi="Verdana"/>
                <w:b/>
                <w:color w:val="4F6228" w:themeColor="accent3" w:themeShade="80"/>
                <w:lang w:eastAsia="ru-RU"/>
              </w:rPr>
              <w:t>проезжей части дороги, в том числе – железной,  нельзя</w:t>
            </w:r>
            <w:r w:rsidR="00A54663">
              <w:rPr>
                <w:rFonts w:ascii="Verdana" w:hAnsi="Verdana"/>
                <w:b/>
                <w:color w:val="4F6228" w:themeColor="accent3" w:themeShade="80"/>
                <w:lang w:eastAsia="ru-RU"/>
              </w:rPr>
              <w:t xml:space="preserve"> </w:t>
            </w:r>
            <w:r w:rsidRPr="00623E01">
              <w:rPr>
                <w:rFonts w:ascii="Verdana" w:hAnsi="Verdana"/>
                <w:b/>
                <w:color w:val="4F6228" w:themeColor="accent3" w:themeShade="80"/>
                <w:lang w:eastAsia="ru-RU"/>
              </w:rPr>
              <w:t xml:space="preserve"> передвигаться, </w:t>
            </w:r>
            <w:r w:rsidR="00A54663">
              <w:rPr>
                <w:rFonts w:ascii="Verdana" w:hAnsi="Verdana"/>
                <w:b/>
                <w:color w:val="4F6228" w:themeColor="accent3" w:themeShade="80"/>
                <w:lang w:eastAsia="ru-RU"/>
              </w:rPr>
              <w:t xml:space="preserve"> </w:t>
            </w:r>
            <w:r w:rsidRPr="00623E01">
              <w:rPr>
                <w:rFonts w:ascii="Verdana" w:hAnsi="Verdana"/>
                <w:b/>
                <w:color w:val="4F6228" w:themeColor="accent3" w:themeShade="80"/>
                <w:lang w:eastAsia="ru-RU"/>
              </w:rPr>
              <w:t>используя</w:t>
            </w:r>
            <w:r w:rsidR="00A54663">
              <w:rPr>
                <w:rFonts w:ascii="Verdana" w:hAnsi="Verdana"/>
                <w:b/>
                <w:color w:val="4F6228" w:themeColor="accent3" w:themeShade="80"/>
                <w:lang w:eastAsia="ru-RU"/>
              </w:rPr>
              <w:t xml:space="preserve">  </w:t>
            </w:r>
            <w:r w:rsidRPr="00623E01">
              <w:rPr>
                <w:rFonts w:ascii="Verdana" w:hAnsi="Verdana"/>
                <w:b/>
                <w:color w:val="4F6228" w:themeColor="accent3" w:themeShade="80"/>
                <w:lang w:eastAsia="ru-RU"/>
              </w:rPr>
              <w:t xml:space="preserve"> наушники или говорить по</w:t>
            </w:r>
            <w:r w:rsidR="00A54663">
              <w:rPr>
                <w:rFonts w:ascii="Verdana" w:hAnsi="Verdana"/>
                <w:b/>
                <w:color w:val="4F6228" w:themeColor="accent3" w:themeShade="80"/>
                <w:lang w:eastAsia="ru-RU"/>
              </w:rPr>
              <w:t xml:space="preserve"> </w:t>
            </w:r>
            <w:r w:rsidRPr="00623E01">
              <w:rPr>
                <w:rFonts w:ascii="Verdana" w:hAnsi="Verdana"/>
                <w:b/>
                <w:color w:val="4F6228" w:themeColor="accent3" w:themeShade="80"/>
                <w:lang w:eastAsia="ru-RU"/>
              </w:rPr>
              <w:t xml:space="preserve"> мобильному телефону;</w:t>
            </w:r>
          </w:p>
          <w:p w:rsidR="00DE1370" w:rsidRDefault="00DE1370" w:rsidP="00623E01">
            <w:pPr>
              <w:pStyle w:val="a5"/>
              <w:jc w:val="both"/>
              <w:rPr>
                <w:rFonts w:ascii="Verdana" w:hAnsi="Verdana"/>
                <w:b/>
                <w:color w:val="4F6228" w:themeColor="accent3" w:themeShade="80"/>
                <w:lang w:eastAsia="ru-RU"/>
              </w:rPr>
            </w:pPr>
            <w:r w:rsidRPr="00623E01">
              <w:rPr>
                <w:rFonts w:ascii="Verdana" w:hAnsi="Verdana"/>
                <w:b/>
                <w:color w:val="4F6228" w:themeColor="accent3" w:themeShade="80"/>
                <w:lang w:eastAsia="ru-RU"/>
              </w:rPr>
              <w:t>- не</w:t>
            </w:r>
            <w:r w:rsidR="00A54663">
              <w:rPr>
                <w:rFonts w:ascii="Verdana" w:hAnsi="Verdana"/>
                <w:b/>
                <w:color w:val="4F6228" w:themeColor="accent3" w:themeShade="80"/>
                <w:lang w:eastAsia="ru-RU"/>
              </w:rPr>
              <w:t xml:space="preserve"> </w:t>
            </w:r>
            <w:r w:rsidRPr="00623E01">
              <w:rPr>
                <w:rFonts w:ascii="Verdana" w:hAnsi="Verdana"/>
                <w:b/>
                <w:color w:val="4F6228" w:themeColor="accent3" w:themeShade="80"/>
                <w:lang w:eastAsia="ru-RU"/>
              </w:rPr>
              <w:t xml:space="preserve"> ходите</w:t>
            </w:r>
            <w:r w:rsidR="00A54663">
              <w:rPr>
                <w:rFonts w:ascii="Verdana" w:hAnsi="Verdana"/>
                <w:b/>
                <w:color w:val="4F6228" w:themeColor="accent3" w:themeShade="80"/>
                <w:lang w:eastAsia="ru-RU"/>
              </w:rPr>
              <w:t xml:space="preserve"> </w:t>
            </w:r>
            <w:r w:rsidRPr="00623E01">
              <w:rPr>
                <w:rFonts w:ascii="Verdana" w:hAnsi="Verdana"/>
                <w:b/>
                <w:color w:val="4F6228" w:themeColor="accent3" w:themeShade="80"/>
                <w:lang w:eastAsia="ru-RU"/>
              </w:rPr>
              <w:t xml:space="preserve"> по </w:t>
            </w:r>
            <w:r w:rsidR="00A54663">
              <w:rPr>
                <w:rFonts w:ascii="Verdana" w:hAnsi="Verdana"/>
                <w:b/>
                <w:color w:val="4F6228" w:themeColor="accent3" w:themeShade="80"/>
                <w:lang w:eastAsia="ru-RU"/>
              </w:rPr>
              <w:t xml:space="preserve"> </w:t>
            </w:r>
            <w:r w:rsidRPr="00623E01">
              <w:rPr>
                <w:rFonts w:ascii="Verdana" w:hAnsi="Verdana"/>
                <w:b/>
                <w:color w:val="4F6228" w:themeColor="accent3" w:themeShade="80"/>
                <w:lang w:eastAsia="ru-RU"/>
              </w:rPr>
              <w:t>железнодорожным путям – это очень опасно.</w:t>
            </w:r>
          </w:p>
          <w:p w:rsidR="00A54663" w:rsidRDefault="00A54663" w:rsidP="00623E01">
            <w:pPr>
              <w:pStyle w:val="a5"/>
              <w:jc w:val="both"/>
              <w:rPr>
                <w:rFonts w:ascii="Verdana" w:hAnsi="Verdana"/>
                <w:b/>
                <w:color w:val="4F6228" w:themeColor="accent3" w:themeShade="80"/>
                <w:sz w:val="18"/>
                <w:szCs w:val="18"/>
                <w:lang w:eastAsia="ru-RU"/>
              </w:rPr>
            </w:pPr>
          </w:p>
          <w:p w:rsidR="00DE1370" w:rsidRDefault="00DE1370" w:rsidP="00623E01">
            <w:pPr>
              <w:pStyle w:val="a5"/>
              <w:rPr>
                <w:rFonts w:ascii="Verdana" w:hAnsi="Verdana"/>
                <w:b/>
                <w:lang w:eastAsia="ru-RU"/>
              </w:rPr>
            </w:pPr>
            <w:r w:rsidRPr="00623E01">
              <w:rPr>
                <w:lang w:eastAsia="ru-RU"/>
              </w:rPr>
              <w:t> </w:t>
            </w:r>
            <w:r w:rsidRPr="00623E01">
              <w:rPr>
                <w:rFonts w:ascii="Verdana" w:hAnsi="Verdana"/>
                <w:b/>
                <w:lang w:eastAsia="ru-RU"/>
              </w:rPr>
              <w:t xml:space="preserve">Используйте </w:t>
            </w:r>
            <w:r w:rsidR="00E33FB5">
              <w:rPr>
                <w:rFonts w:ascii="Verdana" w:hAnsi="Verdana"/>
                <w:b/>
                <w:lang w:eastAsia="ru-RU"/>
              </w:rPr>
              <w:t xml:space="preserve">  </w:t>
            </w:r>
            <w:r w:rsidRPr="00623E01">
              <w:rPr>
                <w:rFonts w:ascii="Verdana" w:hAnsi="Verdana"/>
                <w:b/>
                <w:lang w:eastAsia="ru-RU"/>
              </w:rPr>
              <w:t xml:space="preserve">при </w:t>
            </w:r>
            <w:r w:rsidR="00E33FB5">
              <w:rPr>
                <w:rFonts w:ascii="Verdana" w:hAnsi="Verdana"/>
                <w:b/>
                <w:lang w:eastAsia="ru-RU"/>
              </w:rPr>
              <w:t xml:space="preserve">  </w:t>
            </w:r>
            <w:r w:rsidRPr="00623E01">
              <w:rPr>
                <w:rFonts w:ascii="Verdana" w:hAnsi="Verdana"/>
                <w:b/>
                <w:lang w:eastAsia="ru-RU"/>
              </w:rPr>
              <w:t>возникающей</w:t>
            </w:r>
            <w:r w:rsidR="00E33FB5">
              <w:rPr>
                <w:rFonts w:ascii="Verdana" w:hAnsi="Verdana"/>
                <w:b/>
                <w:lang w:eastAsia="ru-RU"/>
              </w:rPr>
              <w:t xml:space="preserve"> </w:t>
            </w:r>
            <w:r w:rsidRPr="00623E01">
              <w:rPr>
                <w:rFonts w:ascii="Verdana" w:hAnsi="Verdana"/>
                <w:b/>
                <w:lang w:eastAsia="ru-RU"/>
              </w:rPr>
              <w:t xml:space="preserve"> опасности</w:t>
            </w:r>
            <w:r w:rsidR="00E33FB5">
              <w:rPr>
                <w:rFonts w:ascii="Verdana" w:hAnsi="Verdana"/>
                <w:b/>
                <w:lang w:eastAsia="ru-RU"/>
              </w:rPr>
              <w:t xml:space="preserve"> </w:t>
            </w:r>
            <w:r w:rsidRPr="00623E01">
              <w:rPr>
                <w:rFonts w:ascii="Verdana" w:hAnsi="Verdana"/>
                <w:b/>
                <w:lang w:eastAsia="ru-RU"/>
              </w:rPr>
              <w:t xml:space="preserve"> телефоны:</w:t>
            </w:r>
          </w:p>
          <w:p w:rsidR="00282272" w:rsidRDefault="00282272" w:rsidP="00623E01">
            <w:pPr>
              <w:pStyle w:val="a5"/>
              <w:rPr>
                <w:rFonts w:ascii="Verdana" w:hAnsi="Verdana"/>
                <w:b/>
                <w:lang w:eastAsia="ru-RU"/>
              </w:rPr>
            </w:pPr>
          </w:p>
          <w:p w:rsidR="00C530E3" w:rsidRDefault="00DE1370" w:rsidP="00623E01">
            <w:pPr>
              <w:pStyle w:val="a5"/>
              <w:rPr>
                <w:rFonts w:ascii="Verdana" w:hAnsi="Verdana"/>
                <w:b/>
                <w:lang w:eastAsia="ru-RU"/>
              </w:rPr>
            </w:pPr>
            <w:bookmarkStart w:id="0" w:name="_GoBack"/>
            <w:bookmarkEnd w:id="0"/>
            <w:r w:rsidRPr="00623E01">
              <w:rPr>
                <w:rFonts w:ascii="Verdana" w:hAnsi="Verdana"/>
                <w:b/>
                <w:lang w:eastAsia="ru-RU"/>
              </w:rPr>
              <w:t xml:space="preserve">МЧС: </w:t>
            </w:r>
            <w:r w:rsidR="00623E01" w:rsidRPr="00623E01">
              <w:rPr>
                <w:rFonts w:ascii="Verdana" w:hAnsi="Verdana"/>
                <w:b/>
                <w:lang w:eastAsia="ru-RU"/>
              </w:rPr>
              <w:t>-2-13-13</w:t>
            </w:r>
            <w:r w:rsidRPr="00623E01">
              <w:rPr>
                <w:rFonts w:ascii="Verdana" w:hAnsi="Verdana"/>
                <w:b/>
                <w:lang w:eastAsia="ru-RU"/>
              </w:rPr>
              <w:t>_</w:t>
            </w:r>
            <w:r w:rsidR="00A54663">
              <w:rPr>
                <w:rFonts w:ascii="Verdana" w:hAnsi="Verdana"/>
                <w:b/>
                <w:lang w:eastAsia="ru-RU"/>
              </w:rPr>
              <w:t>и</w:t>
            </w:r>
            <w:r w:rsidR="00E33FB5">
              <w:rPr>
                <w:rFonts w:ascii="Verdana" w:hAnsi="Verdana"/>
                <w:b/>
                <w:lang w:eastAsia="ru-RU"/>
              </w:rPr>
              <w:t xml:space="preserve">ли </w:t>
            </w:r>
            <w:r w:rsidR="00A54663">
              <w:rPr>
                <w:rFonts w:ascii="Verdana" w:hAnsi="Verdana"/>
                <w:b/>
                <w:lang w:eastAsia="ru-RU"/>
              </w:rPr>
              <w:t xml:space="preserve"> 2-40-02</w:t>
            </w:r>
            <w:r w:rsidRPr="00623E01">
              <w:rPr>
                <w:rFonts w:ascii="Verdana" w:hAnsi="Verdana"/>
                <w:b/>
                <w:lang w:eastAsia="ru-RU"/>
              </w:rPr>
              <w:t>_ </w:t>
            </w:r>
            <w:r w:rsidR="00E33FB5">
              <w:rPr>
                <w:rFonts w:ascii="Verdana" w:hAnsi="Verdana"/>
                <w:b/>
                <w:lang w:eastAsia="ru-RU"/>
              </w:rPr>
              <w:t xml:space="preserve"> </w:t>
            </w:r>
            <w:r w:rsidR="00500068">
              <w:rPr>
                <w:rFonts w:ascii="Verdana" w:hAnsi="Verdana"/>
                <w:b/>
                <w:lang w:eastAsia="ru-RU"/>
              </w:rPr>
              <w:t xml:space="preserve">      </w:t>
            </w:r>
            <w:r w:rsidRPr="00623E01">
              <w:rPr>
                <w:rFonts w:ascii="Verdana" w:hAnsi="Verdana"/>
                <w:b/>
                <w:lang w:eastAsia="ru-RU"/>
              </w:rPr>
              <w:t xml:space="preserve"> </w:t>
            </w:r>
            <w:r w:rsidR="00623E01" w:rsidRPr="00623E01">
              <w:rPr>
                <w:rFonts w:ascii="Verdana" w:hAnsi="Verdana"/>
                <w:b/>
                <w:lang w:eastAsia="ru-RU"/>
              </w:rPr>
              <w:t>По</w:t>
            </w:r>
            <w:r w:rsidRPr="00623E01">
              <w:rPr>
                <w:rFonts w:ascii="Verdana" w:hAnsi="Verdana"/>
                <w:b/>
                <w:lang w:eastAsia="ru-RU"/>
              </w:rPr>
              <w:t>лиция__</w:t>
            </w:r>
            <w:r w:rsidR="00623E01" w:rsidRPr="00623E01">
              <w:rPr>
                <w:rFonts w:ascii="Verdana" w:hAnsi="Verdana"/>
                <w:b/>
                <w:lang w:eastAsia="ru-RU"/>
              </w:rPr>
              <w:t>2-10-67</w:t>
            </w:r>
            <w:r w:rsidRPr="00623E01">
              <w:rPr>
                <w:rFonts w:ascii="Verdana" w:hAnsi="Verdana"/>
                <w:b/>
                <w:lang w:eastAsia="ru-RU"/>
              </w:rPr>
              <w:t>_</w:t>
            </w:r>
            <w:r w:rsidR="00A54663">
              <w:rPr>
                <w:rFonts w:ascii="Verdana" w:hAnsi="Verdana"/>
                <w:b/>
                <w:lang w:eastAsia="ru-RU"/>
              </w:rPr>
              <w:t>и</w:t>
            </w:r>
            <w:r w:rsidR="00E33FB5">
              <w:rPr>
                <w:rFonts w:ascii="Verdana" w:hAnsi="Verdana"/>
                <w:b/>
                <w:lang w:eastAsia="ru-RU"/>
              </w:rPr>
              <w:t xml:space="preserve">ли </w:t>
            </w:r>
            <w:r w:rsidR="00A54663">
              <w:rPr>
                <w:rFonts w:ascii="Verdana" w:hAnsi="Verdana"/>
                <w:b/>
                <w:lang w:eastAsia="ru-RU"/>
              </w:rPr>
              <w:t xml:space="preserve"> -02-</w:t>
            </w:r>
          </w:p>
          <w:p w:rsidR="00C530E3" w:rsidRDefault="00C530E3" w:rsidP="00623E01">
            <w:pPr>
              <w:pStyle w:val="a5"/>
              <w:rPr>
                <w:rFonts w:ascii="Verdana" w:hAnsi="Verdana"/>
                <w:b/>
                <w:lang w:eastAsia="ru-RU"/>
              </w:rPr>
            </w:pPr>
          </w:p>
          <w:p w:rsidR="00DE1370" w:rsidRPr="00623E01" w:rsidRDefault="00A54663" w:rsidP="00623E01">
            <w:pPr>
              <w:pStyle w:val="a5"/>
              <w:rPr>
                <w:rFonts w:ascii="Verdana" w:hAnsi="Verdana"/>
                <w:b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b/>
                <w:lang w:eastAsia="ru-RU"/>
              </w:rPr>
              <w:t xml:space="preserve">     </w:t>
            </w:r>
            <w:r w:rsidR="00DE1370" w:rsidRPr="00623E01">
              <w:rPr>
                <w:rFonts w:ascii="Verdana" w:hAnsi="Verdana"/>
                <w:b/>
                <w:lang w:eastAsia="ru-RU"/>
              </w:rPr>
              <w:t xml:space="preserve"> Скорая  помощь_</w:t>
            </w:r>
            <w:r>
              <w:rPr>
                <w:rFonts w:ascii="Verdana" w:hAnsi="Verdana"/>
                <w:b/>
                <w:lang w:eastAsia="ru-RU"/>
              </w:rPr>
              <w:t>-03-</w:t>
            </w:r>
            <w:r w:rsidR="00DE1370" w:rsidRPr="00623E01">
              <w:rPr>
                <w:rFonts w:ascii="Verdana" w:hAnsi="Verdana"/>
                <w:b/>
                <w:lang w:eastAsia="ru-RU"/>
              </w:rPr>
              <w:t>__</w:t>
            </w:r>
            <w:r w:rsidR="00500068">
              <w:rPr>
                <w:rFonts w:ascii="Verdana" w:hAnsi="Verdana"/>
                <w:b/>
                <w:lang w:eastAsia="ru-RU"/>
              </w:rPr>
              <w:t xml:space="preserve">           </w:t>
            </w:r>
            <w:r w:rsidR="00E33FB5">
              <w:rPr>
                <w:rFonts w:ascii="Verdana" w:hAnsi="Verdana"/>
                <w:b/>
                <w:lang w:eastAsia="ru-RU"/>
              </w:rPr>
              <w:t>П</w:t>
            </w:r>
            <w:r>
              <w:rPr>
                <w:rFonts w:ascii="Verdana" w:hAnsi="Verdana"/>
                <w:b/>
                <w:lang w:eastAsia="ru-RU"/>
              </w:rPr>
              <w:t>ожарная служба- 2-11-75</w:t>
            </w:r>
            <w:r w:rsidR="00E33FB5">
              <w:rPr>
                <w:rFonts w:ascii="Verdana" w:hAnsi="Verdana"/>
                <w:b/>
                <w:lang w:eastAsia="ru-RU"/>
              </w:rPr>
              <w:t xml:space="preserve"> </w:t>
            </w:r>
            <w:r>
              <w:rPr>
                <w:rFonts w:ascii="Verdana" w:hAnsi="Verdana"/>
                <w:b/>
                <w:lang w:eastAsia="ru-RU"/>
              </w:rPr>
              <w:t xml:space="preserve"> и</w:t>
            </w:r>
            <w:r w:rsidR="00E33FB5">
              <w:rPr>
                <w:rFonts w:ascii="Verdana" w:hAnsi="Verdana"/>
                <w:b/>
                <w:lang w:eastAsia="ru-RU"/>
              </w:rPr>
              <w:t xml:space="preserve">ли </w:t>
            </w:r>
            <w:r>
              <w:rPr>
                <w:rFonts w:ascii="Verdana" w:hAnsi="Verdana"/>
                <w:b/>
                <w:lang w:eastAsia="ru-RU"/>
              </w:rPr>
              <w:t xml:space="preserve">  -01-</w:t>
            </w:r>
          </w:p>
          <w:p w:rsidR="00A54663" w:rsidRDefault="00A54663" w:rsidP="00623E01">
            <w:pPr>
              <w:pStyle w:val="a5"/>
              <w:rPr>
                <w:rFonts w:ascii="Verdana" w:hAnsi="Verdana"/>
                <w:b/>
                <w:color w:val="C00000"/>
                <w:sz w:val="24"/>
                <w:szCs w:val="24"/>
                <w:lang w:eastAsia="ru-RU"/>
              </w:rPr>
            </w:pPr>
          </w:p>
          <w:p w:rsidR="00A54663" w:rsidRDefault="00A54663" w:rsidP="00623E01">
            <w:pPr>
              <w:pStyle w:val="a5"/>
              <w:rPr>
                <w:rFonts w:ascii="Verdana" w:hAnsi="Verdana"/>
                <w:b/>
                <w:color w:val="C00000"/>
                <w:sz w:val="24"/>
                <w:szCs w:val="24"/>
                <w:lang w:eastAsia="ru-RU"/>
              </w:rPr>
            </w:pPr>
          </w:p>
          <w:p w:rsidR="00623E01" w:rsidRPr="00623E01" w:rsidRDefault="00A54663" w:rsidP="00623E01">
            <w:pPr>
              <w:pStyle w:val="a5"/>
              <w:rPr>
                <w:rFonts w:ascii="Verdana" w:hAnsi="Verdana"/>
                <w:b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Verdana" w:hAnsi="Verdana"/>
                <w:b/>
                <w:color w:val="C00000"/>
                <w:sz w:val="24"/>
                <w:szCs w:val="24"/>
                <w:lang w:eastAsia="ru-RU"/>
              </w:rPr>
              <w:t>Т</w:t>
            </w:r>
            <w:r w:rsidR="00623E01" w:rsidRPr="00623E01">
              <w:rPr>
                <w:rFonts w:ascii="Verdana" w:hAnsi="Verdana"/>
                <w:b/>
                <w:color w:val="C00000"/>
                <w:sz w:val="24"/>
                <w:szCs w:val="24"/>
                <w:lang w:eastAsia="ru-RU"/>
              </w:rPr>
              <w:t>ерриториальная  КДН и ЗП</w:t>
            </w:r>
          </w:p>
          <w:p w:rsidR="00DE1370" w:rsidRPr="00DE1370" w:rsidRDefault="00623E01" w:rsidP="00C530E3">
            <w:pPr>
              <w:pStyle w:val="a5"/>
              <w:rPr>
                <w:sz w:val="18"/>
                <w:szCs w:val="18"/>
                <w:lang w:eastAsia="ru-RU"/>
              </w:rPr>
            </w:pPr>
            <w:r w:rsidRPr="00623E01">
              <w:rPr>
                <w:rFonts w:ascii="Verdana" w:hAnsi="Verdana"/>
                <w:b/>
                <w:color w:val="C00000"/>
                <w:sz w:val="24"/>
                <w:szCs w:val="24"/>
                <w:lang w:eastAsia="ru-RU"/>
              </w:rPr>
              <w:t xml:space="preserve">Первомайского  МР       </w:t>
            </w:r>
            <w:r>
              <w:rPr>
                <w:rFonts w:ascii="Verdana" w:hAnsi="Verdana"/>
                <w:b/>
                <w:color w:val="C00000"/>
                <w:sz w:val="24"/>
                <w:szCs w:val="24"/>
                <w:lang w:eastAsia="ru-RU"/>
              </w:rPr>
              <w:t xml:space="preserve">                                        </w:t>
            </w:r>
            <w:r w:rsidRPr="00623E01">
              <w:rPr>
                <w:rFonts w:ascii="Verdana" w:hAnsi="Verdana"/>
                <w:b/>
                <w:color w:val="C00000"/>
                <w:sz w:val="24"/>
                <w:szCs w:val="24"/>
                <w:lang w:eastAsia="ru-RU"/>
              </w:rPr>
              <w:t xml:space="preserve"> май  2018 года</w:t>
            </w:r>
          </w:p>
        </w:tc>
      </w:tr>
    </w:tbl>
    <w:p w:rsidR="00640C52" w:rsidRDefault="00640C52"/>
    <w:sectPr w:rsidR="00640C52" w:rsidSect="00A54663">
      <w:pgSz w:w="11906" w:h="16838"/>
      <w:pgMar w:top="340" w:right="851" w:bottom="1134" w:left="1701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14D" w:rsidRDefault="00A7714D" w:rsidP="00A54663">
      <w:pPr>
        <w:spacing w:after="0" w:line="240" w:lineRule="auto"/>
      </w:pPr>
      <w:r>
        <w:separator/>
      </w:r>
    </w:p>
  </w:endnote>
  <w:endnote w:type="continuationSeparator" w:id="0">
    <w:p w:rsidR="00A7714D" w:rsidRDefault="00A7714D" w:rsidP="00A54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14D" w:rsidRDefault="00A7714D" w:rsidP="00A54663">
      <w:pPr>
        <w:spacing w:after="0" w:line="240" w:lineRule="auto"/>
      </w:pPr>
      <w:r>
        <w:separator/>
      </w:r>
    </w:p>
  </w:footnote>
  <w:footnote w:type="continuationSeparator" w:id="0">
    <w:p w:rsidR="00A7714D" w:rsidRDefault="00A7714D" w:rsidP="00A546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425"/>
    <w:rsid w:val="00282272"/>
    <w:rsid w:val="003405C2"/>
    <w:rsid w:val="004F72E8"/>
    <w:rsid w:val="00500068"/>
    <w:rsid w:val="00623E01"/>
    <w:rsid w:val="00640C52"/>
    <w:rsid w:val="00A335AC"/>
    <w:rsid w:val="00A54663"/>
    <w:rsid w:val="00A7714D"/>
    <w:rsid w:val="00C530E3"/>
    <w:rsid w:val="00DE1370"/>
    <w:rsid w:val="00E33FB5"/>
    <w:rsid w:val="00EC1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1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137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23E01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A546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54663"/>
  </w:style>
  <w:style w:type="paragraph" w:styleId="a8">
    <w:name w:val="footer"/>
    <w:basedOn w:val="a"/>
    <w:link w:val="a9"/>
    <w:uiPriority w:val="99"/>
    <w:unhideWhenUsed/>
    <w:rsid w:val="00A546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546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1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137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23E01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A546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54663"/>
  </w:style>
  <w:style w:type="paragraph" w:styleId="a8">
    <w:name w:val="footer"/>
    <w:basedOn w:val="a"/>
    <w:link w:val="a9"/>
    <w:uiPriority w:val="99"/>
    <w:unhideWhenUsed/>
    <w:rsid w:val="00A546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546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205169">
          <w:marLeft w:val="10"/>
          <w:marRight w:val="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38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689212">
                  <w:marLeft w:val="150"/>
                  <w:marRight w:val="0"/>
                  <w:marTop w:val="0"/>
                  <w:marBottom w:val="0"/>
                  <w:divBdr>
                    <w:top w:val="single" w:sz="2" w:space="1" w:color="999060"/>
                    <w:left w:val="single" w:sz="2" w:space="8" w:color="999060"/>
                    <w:bottom w:val="single" w:sz="2" w:space="0" w:color="999060"/>
                    <w:right w:val="single" w:sz="2" w:space="8" w:color="999060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Агисова</dc:creator>
  <cp:keywords/>
  <dc:description/>
  <cp:lastModifiedBy>Агисова</cp:lastModifiedBy>
  <cp:revision>10</cp:revision>
  <cp:lastPrinted>2018-05-31T07:13:00Z</cp:lastPrinted>
  <dcterms:created xsi:type="dcterms:W3CDTF">2018-05-31T05:32:00Z</dcterms:created>
  <dcterms:modified xsi:type="dcterms:W3CDTF">2018-05-31T07:38:00Z</dcterms:modified>
</cp:coreProperties>
</file>