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DF" w:rsidRPr="000F3C71" w:rsidRDefault="007152DF" w:rsidP="00584F4C">
      <w:pPr>
        <w:spacing w:line="276" w:lineRule="auto"/>
        <w:ind w:right="-284"/>
        <w:contextualSpacing/>
        <w:jc w:val="center"/>
        <w:outlineLvl w:val="0"/>
        <w:rPr>
          <w:b/>
          <w:bCs/>
          <w:sz w:val="28"/>
          <w:szCs w:val="28"/>
        </w:rPr>
      </w:pPr>
      <w:r w:rsidRPr="000F3C71">
        <w:rPr>
          <w:b/>
          <w:bCs/>
          <w:sz w:val="28"/>
          <w:szCs w:val="28"/>
        </w:rPr>
        <w:t>Отчет</w:t>
      </w:r>
    </w:p>
    <w:p w:rsidR="007152DF" w:rsidRPr="000F3C71" w:rsidRDefault="007152DF" w:rsidP="00584F4C">
      <w:pPr>
        <w:spacing w:line="276" w:lineRule="auto"/>
        <w:ind w:right="-284"/>
        <w:contextualSpacing/>
        <w:jc w:val="center"/>
        <w:outlineLvl w:val="0"/>
        <w:rPr>
          <w:b/>
          <w:bCs/>
          <w:sz w:val="28"/>
          <w:szCs w:val="28"/>
        </w:rPr>
      </w:pPr>
      <w:r w:rsidRPr="000F3C71">
        <w:rPr>
          <w:b/>
          <w:bCs/>
          <w:sz w:val="28"/>
          <w:szCs w:val="28"/>
        </w:rPr>
        <w:t xml:space="preserve">начальника Отделения МВД России по Первомайскому району                     </w:t>
      </w:r>
      <w:r w:rsidR="00716615">
        <w:rPr>
          <w:b/>
          <w:bCs/>
          <w:sz w:val="28"/>
          <w:szCs w:val="28"/>
        </w:rPr>
        <w:t>подполковника</w:t>
      </w:r>
      <w:r w:rsidR="002E0D3E" w:rsidRPr="000F3C71">
        <w:rPr>
          <w:b/>
          <w:bCs/>
          <w:sz w:val="28"/>
          <w:szCs w:val="28"/>
        </w:rPr>
        <w:t xml:space="preserve"> полиции </w:t>
      </w:r>
      <w:r w:rsidR="00716615">
        <w:rPr>
          <w:b/>
          <w:bCs/>
          <w:sz w:val="28"/>
          <w:szCs w:val="28"/>
        </w:rPr>
        <w:t>Армеева Николая Викторовича</w:t>
      </w:r>
      <w:r w:rsidR="002E0D3E" w:rsidRPr="000F3C71">
        <w:rPr>
          <w:b/>
          <w:bCs/>
          <w:sz w:val="28"/>
          <w:szCs w:val="28"/>
        </w:rPr>
        <w:t xml:space="preserve"> </w:t>
      </w:r>
      <w:r w:rsidRPr="000F3C71">
        <w:rPr>
          <w:b/>
          <w:bCs/>
          <w:sz w:val="28"/>
          <w:szCs w:val="28"/>
        </w:rPr>
        <w:t>об итогах оперативно-служебной деятельности за</w:t>
      </w:r>
      <w:r w:rsidR="00D803BA" w:rsidRPr="000F3C71">
        <w:rPr>
          <w:b/>
          <w:bCs/>
          <w:sz w:val="28"/>
          <w:szCs w:val="28"/>
        </w:rPr>
        <w:t xml:space="preserve"> </w:t>
      </w:r>
      <w:r w:rsidR="00716615">
        <w:rPr>
          <w:b/>
          <w:bCs/>
          <w:sz w:val="28"/>
          <w:szCs w:val="28"/>
        </w:rPr>
        <w:t>9</w:t>
      </w:r>
      <w:r w:rsidRPr="000F3C71">
        <w:rPr>
          <w:b/>
          <w:bCs/>
          <w:sz w:val="28"/>
          <w:szCs w:val="28"/>
        </w:rPr>
        <w:t xml:space="preserve"> месяц</w:t>
      </w:r>
      <w:r w:rsidR="00584F4C">
        <w:rPr>
          <w:b/>
          <w:bCs/>
          <w:sz w:val="28"/>
          <w:szCs w:val="28"/>
        </w:rPr>
        <w:t>ев</w:t>
      </w:r>
      <w:r w:rsidRPr="000F3C71">
        <w:rPr>
          <w:b/>
          <w:bCs/>
          <w:sz w:val="28"/>
          <w:szCs w:val="28"/>
        </w:rPr>
        <w:t xml:space="preserve"> 202</w:t>
      </w:r>
      <w:r w:rsidR="006F337E" w:rsidRPr="000F3C71">
        <w:rPr>
          <w:b/>
          <w:bCs/>
          <w:sz w:val="28"/>
          <w:szCs w:val="28"/>
        </w:rPr>
        <w:t xml:space="preserve">3 </w:t>
      </w:r>
      <w:r w:rsidRPr="000F3C71">
        <w:rPr>
          <w:b/>
          <w:bCs/>
          <w:sz w:val="28"/>
          <w:szCs w:val="28"/>
        </w:rPr>
        <w:t>года</w:t>
      </w:r>
    </w:p>
    <w:p w:rsidR="00F9212D" w:rsidRPr="000F3C71" w:rsidRDefault="00F9212D" w:rsidP="00584F4C">
      <w:pPr>
        <w:spacing w:line="276" w:lineRule="auto"/>
        <w:ind w:right="-284" w:firstLine="851"/>
        <w:contextualSpacing/>
        <w:jc w:val="center"/>
        <w:rPr>
          <w:b/>
          <w:bCs/>
          <w:sz w:val="28"/>
          <w:szCs w:val="28"/>
        </w:rPr>
      </w:pPr>
    </w:p>
    <w:p w:rsidR="00D803BA" w:rsidRPr="00716615" w:rsidRDefault="007152DF" w:rsidP="00716615">
      <w:pPr>
        <w:spacing w:line="276" w:lineRule="auto"/>
        <w:ind w:right="-284" w:firstLine="851"/>
        <w:contextualSpacing/>
        <w:jc w:val="center"/>
        <w:rPr>
          <w:b/>
          <w:bCs/>
          <w:sz w:val="28"/>
          <w:szCs w:val="28"/>
        </w:rPr>
      </w:pPr>
      <w:r w:rsidRPr="000F3C71">
        <w:rPr>
          <w:b/>
          <w:bCs/>
          <w:sz w:val="28"/>
          <w:szCs w:val="28"/>
        </w:rPr>
        <w:t>Уважаемые жители Первомайского района!</w:t>
      </w:r>
    </w:p>
    <w:p w:rsidR="00716615" w:rsidRPr="0049033C" w:rsidRDefault="00716615" w:rsidP="00716615">
      <w:pPr>
        <w:spacing w:line="276" w:lineRule="auto"/>
        <w:ind w:right="-284" w:firstLine="851"/>
        <w:contextualSpacing/>
        <w:jc w:val="center"/>
        <w:rPr>
          <w:b/>
          <w:bCs/>
          <w:sz w:val="28"/>
          <w:szCs w:val="28"/>
        </w:rPr>
      </w:pPr>
    </w:p>
    <w:p w:rsidR="00716615" w:rsidRPr="0049033C" w:rsidRDefault="00716615" w:rsidP="00716615">
      <w:pP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Основные усилия Отд МВД России по Первомайскому району (далее – Отд МВД) направлены на оздоровление криминогенной обстановки и закрепление тенденции к снижению уровня преступности. </w:t>
      </w:r>
    </w:p>
    <w:p w:rsidR="00716615" w:rsidRPr="00716615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В 2023 году </w:t>
      </w:r>
      <w:r w:rsidRPr="0049033C">
        <w:rPr>
          <w:b/>
          <w:sz w:val="28"/>
          <w:szCs w:val="28"/>
        </w:rPr>
        <w:t>нарушений правопорядка</w:t>
      </w:r>
      <w:r>
        <w:rPr>
          <w:sz w:val="28"/>
          <w:szCs w:val="28"/>
        </w:rPr>
        <w:t xml:space="preserve"> не допущено, </w:t>
      </w:r>
      <w:r w:rsidRPr="0049033C">
        <w:rPr>
          <w:color w:val="000000" w:themeColor="text1"/>
          <w:sz w:val="28"/>
          <w:szCs w:val="28"/>
        </w:rPr>
        <w:t xml:space="preserve">преступлений </w:t>
      </w:r>
      <w:r w:rsidRPr="0049033C">
        <w:rPr>
          <w:b/>
          <w:color w:val="000000" w:themeColor="text1"/>
          <w:sz w:val="28"/>
          <w:szCs w:val="28"/>
        </w:rPr>
        <w:t>террористического характера и экстремистской направленности</w:t>
      </w:r>
      <w:r w:rsidRPr="0049033C">
        <w:rPr>
          <w:color w:val="000000" w:themeColor="text1"/>
          <w:sz w:val="28"/>
          <w:szCs w:val="28"/>
        </w:rPr>
        <w:t xml:space="preserve"> не зарегистрировано. Общественно–политическая ситуация в районе в рассматриваемый период оставалась стабильной и не повлияла на состояние криминогенной обстановки.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Подводя итоги оперативно-служебной деятельности за январь –сентябрь 2023 года, следует отметить, что на обслуживаемой территории наметилась тенденция к снижению общего количества регистрируемых преступлений                        </w:t>
      </w:r>
      <w:proofErr w:type="gramStart"/>
      <w:r w:rsidRPr="0049033C">
        <w:rPr>
          <w:sz w:val="28"/>
          <w:szCs w:val="28"/>
        </w:rPr>
        <w:t xml:space="preserve">   (</w:t>
      </w:r>
      <w:proofErr w:type="gramEnd"/>
      <w:r w:rsidRPr="0049033C">
        <w:rPr>
          <w:sz w:val="28"/>
          <w:szCs w:val="28"/>
        </w:rPr>
        <w:t>с 79 до 60 на 24,1%), в том числе тяжких и особо тяжких (с 15 до 7 на 53,3%).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rStyle w:val="markedcontent"/>
          <w:sz w:val="28"/>
          <w:szCs w:val="28"/>
        </w:rPr>
      </w:pPr>
      <w:r w:rsidRPr="0049033C">
        <w:rPr>
          <w:rStyle w:val="markedcontent"/>
          <w:sz w:val="28"/>
          <w:szCs w:val="28"/>
        </w:rPr>
        <w:t>На протяжении ряда лет сохраняется тенденция снижения</w:t>
      </w:r>
      <w:r w:rsidRPr="0049033C">
        <w:rPr>
          <w:sz w:val="28"/>
          <w:szCs w:val="28"/>
        </w:rPr>
        <w:t xml:space="preserve"> </w:t>
      </w:r>
      <w:r w:rsidRPr="0049033C">
        <w:rPr>
          <w:rStyle w:val="markedcontent"/>
          <w:sz w:val="28"/>
          <w:szCs w:val="28"/>
        </w:rPr>
        <w:t xml:space="preserve">регистрации наиболее опасных преступлений </w:t>
      </w:r>
      <w:r w:rsidRPr="0049033C">
        <w:rPr>
          <w:rStyle w:val="markedcontent"/>
          <w:b/>
          <w:sz w:val="28"/>
          <w:szCs w:val="28"/>
        </w:rPr>
        <w:t>против личности</w:t>
      </w:r>
      <w:r w:rsidRPr="0049033C">
        <w:rPr>
          <w:rStyle w:val="markedcontent"/>
          <w:sz w:val="28"/>
          <w:szCs w:val="28"/>
        </w:rPr>
        <w:t xml:space="preserve">: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- убийств не допущено (9 мес. 2022–0).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rFonts w:eastAsiaTheme="minorHAnsi"/>
          <w:sz w:val="28"/>
          <w:szCs w:val="28"/>
          <w:lang w:eastAsia="en-US"/>
        </w:rPr>
        <w:t>- фактов</w:t>
      </w:r>
      <w:r w:rsidRPr="0049033C">
        <w:rPr>
          <w:sz w:val="28"/>
          <w:szCs w:val="28"/>
        </w:rPr>
        <w:t xml:space="preserve"> </w:t>
      </w:r>
      <w:r w:rsidRPr="0049033C">
        <w:rPr>
          <w:rFonts w:eastAsiaTheme="minorHAnsi"/>
          <w:sz w:val="28"/>
          <w:szCs w:val="28"/>
          <w:lang w:eastAsia="en-US"/>
        </w:rPr>
        <w:t>причинения тяжкого вреда здоровью</w:t>
      </w:r>
      <w:r w:rsidRPr="0049033C">
        <w:rPr>
          <w:sz w:val="28"/>
          <w:szCs w:val="28"/>
        </w:rPr>
        <w:t xml:space="preserve"> не допущено (9 мес.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2022–2).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49033C">
        <w:rPr>
          <w:rFonts w:eastAsiaTheme="minorHAnsi"/>
          <w:sz w:val="28"/>
          <w:szCs w:val="28"/>
          <w:lang w:eastAsia="en-US"/>
        </w:rPr>
        <w:t xml:space="preserve">- роста преступлений, совершенных на </w:t>
      </w:r>
      <w:r w:rsidRPr="0049033C">
        <w:rPr>
          <w:sz w:val="28"/>
          <w:szCs w:val="28"/>
        </w:rPr>
        <w:t xml:space="preserve">бытовой почве не допущено                        </w:t>
      </w:r>
      <w:proofErr w:type="gramStart"/>
      <w:r w:rsidRPr="0049033C">
        <w:rPr>
          <w:sz w:val="28"/>
          <w:szCs w:val="28"/>
        </w:rPr>
        <w:t xml:space="preserve">   (</w:t>
      </w:r>
      <w:proofErr w:type="gramEnd"/>
      <w:r w:rsidRPr="0049033C">
        <w:rPr>
          <w:sz w:val="28"/>
          <w:szCs w:val="28"/>
        </w:rPr>
        <w:t xml:space="preserve">9 мес. 2022–1, </w:t>
      </w:r>
      <w:proofErr w:type="spellStart"/>
      <w:r w:rsidRPr="0049033C">
        <w:rPr>
          <w:sz w:val="28"/>
          <w:szCs w:val="28"/>
        </w:rPr>
        <w:t>стаб</w:t>
      </w:r>
      <w:proofErr w:type="spellEnd"/>
      <w:r w:rsidRPr="0049033C">
        <w:rPr>
          <w:sz w:val="28"/>
          <w:szCs w:val="28"/>
        </w:rPr>
        <w:t>.).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Зарегистрировано снижение общего количества </w:t>
      </w:r>
      <w:r w:rsidRPr="0049033C">
        <w:rPr>
          <w:b/>
          <w:sz w:val="28"/>
          <w:szCs w:val="28"/>
        </w:rPr>
        <w:t xml:space="preserve">краж </w:t>
      </w:r>
      <w:r w:rsidRPr="0049033C">
        <w:rPr>
          <w:sz w:val="28"/>
          <w:szCs w:val="28"/>
        </w:rPr>
        <w:t>с 23 до 13 на 43,5%</w:t>
      </w:r>
      <w:r>
        <w:rPr>
          <w:sz w:val="28"/>
          <w:szCs w:val="28"/>
        </w:rPr>
        <w:t>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49033C">
        <w:rPr>
          <w:sz w:val="28"/>
          <w:szCs w:val="28"/>
        </w:rPr>
        <w:t xml:space="preserve">Краж из дачных домов, из баз, складов и магазинов, транспортных средств, снегоходов, </w:t>
      </w:r>
      <w:proofErr w:type="spellStart"/>
      <w:r w:rsidRPr="0049033C">
        <w:rPr>
          <w:sz w:val="28"/>
          <w:szCs w:val="28"/>
        </w:rPr>
        <w:t>квадроциклов</w:t>
      </w:r>
      <w:proofErr w:type="spellEnd"/>
      <w:r w:rsidRPr="0049033C">
        <w:rPr>
          <w:sz w:val="28"/>
          <w:szCs w:val="28"/>
        </w:rPr>
        <w:t xml:space="preserve">, </w:t>
      </w:r>
      <w:proofErr w:type="spellStart"/>
      <w:r w:rsidRPr="0049033C">
        <w:rPr>
          <w:sz w:val="28"/>
          <w:szCs w:val="28"/>
        </w:rPr>
        <w:t>мотовездеходов</w:t>
      </w:r>
      <w:proofErr w:type="spellEnd"/>
      <w:r w:rsidRPr="0049033C">
        <w:rPr>
          <w:sz w:val="28"/>
          <w:szCs w:val="28"/>
        </w:rPr>
        <w:t>, автомашин, из автомашин, аккумуляторов, велосипедов не допущено.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>Г</w:t>
      </w:r>
      <w:r w:rsidRPr="0049033C">
        <w:rPr>
          <w:b/>
          <w:color w:val="000000" w:themeColor="text1"/>
          <w:sz w:val="28"/>
          <w:szCs w:val="28"/>
        </w:rPr>
        <w:t>рабежей, разбойных нападений</w:t>
      </w:r>
      <w:r w:rsidRPr="0049033C">
        <w:rPr>
          <w:color w:val="000000" w:themeColor="text1"/>
          <w:sz w:val="28"/>
          <w:szCs w:val="28"/>
        </w:rPr>
        <w:t xml:space="preserve"> не зарегистрировано.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Организованными </w:t>
      </w:r>
      <w:r w:rsidRPr="0049033C">
        <w:rPr>
          <w:b/>
          <w:color w:val="000000" w:themeColor="text1"/>
          <w:sz w:val="28"/>
          <w:szCs w:val="28"/>
        </w:rPr>
        <w:t>группами</w:t>
      </w:r>
      <w:r w:rsidRPr="0049033C">
        <w:rPr>
          <w:color w:val="000000" w:themeColor="text1"/>
          <w:sz w:val="28"/>
          <w:szCs w:val="28"/>
        </w:rPr>
        <w:t xml:space="preserve"> или преступными сообществами преступлений не допущено.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Совершено 1 преступление, связанное с незаконным оборотом </w:t>
      </w:r>
      <w:r w:rsidRPr="0049033C">
        <w:rPr>
          <w:b/>
          <w:color w:val="000000" w:themeColor="text1"/>
          <w:sz w:val="28"/>
          <w:szCs w:val="28"/>
        </w:rPr>
        <w:t xml:space="preserve">наркотиков, </w:t>
      </w:r>
      <w:r w:rsidRPr="0049033C">
        <w:rPr>
          <w:color w:val="000000" w:themeColor="text1"/>
          <w:sz w:val="28"/>
          <w:szCs w:val="28"/>
        </w:rPr>
        <w:t>в том числе тяжкое (9 мес. 2022- 0, +100%).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Выявлено 1 преступление </w:t>
      </w:r>
      <w:r w:rsidRPr="0049033C">
        <w:rPr>
          <w:b/>
          <w:color w:val="000000" w:themeColor="text1"/>
          <w:sz w:val="28"/>
          <w:szCs w:val="28"/>
        </w:rPr>
        <w:t xml:space="preserve">экономической </w:t>
      </w:r>
      <w:r w:rsidRPr="0049033C">
        <w:rPr>
          <w:color w:val="000000" w:themeColor="text1"/>
          <w:sz w:val="28"/>
          <w:szCs w:val="28"/>
        </w:rPr>
        <w:t>направленности, предусмотренное ч. 4 ст. 159 УК РФ (9 мес. 2022-0).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lastRenderedPageBreak/>
        <w:t xml:space="preserve">По сравнению с аналогичным периодом 2022 года зарегистрировано снижение </w:t>
      </w:r>
      <w:r w:rsidRPr="0049033C">
        <w:rPr>
          <w:b/>
          <w:color w:val="000000" w:themeColor="text1"/>
          <w:sz w:val="28"/>
          <w:szCs w:val="28"/>
        </w:rPr>
        <w:t>экологических</w:t>
      </w:r>
      <w:r w:rsidRPr="0049033C">
        <w:rPr>
          <w:color w:val="000000" w:themeColor="text1"/>
          <w:sz w:val="28"/>
          <w:szCs w:val="28"/>
        </w:rPr>
        <w:t xml:space="preserve"> преступлений, предусмотренных </w:t>
      </w:r>
      <w:proofErr w:type="spellStart"/>
      <w:r w:rsidRPr="0049033C">
        <w:rPr>
          <w:color w:val="000000" w:themeColor="text1"/>
          <w:sz w:val="28"/>
          <w:szCs w:val="28"/>
        </w:rPr>
        <w:t>ст.ст</w:t>
      </w:r>
      <w:proofErr w:type="spellEnd"/>
      <w:r w:rsidRPr="0049033C">
        <w:rPr>
          <w:color w:val="000000" w:themeColor="text1"/>
          <w:sz w:val="28"/>
          <w:szCs w:val="28"/>
        </w:rPr>
        <w:t xml:space="preserve">. 258, 260                        УК РФ2 с 8 до 2.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Зарегистрировано снижение преступлений </w:t>
      </w:r>
      <w:r w:rsidRPr="0049033C">
        <w:rPr>
          <w:b/>
          <w:color w:val="000000" w:themeColor="text1"/>
          <w:sz w:val="28"/>
          <w:szCs w:val="28"/>
        </w:rPr>
        <w:t xml:space="preserve">«двойной </w:t>
      </w:r>
      <w:proofErr w:type="gramStart"/>
      <w:r w:rsidRPr="0049033C">
        <w:rPr>
          <w:b/>
          <w:color w:val="000000" w:themeColor="text1"/>
          <w:sz w:val="28"/>
          <w:szCs w:val="28"/>
        </w:rPr>
        <w:t>превенции»</w:t>
      </w:r>
      <w:r w:rsidRPr="0049033C">
        <w:rPr>
          <w:color w:val="000000" w:themeColor="text1"/>
          <w:sz w:val="28"/>
          <w:szCs w:val="28"/>
        </w:rPr>
        <w:t xml:space="preserve">   </w:t>
      </w:r>
      <w:proofErr w:type="gramEnd"/>
      <w:r w:rsidRPr="0049033C">
        <w:rPr>
          <w:color w:val="000000" w:themeColor="text1"/>
          <w:sz w:val="28"/>
          <w:szCs w:val="28"/>
        </w:rPr>
        <w:t xml:space="preserve">                            с 26 до 24 на 7,7%, из них 1 преступление по факту мелкого хищения                                           (9 мес. 2022-0, +100%), </w:t>
      </w:r>
      <w:r w:rsidRPr="0049033C">
        <w:rPr>
          <w:rFonts w:eastAsiaTheme="minorHAnsi"/>
          <w:color w:val="000000" w:themeColor="text1"/>
          <w:sz w:val="28"/>
          <w:szCs w:val="28"/>
          <w:lang w:eastAsia="en-US"/>
        </w:rPr>
        <w:t>9 фактов</w:t>
      </w:r>
      <w:r w:rsidRPr="0049033C">
        <w:rPr>
          <w:color w:val="000000" w:themeColor="text1"/>
          <w:sz w:val="28"/>
          <w:szCs w:val="28"/>
        </w:rPr>
        <w:t xml:space="preserve"> </w:t>
      </w:r>
      <w:r w:rsidRPr="0049033C">
        <w:rPr>
          <w:rFonts w:eastAsiaTheme="minorHAnsi"/>
          <w:color w:val="000000" w:themeColor="text1"/>
          <w:sz w:val="28"/>
          <w:szCs w:val="28"/>
          <w:lang w:eastAsia="en-US"/>
        </w:rPr>
        <w:t>угроз убийством.</w:t>
      </w:r>
      <w:r w:rsidRPr="0049033C">
        <w:rPr>
          <w:color w:val="000000" w:themeColor="text1"/>
          <w:sz w:val="28"/>
          <w:szCs w:val="28"/>
        </w:rPr>
        <w:t xml:space="preserve">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Наблюдается снижение преступлений, совершенных </w:t>
      </w:r>
      <w:r w:rsidRPr="0049033C">
        <w:rPr>
          <w:b/>
          <w:color w:val="000000" w:themeColor="text1"/>
          <w:sz w:val="28"/>
          <w:szCs w:val="28"/>
        </w:rPr>
        <w:t>в общественных местах</w:t>
      </w:r>
      <w:r w:rsidRPr="0049033C">
        <w:rPr>
          <w:color w:val="000000" w:themeColor="text1"/>
          <w:sz w:val="28"/>
          <w:szCs w:val="28"/>
        </w:rPr>
        <w:t xml:space="preserve"> с 18 до 13 на 27,8% из них: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 нарушение правил дорожного движения лицом, подвергнутым административному наказанию-5, кража-5, умышленное причинение легкого вреда здоровью -2, угроза убийством -1.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b/>
          <w:color w:val="000000" w:themeColor="text1"/>
          <w:sz w:val="28"/>
          <w:szCs w:val="28"/>
        </w:rPr>
        <w:t>На улицах, площадях</w:t>
      </w:r>
      <w:r w:rsidRPr="0049033C">
        <w:rPr>
          <w:color w:val="000000" w:themeColor="text1"/>
          <w:sz w:val="28"/>
          <w:szCs w:val="28"/>
        </w:rPr>
        <w:t>, в парках и скверах также зарегистрировано                                         снижение преступлений с 16 до 8 на 50%.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>28 из 60 зарегистрированных преступлений совершено лицами, ранее совершавшими преступления (9 мес. 2022-30, снижение на -6,7%).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>Иностранным гражданином совершено 1 преступление, предусмотренное                 ст. 322.3 УК РФ.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Произошло снижение преступлений, совершенных в состоянии алкогольного опьянения, с 27 до 24, на 11,1%.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>В состоянии наркотического опьянения преступлений не совершено.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Проведено 99 проверок </w:t>
      </w:r>
      <w:r w:rsidRPr="0049033C">
        <w:rPr>
          <w:b/>
          <w:color w:val="000000" w:themeColor="text1"/>
          <w:sz w:val="28"/>
          <w:szCs w:val="28"/>
        </w:rPr>
        <w:t>соблюдения миграционного законодательства</w:t>
      </w:r>
      <w:r w:rsidRPr="0049033C">
        <w:rPr>
          <w:color w:val="000000" w:themeColor="text1"/>
          <w:sz w:val="28"/>
          <w:szCs w:val="28"/>
        </w:rPr>
        <w:t xml:space="preserve"> на территории Первомайского района, в ходе которых выявлено 3 преступления по </w:t>
      </w:r>
      <w:proofErr w:type="spellStart"/>
      <w:r w:rsidRPr="0049033C">
        <w:rPr>
          <w:color w:val="000000" w:themeColor="text1"/>
          <w:sz w:val="28"/>
          <w:szCs w:val="28"/>
        </w:rPr>
        <w:t>ст.ст</w:t>
      </w:r>
      <w:proofErr w:type="spellEnd"/>
      <w:r w:rsidRPr="0049033C">
        <w:rPr>
          <w:color w:val="000000" w:themeColor="text1"/>
          <w:sz w:val="28"/>
          <w:szCs w:val="28"/>
        </w:rPr>
        <w:t xml:space="preserve">. 322.2-322.3 УК РФ (9 мес. 2022–1, +200%).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Поставлено на миграционный учет 163 иностранных гражданина (9 мес. 2022–163, </w:t>
      </w:r>
      <w:proofErr w:type="spellStart"/>
      <w:r w:rsidRPr="0049033C">
        <w:rPr>
          <w:color w:val="000000" w:themeColor="text1"/>
          <w:sz w:val="28"/>
          <w:szCs w:val="28"/>
        </w:rPr>
        <w:t>стаб</w:t>
      </w:r>
      <w:proofErr w:type="spellEnd"/>
      <w:r w:rsidRPr="0049033C">
        <w:rPr>
          <w:color w:val="000000" w:themeColor="text1"/>
          <w:sz w:val="28"/>
          <w:szCs w:val="28"/>
        </w:rPr>
        <w:t xml:space="preserve">.), 119 – снято (9 мес. 2022–166, -28%).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В отчетном периоде текущего года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пресечены правонарушения </w:t>
      </w:r>
      <w:r w:rsidRPr="0049033C">
        <w:rPr>
          <w:color w:val="000000" w:themeColor="text1"/>
          <w:sz w:val="28"/>
          <w:szCs w:val="28"/>
        </w:rPr>
        <w:t xml:space="preserve">по фактам: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появления в общественном месте в состоянии опьянения-75 (9 мес. 2022-113),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мелкого хулиганства-41 (9 мес. 2022-43),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неуплаты административного штрафа-24 (9 мес. 2022-7),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по фактам нанесения побоев-9 (9 мес. 2022-17),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мелкого хищения-8 (9 мес. 2022-5),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в области предпринимательской сферы -7 (9 мес. 2022-3),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невыполнения законных требований прокурора, следователя-2 </w:t>
      </w:r>
      <w:r>
        <w:rPr>
          <w:rStyle w:val="FontStyle13"/>
          <w:color w:val="000000" w:themeColor="text1"/>
          <w:sz w:val="28"/>
          <w:szCs w:val="28"/>
        </w:rPr>
        <w:t xml:space="preserve">                                    </w:t>
      </w:r>
      <w:proofErr w:type="gramStart"/>
      <w:r>
        <w:rPr>
          <w:rStyle w:val="FontStyle13"/>
          <w:color w:val="000000" w:themeColor="text1"/>
          <w:sz w:val="28"/>
          <w:szCs w:val="28"/>
        </w:rPr>
        <w:t xml:space="preserve">   </w:t>
      </w:r>
      <w:r w:rsidRPr="0049033C">
        <w:rPr>
          <w:rStyle w:val="FontStyle13"/>
          <w:color w:val="000000" w:themeColor="text1"/>
          <w:sz w:val="28"/>
          <w:szCs w:val="28"/>
        </w:rPr>
        <w:t>(</w:t>
      </w:r>
      <w:proofErr w:type="gramEnd"/>
      <w:r w:rsidRPr="0049033C">
        <w:rPr>
          <w:rStyle w:val="FontStyle13"/>
          <w:color w:val="000000" w:themeColor="text1"/>
          <w:sz w:val="28"/>
          <w:szCs w:val="28"/>
        </w:rPr>
        <w:t>9 мес. 2022-3),</w:t>
      </w:r>
      <w:r w:rsidRPr="0049033C">
        <w:rPr>
          <w:color w:val="000000" w:themeColor="text1"/>
          <w:sz w:val="28"/>
          <w:szCs w:val="28"/>
        </w:rPr>
        <w:t xml:space="preserve">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>уничтожение или повреждение чужого имущества -1 (9 мес. 2022-2),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284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- </w:t>
      </w:r>
      <w:r w:rsidRPr="0049033C">
        <w:rPr>
          <w:rStyle w:val="FontStyle13"/>
          <w:color w:val="000000" w:themeColor="text1"/>
          <w:sz w:val="28"/>
          <w:szCs w:val="28"/>
        </w:rPr>
        <w:t>1 протокол составлен за невыполнение правил поведения при введении режима повышенной готовности (9 мес. 2023-75).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4710"/>
        </w:tabs>
        <w:spacing w:line="276" w:lineRule="auto"/>
        <w:ind w:right="-284" w:firstLine="851"/>
        <w:jc w:val="both"/>
        <w:rPr>
          <w:rStyle w:val="FontStyle13"/>
          <w:color w:val="FF0000"/>
          <w:sz w:val="28"/>
          <w:szCs w:val="28"/>
        </w:rPr>
      </w:pPr>
      <w:r>
        <w:rPr>
          <w:rStyle w:val="FontStyle13"/>
          <w:color w:val="FF0000"/>
          <w:sz w:val="28"/>
          <w:szCs w:val="28"/>
        </w:rPr>
        <w:lastRenderedPageBreak/>
        <w:tab/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Актуален вопрос повышения безопасности </w:t>
      </w:r>
      <w:r w:rsidRPr="0049033C">
        <w:rPr>
          <w:b/>
          <w:color w:val="000000" w:themeColor="text1"/>
          <w:sz w:val="28"/>
          <w:szCs w:val="28"/>
        </w:rPr>
        <w:t>дорожного движения</w:t>
      </w:r>
      <w:r w:rsidRPr="0049033C">
        <w:rPr>
          <w:color w:val="000000" w:themeColor="text1"/>
          <w:sz w:val="28"/>
          <w:szCs w:val="28"/>
        </w:rPr>
        <w:t xml:space="preserve">.                                </w:t>
      </w:r>
    </w:p>
    <w:p w:rsidR="00716615" w:rsidRPr="00871C0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871C0C">
        <w:rPr>
          <w:sz w:val="28"/>
          <w:szCs w:val="28"/>
        </w:rPr>
        <w:t xml:space="preserve">На территории района произошло 8 дорожно-транспортных происшествий (9 мес. 2022–8, </w:t>
      </w:r>
      <w:proofErr w:type="spellStart"/>
      <w:r w:rsidRPr="00871C0C">
        <w:rPr>
          <w:sz w:val="28"/>
          <w:szCs w:val="28"/>
        </w:rPr>
        <w:t>стаб</w:t>
      </w:r>
      <w:proofErr w:type="spellEnd"/>
      <w:r w:rsidRPr="00871C0C">
        <w:rPr>
          <w:sz w:val="28"/>
          <w:szCs w:val="28"/>
        </w:rPr>
        <w:t xml:space="preserve">.), в результате которого погиб 1 человек                    </w:t>
      </w:r>
      <w:proofErr w:type="gramStart"/>
      <w:r w:rsidRPr="00871C0C">
        <w:rPr>
          <w:sz w:val="28"/>
          <w:szCs w:val="28"/>
        </w:rPr>
        <w:t xml:space="preserve">   (</w:t>
      </w:r>
      <w:proofErr w:type="gramEnd"/>
      <w:r w:rsidRPr="00871C0C">
        <w:rPr>
          <w:sz w:val="28"/>
          <w:szCs w:val="28"/>
        </w:rPr>
        <w:t>9 мес. 2022–0). Число пострадавших в ДТП граждан возросло на с 10 до 12. Зарегистрировано 1 ДТП с участием несовершеннолетнего (9 мес. 2022-0). Тяжесть последствий ДТП возросла на 30% с 10 до 13.</w:t>
      </w:r>
    </w:p>
    <w:p w:rsidR="00716615" w:rsidRPr="000D10A3" w:rsidRDefault="00716615" w:rsidP="000D10A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sz w:val="28"/>
          <w:szCs w:val="28"/>
        </w:rPr>
      </w:pPr>
      <w:r w:rsidRPr="00871C0C">
        <w:rPr>
          <w:sz w:val="28"/>
          <w:szCs w:val="28"/>
        </w:rPr>
        <w:t xml:space="preserve">Сотрудниками ОГИБДД выявлено 1542 административных правонарушения, что на 22% больше аналогичного периода прошлого года, в том числе: за тонировку привлечено 227 водителей (9 мес. 2022-154, +48%). </w:t>
      </w:r>
      <w:bookmarkStart w:id="0" w:name="_GoBack"/>
      <w:bookmarkEnd w:id="0"/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rStyle w:val="FontStyle13"/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 По факту угрозы убийством</w:t>
      </w:r>
      <w:r w:rsidRPr="0049033C">
        <w:rPr>
          <w:b/>
          <w:color w:val="000000" w:themeColor="text1"/>
          <w:sz w:val="28"/>
          <w:szCs w:val="28"/>
        </w:rPr>
        <w:t xml:space="preserve"> </w:t>
      </w:r>
      <w:r w:rsidRPr="0049033C">
        <w:rPr>
          <w:color w:val="000000" w:themeColor="text1"/>
          <w:sz w:val="28"/>
          <w:szCs w:val="28"/>
        </w:rPr>
        <w:t>взрослым гражданином</w:t>
      </w:r>
      <w:r w:rsidRPr="0049033C">
        <w:rPr>
          <w:b/>
          <w:color w:val="000000" w:themeColor="text1"/>
          <w:sz w:val="28"/>
          <w:szCs w:val="28"/>
        </w:rPr>
        <w:t xml:space="preserve"> несовершеннолетнему</w:t>
      </w:r>
      <w:r w:rsidRPr="0049033C">
        <w:rPr>
          <w:color w:val="000000" w:themeColor="text1"/>
          <w:sz w:val="28"/>
          <w:szCs w:val="28"/>
        </w:rPr>
        <w:t xml:space="preserve"> следственным комитетом возбуждено 1 уголовное дело (9 мес. 2022–0)</w:t>
      </w:r>
      <w:r>
        <w:rPr>
          <w:color w:val="000000" w:themeColor="text1"/>
          <w:sz w:val="28"/>
          <w:szCs w:val="28"/>
        </w:rPr>
        <w:t xml:space="preserve">. </w:t>
      </w:r>
      <w:r w:rsidRPr="0049033C">
        <w:rPr>
          <w:rStyle w:val="FontStyle13"/>
          <w:color w:val="000000" w:themeColor="text1"/>
          <w:sz w:val="28"/>
          <w:szCs w:val="28"/>
        </w:rPr>
        <w:t>Общественно опасных деяний не выявлено (9 мес. 2022–1)</w:t>
      </w:r>
      <w:r w:rsidRPr="0049033C">
        <w:rPr>
          <w:color w:val="000000" w:themeColor="text1"/>
          <w:sz w:val="28"/>
          <w:szCs w:val="28"/>
        </w:rPr>
        <w:t>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rStyle w:val="FontStyle13"/>
          <w:color w:val="000000" w:themeColor="text1"/>
          <w:sz w:val="28"/>
          <w:szCs w:val="28"/>
        </w:rPr>
        <w:t>Зафиксировано снижение фактов ненадлежащего исполнения родительских обязанностей по воспитанию, содержанию н/л детей с 46 до 32.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В отношении несовершеннолетних вынесено 20 определений об отказе в возбуждении дела об административном правонарушении в связи с не достижением возраста 16 лет </w:t>
      </w:r>
      <w:r w:rsidRPr="0049033C">
        <w:rPr>
          <w:rStyle w:val="FontStyle13"/>
          <w:color w:val="000000" w:themeColor="text1"/>
          <w:sz w:val="28"/>
          <w:szCs w:val="28"/>
        </w:rPr>
        <w:t>(9 мес. 2022–10)</w:t>
      </w:r>
      <w:r w:rsidRPr="0049033C">
        <w:rPr>
          <w:color w:val="000000" w:themeColor="text1"/>
          <w:sz w:val="28"/>
          <w:szCs w:val="28"/>
        </w:rPr>
        <w:t>.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rStyle w:val="FontStyle13"/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Фактов </w:t>
      </w:r>
      <w:r w:rsidRPr="0049033C">
        <w:rPr>
          <w:rStyle w:val="FontStyle13"/>
          <w:color w:val="000000" w:themeColor="text1"/>
          <w:sz w:val="28"/>
          <w:szCs w:val="28"/>
        </w:rPr>
        <w:t xml:space="preserve">вовлечения несовершеннолетнего в процесс употребления табака или </w:t>
      </w:r>
      <w:proofErr w:type="spellStart"/>
      <w:r w:rsidRPr="0049033C">
        <w:rPr>
          <w:rStyle w:val="FontStyle13"/>
          <w:color w:val="000000" w:themeColor="text1"/>
          <w:sz w:val="28"/>
          <w:szCs w:val="28"/>
        </w:rPr>
        <w:t>никотиносодержащей</w:t>
      </w:r>
      <w:proofErr w:type="spellEnd"/>
      <w:r w:rsidRPr="0049033C">
        <w:rPr>
          <w:rStyle w:val="FontStyle13"/>
          <w:color w:val="000000" w:themeColor="text1"/>
          <w:sz w:val="28"/>
          <w:szCs w:val="28"/>
        </w:rPr>
        <w:t xml:space="preserve"> продукции, алкогольной продукции, </w:t>
      </w:r>
      <w:proofErr w:type="spellStart"/>
      <w:r w:rsidRPr="0049033C">
        <w:rPr>
          <w:rStyle w:val="FontStyle13"/>
          <w:color w:val="000000" w:themeColor="text1"/>
          <w:sz w:val="28"/>
          <w:szCs w:val="28"/>
        </w:rPr>
        <w:t>психоактивных</w:t>
      </w:r>
      <w:proofErr w:type="spellEnd"/>
      <w:r w:rsidRPr="0049033C">
        <w:rPr>
          <w:rStyle w:val="FontStyle13"/>
          <w:color w:val="000000" w:themeColor="text1"/>
          <w:sz w:val="28"/>
          <w:szCs w:val="28"/>
        </w:rPr>
        <w:t xml:space="preserve"> веществ не выявлено. </w:t>
      </w:r>
    </w:p>
    <w:p w:rsidR="00716615" w:rsidRPr="00716615" w:rsidRDefault="00716615" w:rsidP="0071661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rStyle w:val="FontStyle13"/>
          <w:color w:val="000000" w:themeColor="text1"/>
          <w:sz w:val="28"/>
          <w:szCs w:val="28"/>
        </w:rPr>
        <w:t xml:space="preserve">На учете состоит 15 несовершеннолетних (9 мес. 2022–17) и 14 родителей (9 мес. 2022–20). </w:t>
      </w:r>
    </w:p>
    <w:p w:rsidR="00716615" w:rsidRPr="0049033C" w:rsidRDefault="00716615" w:rsidP="0071661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suppressAutoHyphens/>
        <w:spacing w:line="276" w:lineRule="auto"/>
        <w:ind w:right="-284" w:firstLine="851"/>
        <w:jc w:val="both"/>
        <w:rPr>
          <w:color w:val="000000" w:themeColor="text1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t xml:space="preserve">В завершение хочу поблагодарить </w:t>
      </w:r>
      <w:r>
        <w:rPr>
          <w:color w:val="000000" w:themeColor="text1"/>
          <w:sz w:val="28"/>
          <w:szCs w:val="28"/>
        </w:rPr>
        <w:t>жителей Первомайского района за проявление бдительности и активную жизненную позицию</w:t>
      </w:r>
      <w:r w:rsidRPr="0049033C">
        <w:rPr>
          <w:color w:val="000000" w:themeColor="text1"/>
          <w:sz w:val="28"/>
          <w:szCs w:val="28"/>
        </w:rPr>
        <w:t>.</w:t>
      </w:r>
    </w:p>
    <w:p w:rsidR="00716615" w:rsidRPr="0049033C" w:rsidRDefault="00716615" w:rsidP="00716615">
      <w:pPr>
        <w:spacing w:line="276" w:lineRule="auto"/>
        <w:ind w:right="-284" w:firstLine="851"/>
        <w:jc w:val="both"/>
        <w:rPr>
          <w:color w:val="FF0000"/>
          <w:sz w:val="28"/>
          <w:szCs w:val="28"/>
        </w:rPr>
      </w:pPr>
      <w:r w:rsidRPr="0049033C">
        <w:rPr>
          <w:color w:val="000000" w:themeColor="text1"/>
          <w:sz w:val="28"/>
          <w:szCs w:val="28"/>
        </w:rPr>
        <w:br/>
      </w:r>
    </w:p>
    <w:p w:rsidR="00584F4C" w:rsidRPr="001E3888" w:rsidRDefault="00584F4C" w:rsidP="00584F4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right="-284" w:firstLine="851"/>
        <w:jc w:val="both"/>
        <w:rPr>
          <w:color w:val="000000" w:themeColor="text1"/>
          <w:sz w:val="28"/>
          <w:szCs w:val="28"/>
        </w:rPr>
      </w:pPr>
    </w:p>
    <w:p w:rsidR="00584F4C" w:rsidRPr="001E3888" w:rsidRDefault="00584F4C" w:rsidP="00584F4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right="-284"/>
        <w:jc w:val="both"/>
        <w:rPr>
          <w:color w:val="000000" w:themeColor="text1"/>
          <w:sz w:val="28"/>
          <w:szCs w:val="28"/>
        </w:rPr>
      </w:pPr>
    </w:p>
    <w:p w:rsidR="00584F4C" w:rsidRPr="001E3888" w:rsidRDefault="00584F4C" w:rsidP="00584F4C">
      <w:pPr>
        <w:tabs>
          <w:tab w:val="left" w:pos="3480"/>
        </w:tabs>
        <w:ind w:right="-284" w:firstLine="851"/>
        <w:jc w:val="both"/>
        <w:rPr>
          <w:color w:val="000000" w:themeColor="text1"/>
          <w:sz w:val="28"/>
          <w:szCs w:val="28"/>
        </w:rPr>
      </w:pPr>
    </w:p>
    <w:p w:rsidR="00584F4C" w:rsidRPr="000F3C71" w:rsidRDefault="00584F4C" w:rsidP="00584F4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line="276" w:lineRule="auto"/>
        <w:ind w:right="-284" w:firstLine="851"/>
        <w:jc w:val="both"/>
        <w:rPr>
          <w:b/>
          <w:color w:val="FF0000"/>
          <w:sz w:val="28"/>
          <w:szCs w:val="28"/>
        </w:rPr>
      </w:pPr>
    </w:p>
    <w:p w:rsidR="006419C1" w:rsidRPr="000F3C71" w:rsidRDefault="006419C1" w:rsidP="00584F4C">
      <w:pPr>
        <w:spacing w:line="276" w:lineRule="auto"/>
        <w:ind w:right="-284"/>
        <w:rPr>
          <w:color w:val="FF0000"/>
          <w:sz w:val="28"/>
          <w:szCs w:val="28"/>
        </w:rPr>
      </w:pPr>
    </w:p>
    <w:sectPr w:rsidR="006419C1" w:rsidRPr="000F3C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0E" w:rsidRDefault="005F410E">
      <w:r>
        <w:separator/>
      </w:r>
    </w:p>
  </w:endnote>
  <w:endnote w:type="continuationSeparator" w:id="0">
    <w:p w:rsidR="005F410E" w:rsidRDefault="005F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0E" w:rsidRDefault="005F410E">
      <w:r>
        <w:separator/>
      </w:r>
    </w:p>
  </w:footnote>
  <w:footnote w:type="continuationSeparator" w:id="0">
    <w:p w:rsidR="005F410E" w:rsidRDefault="005F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3A" w:rsidRDefault="005F410E" w:rsidP="00A42CB8">
    <w:pPr>
      <w:pStyle w:val="a5"/>
    </w:pPr>
  </w:p>
  <w:p w:rsidR="008F5D3A" w:rsidRDefault="005F41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56D"/>
    <w:multiLevelType w:val="hybridMultilevel"/>
    <w:tmpl w:val="B2E8E580"/>
    <w:lvl w:ilvl="0" w:tplc="D8E0B17E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A81D8B"/>
    <w:multiLevelType w:val="hybridMultilevel"/>
    <w:tmpl w:val="21D65176"/>
    <w:lvl w:ilvl="0" w:tplc="D8E0B17E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4A"/>
    <w:rsid w:val="000246F5"/>
    <w:rsid w:val="000D10A3"/>
    <w:rsid w:val="000F3C71"/>
    <w:rsid w:val="001D23F6"/>
    <w:rsid w:val="002E0D3E"/>
    <w:rsid w:val="00356FE1"/>
    <w:rsid w:val="00584F4C"/>
    <w:rsid w:val="005F410E"/>
    <w:rsid w:val="006419C1"/>
    <w:rsid w:val="006D1A4A"/>
    <w:rsid w:val="006F337E"/>
    <w:rsid w:val="007152DF"/>
    <w:rsid w:val="00716615"/>
    <w:rsid w:val="00D531CA"/>
    <w:rsid w:val="00D803BA"/>
    <w:rsid w:val="00DA776B"/>
    <w:rsid w:val="00E87471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0D65-B1D6-44CB-A40B-2C5A99B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152DF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unhideWhenUsed/>
    <w:rsid w:val="007152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03BA"/>
    <w:pPr>
      <w:ind w:left="720"/>
      <w:contextualSpacing/>
    </w:pPr>
  </w:style>
  <w:style w:type="character" w:customStyle="1" w:styleId="FontStyle21">
    <w:name w:val="Font Style21"/>
    <w:rsid w:val="00D803B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D803B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D803BA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84F4C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84F4C"/>
    <w:rPr>
      <w:rFonts w:ascii="Calibri" w:eastAsia="Calibri" w:hAnsi="Calibri" w:cs="Calibri"/>
      <w:color w:val="000000"/>
      <w:lang w:eastAsia="ru-RU"/>
    </w:rPr>
  </w:style>
  <w:style w:type="character" w:customStyle="1" w:styleId="markedcontent">
    <w:name w:val="markedcontent"/>
    <w:basedOn w:val="a0"/>
    <w:rsid w:val="005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telshina2</dc:creator>
  <cp:keywords/>
  <dc:description/>
  <cp:lastModifiedBy>telshina2</cp:lastModifiedBy>
  <cp:revision>10</cp:revision>
  <dcterms:created xsi:type="dcterms:W3CDTF">2022-10-19T13:15:00Z</dcterms:created>
  <dcterms:modified xsi:type="dcterms:W3CDTF">2023-10-11T11:49:00Z</dcterms:modified>
</cp:coreProperties>
</file>