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CF" w:rsidRPr="00EB2EB0" w:rsidRDefault="000D06CF" w:rsidP="00F13B85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2E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О Б </w:t>
      </w:r>
      <w:proofErr w:type="gramStart"/>
      <w:r w:rsidRPr="00EB2EB0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EB2E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 Н И Е  П Р Е Д С Т А В И Т Е Л Е Й</w:t>
      </w:r>
    </w:p>
    <w:p w:rsidR="000D06CF" w:rsidRPr="00EB2EB0" w:rsidRDefault="000D06CF" w:rsidP="00F13B85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2E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 Е Р В О М А Й С К О Г О   М У Н И Ц И П А Л Ь Н О Г О   Р А Й О Н А </w:t>
      </w:r>
    </w:p>
    <w:p w:rsidR="000D06CF" w:rsidRPr="00EB2EB0" w:rsidRDefault="000D06CF" w:rsidP="00F13B85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2EB0">
        <w:rPr>
          <w:rFonts w:ascii="Times New Roman" w:eastAsia="Times New Roman" w:hAnsi="Times New Roman" w:cs="Times New Roman"/>
          <w:sz w:val="23"/>
          <w:szCs w:val="23"/>
          <w:lang w:eastAsia="ru-RU"/>
        </w:rPr>
        <w:t>шестого созыва</w:t>
      </w:r>
    </w:p>
    <w:p w:rsidR="000D06CF" w:rsidRPr="00EB2EB0" w:rsidRDefault="000D06CF" w:rsidP="00F13B85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D06CF" w:rsidRPr="00EB2EB0" w:rsidRDefault="000D06CF" w:rsidP="00F13B85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2EB0">
        <w:rPr>
          <w:rFonts w:ascii="Times New Roman" w:eastAsia="Times New Roman" w:hAnsi="Times New Roman" w:cs="Times New Roman"/>
          <w:sz w:val="23"/>
          <w:szCs w:val="23"/>
          <w:lang w:eastAsia="ru-RU"/>
        </w:rPr>
        <w:t>Р Е Ш Е Н И Е</w:t>
      </w:r>
    </w:p>
    <w:p w:rsidR="000D06CF" w:rsidRPr="00EB2EB0" w:rsidRDefault="000D06CF" w:rsidP="00F13B85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2EB0">
        <w:rPr>
          <w:rFonts w:ascii="Times New Roman" w:eastAsia="Times New Roman" w:hAnsi="Times New Roman" w:cs="Times New Roman"/>
          <w:sz w:val="23"/>
          <w:szCs w:val="23"/>
          <w:lang w:eastAsia="ru-RU"/>
        </w:rPr>
        <w:t>От</w:t>
      </w:r>
      <w:r w:rsidR="002F79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44259">
        <w:rPr>
          <w:rFonts w:ascii="Times New Roman" w:eastAsia="Times New Roman" w:hAnsi="Times New Roman" w:cs="Times New Roman"/>
          <w:sz w:val="23"/>
          <w:szCs w:val="23"/>
          <w:lang w:eastAsia="ru-RU"/>
        </w:rPr>
        <w:t>22</w:t>
      </w:r>
      <w:r w:rsidR="005B64BD">
        <w:rPr>
          <w:rFonts w:ascii="Times New Roman" w:eastAsia="Times New Roman" w:hAnsi="Times New Roman" w:cs="Times New Roman"/>
          <w:sz w:val="23"/>
          <w:szCs w:val="23"/>
          <w:lang w:eastAsia="ru-RU"/>
        </w:rPr>
        <w:t>.12.201</w:t>
      </w:r>
      <w:r w:rsidR="0035485A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EB2E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</w:t>
      </w:r>
      <w:r w:rsidR="005B64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2F79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</w:t>
      </w:r>
      <w:r w:rsidR="00F937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  <w:r w:rsidR="002F7933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="003548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B2E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44259">
        <w:rPr>
          <w:rFonts w:ascii="Times New Roman" w:eastAsia="Times New Roman" w:hAnsi="Times New Roman" w:cs="Times New Roman"/>
          <w:sz w:val="23"/>
          <w:szCs w:val="23"/>
          <w:lang w:eastAsia="ru-RU"/>
        </w:rPr>
        <w:t>166</w:t>
      </w:r>
      <w:r w:rsidRPr="00EB2E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</w:t>
      </w:r>
    </w:p>
    <w:p w:rsidR="000D06CF" w:rsidRPr="00EB2EB0" w:rsidRDefault="000D06CF" w:rsidP="00F13B85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EB2EB0">
        <w:rPr>
          <w:rFonts w:ascii="Times New Roman" w:eastAsia="Times New Roman" w:hAnsi="Times New Roman" w:cs="Times New Roman"/>
          <w:sz w:val="23"/>
          <w:szCs w:val="23"/>
          <w:lang w:eastAsia="ru-RU"/>
        </w:rPr>
        <w:t>рп</w:t>
      </w:r>
      <w:proofErr w:type="spellEnd"/>
      <w:r w:rsidRPr="00EB2EB0">
        <w:rPr>
          <w:rFonts w:ascii="Times New Roman" w:eastAsia="Times New Roman" w:hAnsi="Times New Roman" w:cs="Times New Roman"/>
          <w:sz w:val="23"/>
          <w:szCs w:val="23"/>
          <w:lang w:eastAsia="ru-RU"/>
        </w:rPr>
        <w:t>. Пречистое</w:t>
      </w:r>
    </w:p>
    <w:p w:rsidR="000D06CF" w:rsidRPr="00EB2EB0" w:rsidRDefault="000D06CF" w:rsidP="00F13B85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0D06CF" w:rsidRPr="00EB2EB0" w:rsidTr="0066740D">
        <w:tc>
          <w:tcPr>
            <w:tcW w:w="5778" w:type="dxa"/>
          </w:tcPr>
          <w:p w:rsidR="000D06CF" w:rsidRPr="00EB2EB0" w:rsidRDefault="000D06CF" w:rsidP="00F13B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B2EB0">
              <w:rPr>
                <w:rFonts w:ascii="Times New Roman" w:hAnsi="Times New Roman" w:cs="Times New Roman"/>
                <w:bCs/>
                <w:sz w:val="23"/>
                <w:szCs w:val="23"/>
              </w:rPr>
              <w:t>Об утверждении коэффициентов функционального использования в отношении земельных участков, находящихся в собственности Первомайского муниципального района, и земельных участков, государственная собственность на которые не разграничена, в Первомайском муниципальном районе, на 201</w:t>
            </w:r>
            <w:r w:rsidR="0035485A">
              <w:rPr>
                <w:rFonts w:ascii="Times New Roman" w:hAnsi="Times New Roman" w:cs="Times New Roman"/>
                <w:bCs/>
                <w:sz w:val="23"/>
                <w:szCs w:val="23"/>
              </w:rPr>
              <w:t>7</w:t>
            </w:r>
            <w:r w:rsidRPr="00EB2EB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год, для расчета величины годовой арендной платы </w:t>
            </w:r>
          </w:p>
        </w:tc>
        <w:tc>
          <w:tcPr>
            <w:tcW w:w="3793" w:type="dxa"/>
          </w:tcPr>
          <w:p w:rsidR="000D06CF" w:rsidRPr="00EB2EB0" w:rsidRDefault="000D06CF" w:rsidP="00F13B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EA2E54" w:rsidRPr="00EB2EB0" w:rsidRDefault="00EA2E54" w:rsidP="00F13B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EA2E54" w:rsidRDefault="00EA2E54" w:rsidP="00F13B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B2EB0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r w:rsidR="000D06CF" w:rsidRPr="00EB2EB0">
        <w:rPr>
          <w:rFonts w:ascii="Times New Roman" w:hAnsi="Times New Roman" w:cs="Times New Roman"/>
          <w:sz w:val="23"/>
          <w:szCs w:val="23"/>
        </w:rPr>
        <w:t>Земельным кодексом</w:t>
      </w:r>
      <w:r w:rsidRPr="00EB2EB0">
        <w:rPr>
          <w:rFonts w:ascii="Times New Roman" w:hAnsi="Times New Roman" w:cs="Times New Roman"/>
          <w:sz w:val="23"/>
          <w:szCs w:val="23"/>
        </w:rPr>
        <w:t xml:space="preserve"> Российской Федерации, </w:t>
      </w:r>
      <w:r w:rsidR="0097644C">
        <w:rPr>
          <w:rFonts w:ascii="Times New Roman" w:hAnsi="Times New Roman" w:cs="Times New Roman"/>
          <w:sz w:val="23"/>
          <w:szCs w:val="23"/>
        </w:rPr>
        <w:t>Федеральным законом «О ф</w:t>
      </w:r>
      <w:r w:rsidR="00046009">
        <w:rPr>
          <w:rFonts w:ascii="Times New Roman" w:hAnsi="Times New Roman" w:cs="Times New Roman"/>
          <w:sz w:val="23"/>
          <w:szCs w:val="23"/>
        </w:rPr>
        <w:t>едеральном бюджете на 201</w:t>
      </w:r>
      <w:r w:rsidR="0097644C">
        <w:rPr>
          <w:rFonts w:ascii="Times New Roman" w:hAnsi="Times New Roman" w:cs="Times New Roman"/>
          <w:sz w:val="23"/>
          <w:szCs w:val="23"/>
        </w:rPr>
        <w:t>7</w:t>
      </w:r>
      <w:r w:rsidR="00046009">
        <w:rPr>
          <w:rFonts w:ascii="Times New Roman" w:hAnsi="Times New Roman" w:cs="Times New Roman"/>
          <w:sz w:val="23"/>
          <w:szCs w:val="23"/>
        </w:rPr>
        <w:t xml:space="preserve"> год</w:t>
      </w:r>
      <w:r w:rsidR="0097644C">
        <w:rPr>
          <w:rFonts w:ascii="Times New Roman" w:hAnsi="Times New Roman" w:cs="Times New Roman"/>
          <w:sz w:val="23"/>
          <w:szCs w:val="23"/>
        </w:rPr>
        <w:t xml:space="preserve"> и плановый период 2018 и 2019 годов</w:t>
      </w:r>
      <w:r w:rsidR="00046009">
        <w:rPr>
          <w:rFonts w:ascii="Times New Roman" w:hAnsi="Times New Roman" w:cs="Times New Roman"/>
          <w:sz w:val="23"/>
          <w:szCs w:val="23"/>
        </w:rPr>
        <w:t xml:space="preserve">», </w:t>
      </w:r>
      <w:r w:rsidRPr="00EB2EB0">
        <w:rPr>
          <w:rFonts w:ascii="Times New Roman" w:hAnsi="Times New Roman" w:cs="Times New Roman"/>
          <w:sz w:val="23"/>
          <w:szCs w:val="23"/>
        </w:rPr>
        <w:t xml:space="preserve">Федеральным </w:t>
      </w:r>
      <w:hyperlink r:id="rId7" w:history="1">
        <w:r w:rsidRPr="00EB2EB0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="000D06CF" w:rsidRPr="00EB2EB0">
        <w:rPr>
          <w:rFonts w:ascii="Times New Roman" w:hAnsi="Times New Roman" w:cs="Times New Roman"/>
          <w:sz w:val="23"/>
          <w:szCs w:val="23"/>
        </w:rPr>
        <w:t xml:space="preserve"> «</w:t>
      </w:r>
      <w:r w:rsidRPr="00EB2EB0">
        <w:rPr>
          <w:rFonts w:ascii="Times New Roman" w:hAnsi="Times New Roman" w:cs="Times New Roman"/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0D06CF" w:rsidRPr="00EB2EB0">
        <w:rPr>
          <w:rFonts w:ascii="Times New Roman" w:hAnsi="Times New Roman" w:cs="Times New Roman"/>
          <w:sz w:val="23"/>
          <w:szCs w:val="23"/>
        </w:rPr>
        <w:t>»</w:t>
      </w:r>
      <w:r w:rsidRPr="00EB2EB0">
        <w:rPr>
          <w:rFonts w:ascii="Times New Roman" w:hAnsi="Times New Roman" w:cs="Times New Roman"/>
          <w:sz w:val="23"/>
          <w:szCs w:val="23"/>
        </w:rPr>
        <w:t xml:space="preserve">, </w:t>
      </w:r>
      <w:r w:rsidR="0097644C">
        <w:rPr>
          <w:rFonts w:ascii="Times New Roman" w:hAnsi="Times New Roman" w:cs="Times New Roman"/>
          <w:sz w:val="23"/>
          <w:szCs w:val="23"/>
        </w:rPr>
        <w:t xml:space="preserve">постановлением </w:t>
      </w:r>
      <w:r w:rsidRPr="00EB2EB0">
        <w:rPr>
          <w:rFonts w:ascii="Times New Roman" w:hAnsi="Times New Roman" w:cs="Times New Roman"/>
          <w:sz w:val="23"/>
          <w:szCs w:val="23"/>
        </w:rPr>
        <w:t>Правительства Ярославской</w:t>
      </w:r>
      <w:r w:rsidR="000D06CF" w:rsidRPr="00EB2EB0">
        <w:rPr>
          <w:rFonts w:ascii="Times New Roman" w:hAnsi="Times New Roman" w:cs="Times New Roman"/>
          <w:sz w:val="23"/>
          <w:szCs w:val="23"/>
        </w:rPr>
        <w:t xml:space="preserve"> области от 24.12.2008 N 710-п «</w:t>
      </w:r>
      <w:r w:rsidRPr="00EB2EB0">
        <w:rPr>
          <w:rFonts w:ascii="Times New Roman" w:hAnsi="Times New Roman" w:cs="Times New Roman"/>
          <w:sz w:val="23"/>
          <w:szCs w:val="23"/>
        </w:rPr>
        <w:t>Об утверждении Положения о порядке определения размера арендной платы, порядке, условиях и сроках ее внесения за использование земельных участков</w:t>
      </w:r>
      <w:proofErr w:type="gramEnd"/>
      <w:r w:rsidRPr="00EB2EB0">
        <w:rPr>
          <w:rFonts w:ascii="Times New Roman" w:hAnsi="Times New Roman" w:cs="Times New Roman"/>
          <w:sz w:val="23"/>
          <w:szCs w:val="23"/>
        </w:rPr>
        <w:t>, находящихся в собственности Ярославской области, и земельных участков, государственная собственность на которые не разграничена, в Ярославской области</w:t>
      </w:r>
      <w:r w:rsidR="000D06CF" w:rsidRPr="00EB2EB0">
        <w:rPr>
          <w:rFonts w:ascii="Times New Roman" w:hAnsi="Times New Roman" w:cs="Times New Roman"/>
          <w:sz w:val="23"/>
          <w:szCs w:val="23"/>
        </w:rPr>
        <w:t>»</w:t>
      </w:r>
      <w:r w:rsidRPr="00EB2EB0">
        <w:rPr>
          <w:rFonts w:ascii="Times New Roman" w:hAnsi="Times New Roman" w:cs="Times New Roman"/>
          <w:sz w:val="23"/>
          <w:szCs w:val="23"/>
        </w:rPr>
        <w:t>, в целях</w:t>
      </w:r>
      <w:r w:rsidR="00AA0ED6" w:rsidRPr="00EB2EB0">
        <w:rPr>
          <w:rFonts w:ascii="Times New Roman" w:hAnsi="Times New Roman" w:cs="Times New Roman"/>
          <w:sz w:val="23"/>
          <w:szCs w:val="23"/>
        </w:rPr>
        <w:t xml:space="preserve"> эффективности использования земельных ресурсов района на основе арендных отношений, экономического регулирования использования земель на территории Первомайского муниципального района, </w:t>
      </w:r>
    </w:p>
    <w:p w:rsidR="0097644C" w:rsidRPr="00EB2EB0" w:rsidRDefault="0097644C" w:rsidP="00F13B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A2E54" w:rsidRDefault="00AA0ED6" w:rsidP="00F13B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EB2EB0">
        <w:rPr>
          <w:rFonts w:ascii="Times New Roman" w:hAnsi="Times New Roman" w:cs="Times New Roman"/>
          <w:sz w:val="23"/>
          <w:szCs w:val="23"/>
        </w:rPr>
        <w:t xml:space="preserve">С О Б </w:t>
      </w:r>
      <w:proofErr w:type="gramStart"/>
      <w:r w:rsidRPr="00EB2EB0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Pr="00EB2EB0">
        <w:rPr>
          <w:rFonts w:ascii="Times New Roman" w:hAnsi="Times New Roman" w:cs="Times New Roman"/>
          <w:sz w:val="23"/>
          <w:szCs w:val="23"/>
        </w:rPr>
        <w:t xml:space="preserve"> А Н И Е  П Р Е Д С Т А В И Т Е Л Е Й  Р Е Ш И Л О:</w:t>
      </w:r>
    </w:p>
    <w:p w:rsidR="00F13B85" w:rsidRPr="00F13B85" w:rsidRDefault="00F13B85" w:rsidP="00F13B8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B85">
        <w:rPr>
          <w:rFonts w:ascii="Times New Roman" w:hAnsi="Times New Roman" w:cs="Times New Roman"/>
          <w:sz w:val="24"/>
          <w:szCs w:val="24"/>
        </w:rPr>
        <w:t>Проиндексировать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3B85">
        <w:rPr>
          <w:rFonts w:ascii="Times New Roman" w:hAnsi="Times New Roman" w:cs="Times New Roman"/>
          <w:sz w:val="24"/>
          <w:szCs w:val="24"/>
        </w:rPr>
        <w:t xml:space="preserve"> в соответствии с размером уро</w:t>
      </w:r>
      <w:r>
        <w:rPr>
          <w:rFonts w:ascii="Times New Roman" w:hAnsi="Times New Roman" w:cs="Times New Roman"/>
          <w:sz w:val="24"/>
          <w:szCs w:val="24"/>
        </w:rPr>
        <w:t>вня инфляции, установленного в Ф</w:t>
      </w:r>
      <w:r w:rsidRPr="00F13B85">
        <w:rPr>
          <w:rFonts w:ascii="Times New Roman" w:hAnsi="Times New Roman" w:cs="Times New Roman"/>
          <w:sz w:val="24"/>
          <w:szCs w:val="24"/>
        </w:rPr>
        <w:t>едеральном законе о федеральном бюджете на 2017 год и плановый период 2018 и 2019 годов</w:t>
      </w:r>
      <w:r>
        <w:rPr>
          <w:rFonts w:ascii="Times New Roman" w:hAnsi="Times New Roman" w:cs="Times New Roman"/>
          <w:sz w:val="24"/>
          <w:szCs w:val="24"/>
        </w:rPr>
        <w:t xml:space="preserve">, на 4 (четыре) процента  </w:t>
      </w:r>
      <w:r w:rsidRPr="00EB2EB0">
        <w:rPr>
          <w:rFonts w:ascii="Times New Roman" w:hAnsi="Times New Roman" w:cs="Times New Roman"/>
          <w:bCs/>
          <w:sz w:val="23"/>
          <w:szCs w:val="23"/>
        </w:rPr>
        <w:t>коэффициент</w:t>
      </w:r>
      <w:r>
        <w:rPr>
          <w:rFonts w:ascii="Times New Roman" w:hAnsi="Times New Roman" w:cs="Times New Roman"/>
          <w:bCs/>
          <w:sz w:val="23"/>
          <w:szCs w:val="23"/>
        </w:rPr>
        <w:t>ы</w:t>
      </w:r>
      <w:r w:rsidRPr="00EB2EB0">
        <w:rPr>
          <w:rFonts w:ascii="Times New Roman" w:hAnsi="Times New Roman" w:cs="Times New Roman"/>
          <w:bCs/>
          <w:sz w:val="23"/>
          <w:szCs w:val="23"/>
        </w:rPr>
        <w:t xml:space="preserve"> функционального использования в отношении земельных участков, находящихся в собственности Первомайского муниципального района, и земельных участков, государственная собственность на которые не разграничена, в Первомайском муниципальном районе, </w:t>
      </w:r>
      <w:r>
        <w:rPr>
          <w:rFonts w:ascii="Times New Roman" w:hAnsi="Times New Roman" w:cs="Times New Roman"/>
          <w:bCs/>
          <w:sz w:val="23"/>
          <w:szCs w:val="23"/>
        </w:rPr>
        <w:t>установленные для расчета величины годовой арендной</w:t>
      </w:r>
      <w:proofErr w:type="gramEnd"/>
      <w:r>
        <w:rPr>
          <w:rFonts w:ascii="Times New Roman" w:hAnsi="Times New Roman" w:cs="Times New Roman"/>
          <w:bCs/>
          <w:sz w:val="23"/>
          <w:szCs w:val="23"/>
        </w:rPr>
        <w:t xml:space="preserve"> платы </w:t>
      </w:r>
      <w:r w:rsidRPr="00EB2EB0">
        <w:rPr>
          <w:rFonts w:ascii="Times New Roman" w:hAnsi="Times New Roman" w:cs="Times New Roman"/>
          <w:bCs/>
          <w:sz w:val="23"/>
          <w:szCs w:val="23"/>
        </w:rPr>
        <w:t>на 201</w:t>
      </w:r>
      <w:r>
        <w:rPr>
          <w:rFonts w:ascii="Times New Roman" w:hAnsi="Times New Roman" w:cs="Times New Roman"/>
          <w:bCs/>
          <w:sz w:val="23"/>
          <w:szCs w:val="23"/>
        </w:rPr>
        <w:t>6</w:t>
      </w:r>
      <w:r w:rsidRPr="00EB2EB0">
        <w:rPr>
          <w:rFonts w:ascii="Times New Roman" w:hAnsi="Times New Roman" w:cs="Times New Roman"/>
          <w:bCs/>
          <w:sz w:val="23"/>
          <w:szCs w:val="23"/>
        </w:rPr>
        <w:t xml:space="preserve"> год</w:t>
      </w:r>
      <w:r>
        <w:rPr>
          <w:rFonts w:ascii="Times New Roman" w:hAnsi="Times New Roman" w:cs="Times New Roman"/>
          <w:bCs/>
          <w:sz w:val="23"/>
          <w:szCs w:val="23"/>
        </w:rPr>
        <w:t>.</w:t>
      </w:r>
    </w:p>
    <w:p w:rsidR="00EA2E54" w:rsidRPr="001D2049" w:rsidRDefault="00EA2E54" w:rsidP="00F13B8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3B85">
        <w:rPr>
          <w:rFonts w:ascii="Times New Roman" w:hAnsi="Times New Roman" w:cs="Times New Roman"/>
          <w:sz w:val="23"/>
          <w:szCs w:val="23"/>
        </w:rPr>
        <w:t xml:space="preserve"> Утвердить </w:t>
      </w:r>
      <w:hyperlink w:anchor="Par48" w:history="1">
        <w:r w:rsidRPr="00F13B85">
          <w:rPr>
            <w:rFonts w:ascii="Times New Roman" w:hAnsi="Times New Roman" w:cs="Times New Roman"/>
            <w:sz w:val="23"/>
            <w:szCs w:val="23"/>
          </w:rPr>
          <w:t>коэффициенты</w:t>
        </w:r>
      </w:hyperlink>
      <w:r w:rsidRPr="00F13B85">
        <w:rPr>
          <w:rFonts w:ascii="Times New Roman" w:hAnsi="Times New Roman" w:cs="Times New Roman"/>
          <w:sz w:val="23"/>
          <w:szCs w:val="23"/>
        </w:rPr>
        <w:t xml:space="preserve"> функционального использования в отношении земельных участков, </w:t>
      </w:r>
      <w:r w:rsidR="00AA0ED6" w:rsidRPr="00F13B85">
        <w:rPr>
          <w:rFonts w:ascii="Times New Roman" w:hAnsi="Times New Roman" w:cs="Times New Roman"/>
          <w:sz w:val="23"/>
          <w:szCs w:val="23"/>
        </w:rPr>
        <w:t xml:space="preserve">находящихся в собственности Первомайского муниципального района, и земельных участков, </w:t>
      </w:r>
      <w:r w:rsidRPr="00F13B85">
        <w:rPr>
          <w:rFonts w:ascii="Times New Roman" w:hAnsi="Times New Roman" w:cs="Times New Roman"/>
          <w:sz w:val="23"/>
          <w:szCs w:val="23"/>
        </w:rPr>
        <w:t>государственная собственность на которые не разграничена,</w:t>
      </w:r>
      <w:r w:rsidR="00AA0ED6" w:rsidRPr="00F13B85">
        <w:rPr>
          <w:rFonts w:ascii="Times New Roman" w:hAnsi="Times New Roman" w:cs="Times New Roman"/>
          <w:sz w:val="23"/>
          <w:szCs w:val="23"/>
        </w:rPr>
        <w:t xml:space="preserve"> в Первомайском муниципальном районе</w:t>
      </w:r>
      <w:r w:rsidRPr="00F13B85">
        <w:rPr>
          <w:rFonts w:ascii="Times New Roman" w:hAnsi="Times New Roman" w:cs="Times New Roman"/>
          <w:sz w:val="23"/>
          <w:szCs w:val="23"/>
        </w:rPr>
        <w:t>, для расчета величины годовой арендной платы</w:t>
      </w:r>
      <w:r w:rsidR="00AA0ED6" w:rsidRPr="00F13B85">
        <w:rPr>
          <w:rFonts w:ascii="Times New Roman" w:hAnsi="Times New Roman" w:cs="Times New Roman"/>
          <w:sz w:val="23"/>
          <w:szCs w:val="23"/>
        </w:rPr>
        <w:t xml:space="preserve"> на 201</w:t>
      </w:r>
      <w:r w:rsidR="0097644C" w:rsidRPr="00F13B85">
        <w:rPr>
          <w:rFonts w:ascii="Times New Roman" w:hAnsi="Times New Roman" w:cs="Times New Roman"/>
          <w:sz w:val="23"/>
          <w:szCs w:val="23"/>
        </w:rPr>
        <w:t>7</w:t>
      </w:r>
      <w:r w:rsidR="00AA0ED6" w:rsidRPr="00F13B85">
        <w:rPr>
          <w:rFonts w:ascii="Times New Roman" w:hAnsi="Times New Roman" w:cs="Times New Roman"/>
          <w:sz w:val="23"/>
          <w:szCs w:val="23"/>
        </w:rPr>
        <w:t xml:space="preserve"> год (прилагаются).</w:t>
      </w:r>
    </w:p>
    <w:p w:rsidR="00EA2E54" w:rsidRPr="001D2049" w:rsidRDefault="00EA2E54" w:rsidP="001D204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2049">
        <w:rPr>
          <w:rFonts w:ascii="Times New Roman" w:hAnsi="Times New Roman" w:cs="Times New Roman"/>
          <w:sz w:val="23"/>
          <w:szCs w:val="23"/>
        </w:rPr>
        <w:t xml:space="preserve"> Опубликовать настоящее решение </w:t>
      </w:r>
      <w:r w:rsidR="00AA0ED6" w:rsidRPr="001D2049">
        <w:rPr>
          <w:rFonts w:ascii="Times New Roman" w:hAnsi="Times New Roman" w:cs="Times New Roman"/>
          <w:sz w:val="23"/>
          <w:szCs w:val="23"/>
        </w:rPr>
        <w:t>в районной газете «Призыв».</w:t>
      </w:r>
    </w:p>
    <w:p w:rsidR="00EA2E54" w:rsidRPr="001D2049" w:rsidRDefault="008B19BB" w:rsidP="001D204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049">
        <w:rPr>
          <w:rFonts w:ascii="Times New Roman" w:hAnsi="Times New Roman" w:cs="Times New Roman"/>
          <w:sz w:val="23"/>
          <w:szCs w:val="23"/>
        </w:rPr>
        <w:t>Признать утратившим</w:t>
      </w:r>
      <w:r w:rsidR="00EA2E54" w:rsidRPr="001D2049">
        <w:rPr>
          <w:rFonts w:ascii="Times New Roman" w:hAnsi="Times New Roman" w:cs="Times New Roman"/>
          <w:sz w:val="23"/>
          <w:szCs w:val="23"/>
        </w:rPr>
        <w:t xml:space="preserve"> сил</w:t>
      </w:r>
      <w:r w:rsidRPr="001D2049">
        <w:rPr>
          <w:rFonts w:ascii="Times New Roman" w:hAnsi="Times New Roman" w:cs="Times New Roman"/>
          <w:sz w:val="23"/>
          <w:szCs w:val="23"/>
        </w:rPr>
        <w:t>у</w:t>
      </w:r>
      <w:r w:rsidR="00EA2E54" w:rsidRPr="001D2049">
        <w:rPr>
          <w:rFonts w:ascii="Times New Roman" w:hAnsi="Times New Roman" w:cs="Times New Roman"/>
          <w:sz w:val="23"/>
          <w:szCs w:val="23"/>
        </w:rPr>
        <w:t xml:space="preserve"> с 01.01.201</w:t>
      </w:r>
      <w:r w:rsidR="0097644C" w:rsidRPr="001D2049">
        <w:rPr>
          <w:rFonts w:ascii="Times New Roman" w:hAnsi="Times New Roman" w:cs="Times New Roman"/>
          <w:sz w:val="23"/>
          <w:szCs w:val="23"/>
        </w:rPr>
        <w:t>7</w:t>
      </w:r>
      <w:r w:rsidR="00EB1C6E" w:rsidRPr="001D2049">
        <w:rPr>
          <w:rFonts w:ascii="Times New Roman" w:hAnsi="Times New Roman" w:cs="Times New Roman"/>
          <w:sz w:val="23"/>
          <w:szCs w:val="23"/>
        </w:rPr>
        <w:t xml:space="preserve"> решение</w:t>
      </w:r>
      <w:r w:rsidR="00956A70" w:rsidRPr="001D2049">
        <w:rPr>
          <w:rFonts w:ascii="Times New Roman" w:hAnsi="Times New Roman" w:cs="Times New Roman"/>
          <w:sz w:val="23"/>
          <w:szCs w:val="23"/>
        </w:rPr>
        <w:t xml:space="preserve"> </w:t>
      </w:r>
      <w:r w:rsidR="00AA0ED6" w:rsidRPr="001D2049">
        <w:rPr>
          <w:rFonts w:ascii="Times New Roman" w:hAnsi="Times New Roman" w:cs="Times New Roman"/>
          <w:sz w:val="23"/>
          <w:szCs w:val="23"/>
        </w:rPr>
        <w:t>соб</w:t>
      </w:r>
      <w:r w:rsidR="00EB1C6E" w:rsidRPr="001D2049">
        <w:rPr>
          <w:rFonts w:ascii="Times New Roman" w:hAnsi="Times New Roman" w:cs="Times New Roman"/>
          <w:sz w:val="23"/>
          <w:szCs w:val="23"/>
        </w:rPr>
        <w:t xml:space="preserve">рания </w:t>
      </w:r>
      <w:r w:rsidR="00956A70" w:rsidRPr="001D2049">
        <w:rPr>
          <w:rFonts w:ascii="Times New Roman" w:hAnsi="Times New Roman" w:cs="Times New Roman"/>
          <w:sz w:val="23"/>
          <w:szCs w:val="23"/>
        </w:rPr>
        <w:t>представителей Первомайского муниципального района</w:t>
      </w:r>
      <w:r w:rsidR="00EB1C6E" w:rsidRPr="001D2049">
        <w:rPr>
          <w:rFonts w:ascii="Times New Roman" w:hAnsi="Times New Roman" w:cs="Times New Roman"/>
          <w:sz w:val="23"/>
          <w:szCs w:val="23"/>
        </w:rPr>
        <w:t xml:space="preserve"> </w:t>
      </w:r>
      <w:r w:rsidR="00956A70" w:rsidRPr="001D2049">
        <w:rPr>
          <w:rFonts w:ascii="Times New Roman" w:hAnsi="Times New Roman" w:cs="Times New Roman"/>
          <w:sz w:val="23"/>
          <w:szCs w:val="23"/>
        </w:rPr>
        <w:t>от 2</w:t>
      </w:r>
      <w:r w:rsidR="0097644C" w:rsidRPr="001D2049">
        <w:rPr>
          <w:rFonts w:ascii="Times New Roman" w:hAnsi="Times New Roman" w:cs="Times New Roman"/>
          <w:sz w:val="23"/>
          <w:szCs w:val="23"/>
        </w:rPr>
        <w:t>4</w:t>
      </w:r>
      <w:r w:rsidR="00C67E37" w:rsidRPr="001D2049">
        <w:rPr>
          <w:rFonts w:ascii="Times New Roman" w:hAnsi="Times New Roman" w:cs="Times New Roman"/>
          <w:sz w:val="23"/>
          <w:szCs w:val="23"/>
        </w:rPr>
        <w:t>.12.201</w:t>
      </w:r>
      <w:r w:rsidR="0097644C" w:rsidRPr="001D2049">
        <w:rPr>
          <w:rFonts w:ascii="Times New Roman" w:hAnsi="Times New Roman" w:cs="Times New Roman"/>
          <w:sz w:val="23"/>
          <w:szCs w:val="23"/>
        </w:rPr>
        <w:t>5</w:t>
      </w:r>
      <w:r w:rsidR="00956A70" w:rsidRPr="001D2049">
        <w:rPr>
          <w:rFonts w:ascii="Times New Roman" w:hAnsi="Times New Roman" w:cs="Times New Roman"/>
          <w:sz w:val="23"/>
          <w:szCs w:val="23"/>
        </w:rPr>
        <w:t xml:space="preserve"> № </w:t>
      </w:r>
      <w:r w:rsidR="0097644C" w:rsidRPr="001D2049">
        <w:rPr>
          <w:rFonts w:ascii="Times New Roman" w:hAnsi="Times New Roman" w:cs="Times New Roman"/>
          <w:sz w:val="23"/>
          <w:szCs w:val="23"/>
        </w:rPr>
        <w:t>123</w:t>
      </w:r>
      <w:r w:rsidR="00C67E37" w:rsidRPr="001D2049">
        <w:rPr>
          <w:rFonts w:ascii="Times New Roman" w:hAnsi="Times New Roman" w:cs="Times New Roman"/>
          <w:sz w:val="23"/>
          <w:szCs w:val="23"/>
        </w:rPr>
        <w:t xml:space="preserve"> «</w:t>
      </w:r>
      <w:r w:rsidR="00C67E37" w:rsidRPr="001D2049">
        <w:rPr>
          <w:rFonts w:ascii="Times New Roman" w:hAnsi="Times New Roman" w:cs="Times New Roman"/>
          <w:bCs/>
          <w:sz w:val="23"/>
          <w:szCs w:val="23"/>
        </w:rPr>
        <w:t>Об утверждении коэффициентов функционального использования в отношении земельных участков, находящихся в собственности Первомайского муниципального района, и земельных участков, государственная собственность на которые не разграничена, в Первомайском муниципальном районе, на 201</w:t>
      </w:r>
      <w:r w:rsidR="007E34E3" w:rsidRPr="001D2049">
        <w:rPr>
          <w:rFonts w:ascii="Times New Roman" w:hAnsi="Times New Roman" w:cs="Times New Roman"/>
          <w:bCs/>
          <w:sz w:val="23"/>
          <w:szCs w:val="23"/>
        </w:rPr>
        <w:t>6</w:t>
      </w:r>
      <w:r w:rsidR="00C67E37" w:rsidRPr="001D2049">
        <w:rPr>
          <w:rFonts w:ascii="Times New Roman" w:hAnsi="Times New Roman" w:cs="Times New Roman"/>
          <w:bCs/>
          <w:sz w:val="23"/>
          <w:szCs w:val="23"/>
        </w:rPr>
        <w:t xml:space="preserve"> год, для расчета величины годовой арендной платы».</w:t>
      </w:r>
      <w:proofErr w:type="gramEnd"/>
    </w:p>
    <w:p w:rsidR="00EB1C6E" w:rsidRPr="001D2049" w:rsidRDefault="00EB1C6E" w:rsidP="001D204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2049">
        <w:rPr>
          <w:rFonts w:ascii="Times New Roman" w:hAnsi="Times New Roman" w:cs="Times New Roman"/>
          <w:sz w:val="23"/>
          <w:szCs w:val="23"/>
        </w:rPr>
        <w:t xml:space="preserve"> Настоящее решение вступает в силу с 01.01.201</w:t>
      </w:r>
      <w:r w:rsidR="007E34E3" w:rsidRPr="001D2049">
        <w:rPr>
          <w:rFonts w:ascii="Times New Roman" w:hAnsi="Times New Roman" w:cs="Times New Roman"/>
          <w:sz w:val="23"/>
          <w:szCs w:val="23"/>
        </w:rPr>
        <w:t>7</w:t>
      </w:r>
      <w:r w:rsidRPr="001D2049">
        <w:rPr>
          <w:rFonts w:ascii="Times New Roman" w:hAnsi="Times New Roman" w:cs="Times New Roman"/>
          <w:sz w:val="23"/>
          <w:szCs w:val="23"/>
        </w:rPr>
        <w:t>.</w:t>
      </w:r>
    </w:p>
    <w:p w:rsidR="00427C9B" w:rsidRPr="00EB2EB0" w:rsidRDefault="00427C9B" w:rsidP="00F13B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EA2E54" w:rsidRPr="00EB2EB0" w:rsidRDefault="00EB1C6E" w:rsidP="00F13B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B2EB0">
        <w:rPr>
          <w:rFonts w:ascii="Times New Roman" w:hAnsi="Times New Roman" w:cs="Times New Roman"/>
          <w:sz w:val="23"/>
          <w:szCs w:val="23"/>
        </w:rPr>
        <w:t>Глава муниципального района                                                  И. И. Голядкина</w:t>
      </w:r>
    </w:p>
    <w:p w:rsidR="008D4200" w:rsidRPr="00EB2EB0" w:rsidRDefault="008D4200" w:rsidP="00F13B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B2EB0">
        <w:rPr>
          <w:rFonts w:ascii="Times New Roman" w:hAnsi="Times New Roman" w:cs="Times New Roman"/>
          <w:sz w:val="23"/>
          <w:szCs w:val="23"/>
        </w:rPr>
        <w:t>Председатель Собрания</w:t>
      </w:r>
    </w:p>
    <w:p w:rsidR="008D4200" w:rsidRPr="00EB2EB0" w:rsidRDefault="008D4200" w:rsidP="00F13B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B2EB0">
        <w:rPr>
          <w:rFonts w:ascii="Times New Roman" w:hAnsi="Times New Roman" w:cs="Times New Roman"/>
          <w:sz w:val="23"/>
          <w:szCs w:val="23"/>
        </w:rPr>
        <w:t xml:space="preserve">представителей муниципального района                                 А. И. Петров </w:t>
      </w:r>
    </w:p>
    <w:p w:rsidR="008D4200" w:rsidRPr="00EB2EB0" w:rsidRDefault="008D4200" w:rsidP="00F13B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Par42"/>
      <w:bookmarkStart w:id="1" w:name="Par48"/>
      <w:bookmarkEnd w:id="0"/>
      <w:bookmarkEnd w:id="1"/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03"/>
      </w:tblGrid>
      <w:tr w:rsidR="008D4200" w:rsidRPr="004374EB" w:rsidTr="008D4200">
        <w:tc>
          <w:tcPr>
            <w:tcW w:w="5495" w:type="dxa"/>
          </w:tcPr>
          <w:p w:rsidR="008D4200" w:rsidRPr="004374EB" w:rsidRDefault="008D4200" w:rsidP="00F13B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E34E3" w:rsidRDefault="00427C9B" w:rsidP="00F13B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="001D2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</w:p>
          <w:p w:rsidR="008D4200" w:rsidRPr="004374EB" w:rsidRDefault="008D4200" w:rsidP="00F13B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</w:p>
          <w:p w:rsidR="008D4200" w:rsidRPr="004374EB" w:rsidRDefault="008D4200" w:rsidP="007D5D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решению Собрания представителей Первомайского муниципального района от </w:t>
            </w:r>
            <w:r w:rsidR="007D5DF8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  <w:r w:rsidR="00966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12.2016 </w:t>
            </w:r>
            <w:r w:rsidRPr="004374E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7D5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166</w:t>
            </w:r>
          </w:p>
        </w:tc>
      </w:tr>
    </w:tbl>
    <w:p w:rsidR="008D4200" w:rsidRPr="004374EB" w:rsidRDefault="008D4200" w:rsidP="00F13B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2E54" w:rsidRPr="004374EB" w:rsidRDefault="00EA2E54" w:rsidP="00F13B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4EB">
        <w:rPr>
          <w:rFonts w:ascii="Times New Roman" w:hAnsi="Times New Roman" w:cs="Times New Roman"/>
          <w:b/>
          <w:bCs/>
          <w:sz w:val="24"/>
          <w:szCs w:val="24"/>
        </w:rPr>
        <w:t>КОЭФФИЦИЕНТЫ</w:t>
      </w:r>
    </w:p>
    <w:p w:rsidR="00EA2E54" w:rsidRPr="004374EB" w:rsidRDefault="00EA2E54" w:rsidP="00F13B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4EB">
        <w:rPr>
          <w:rFonts w:ascii="Times New Roman" w:hAnsi="Times New Roman" w:cs="Times New Roman"/>
          <w:b/>
          <w:bCs/>
          <w:sz w:val="24"/>
          <w:szCs w:val="24"/>
        </w:rPr>
        <w:t>ФУНКЦИОНАЛЬНОГО ИСПОЛЬЗОВАНИЯ В ОТНОШЕНИИ ЗЕМЕЛЬНЫХ</w:t>
      </w:r>
    </w:p>
    <w:p w:rsidR="00EA2E54" w:rsidRPr="004374EB" w:rsidRDefault="00EA2E54" w:rsidP="00F13B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4EB">
        <w:rPr>
          <w:rFonts w:ascii="Times New Roman" w:hAnsi="Times New Roman" w:cs="Times New Roman"/>
          <w:b/>
          <w:bCs/>
          <w:sz w:val="24"/>
          <w:szCs w:val="24"/>
        </w:rPr>
        <w:t xml:space="preserve">УЧАСТКОВ, </w:t>
      </w:r>
      <w:r w:rsidR="00427C9B" w:rsidRPr="004374EB">
        <w:rPr>
          <w:rFonts w:ascii="Times New Roman" w:hAnsi="Times New Roman" w:cs="Times New Roman"/>
          <w:b/>
          <w:bCs/>
          <w:sz w:val="24"/>
          <w:szCs w:val="24"/>
        </w:rPr>
        <w:t xml:space="preserve">НАХОДЯЩИХСЯ В СОБСТВЕННОСТИ ПЕРВОМАЙСКОГО МУНИЦИПАЛЬНОГО РАЙОНА, И ЗЕМЕЛЬНЫХ УЧАСТКОВ, ГОСУДАРСТВЕННАЯ СОБСТВЕННОСТЬ </w:t>
      </w:r>
      <w:r w:rsidRPr="004374EB">
        <w:rPr>
          <w:rFonts w:ascii="Times New Roman" w:hAnsi="Times New Roman" w:cs="Times New Roman"/>
          <w:b/>
          <w:bCs/>
          <w:sz w:val="24"/>
          <w:szCs w:val="24"/>
        </w:rPr>
        <w:t xml:space="preserve"> НА КОТОРЫЕ</w:t>
      </w:r>
      <w:r w:rsidR="00427C9B" w:rsidRPr="0043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4EB">
        <w:rPr>
          <w:rFonts w:ascii="Times New Roman" w:hAnsi="Times New Roman" w:cs="Times New Roman"/>
          <w:b/>
          <w:bCs/>
          <w:sz w:val="24"/>
          <w:szCs w:val="24"/>
        </w:rPr>
        <w:t xml:space="preserve">НЕ РАЗГРАНИЧЕНА, </w:t>
      </w:r>
      <w:r w:rsidR="00427C9B" w:rsidRPr="004374EB">
        <w:rPr>
          <w:rFonts w:ascii="Times New Roman" w:hAnsi="Times New Roman" w:cs="Times New Roman"/>
          <w:b/>
          <w:bCs/>
          <w:sz w:val="24"/>
          <w:szCs w:val="24"/>
        </w:rPr>
        <w:t xml:space="preserve">В ПЕРВОМАЙСКОМ </w:t>
      </w:r>
      <w:bookmarkStart w:id="2" w:name="_GoBack"/>
      <w:bookmarkEnd w:id="2"/>
      <w:r w:rsidR="00427C9B" w:rsidRPr="004374EB">
        <w:rPr>
          <w:rFonts w:ascii="Times New Roman" w:hAnsi="Times New Roman" w:cs="Times New Roman"/>
          <w:b/>
          <w:bCs/>
          <w:sz w:val="24"/>
          <w:szCs w:val="24"/>
        </w:rPr>
        <w:t>МУНИЦИПАЛЬНОМ  РАЙОНЕ, НА 201</w:t>
      </w:r>
      <w:r w:rsidR="0096645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27C9B" w:rsidRPr="004374E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427C9B" w:rsidRPr="004374EB" w:rsidRDefault="00427C9B" w:rsidP="00F13B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4252"/>
        <w:gridCol w:w="1560"/>
        <w:gridCol w:w="1559"/>
      </w:tblGrid>
      <w:tr w:rsidR="00D12823" w:rsidRPr="004374EB" w:rsidTr="005C2DD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823" w:rsidRPr="004374EB" w:rsidRDefault="00D12823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12823" w:rsidRPr="004374EB" w:rsidRDefault="00D12823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823" w:rsidRPr="004374EB" w:rsidRDefault="00D12823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Наименование вида функционального использования земельного участка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823" w:rsidRPr="004374EB" w:rsidRDefault="00D12823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Описание вида функционального использования земельного участка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23" w:rsidRPr="004374EB" w:rsidRDefault="00D12823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Коэффициент функционального использования</w:t>
            </w:r>
          </w:p>
        </w:tc>
      </w:tr>
      <w:tr w:rsidR="00D12823" w:rsidRPr="004374EB" w:rsidTr="005C2DD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823" w:rsidRPr="004374EB" w:rsidRDefault="00D12823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823" w:rsidRPr="004374EB" w:rsidRDefault="00D12823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823" w:rsidRPr="004374EB" w:rsidRDefault="00D12823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23" w:rsidRPr="004374EB" w:rsidRDefault="00D12823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Земли в границах г/п Пречистое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823" w:rsidRPr="004374EB" w:rsidRDefault="00D12823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Земли сельских населенных пунктов и вне населенных пунктов</w:t>
            </w:r>
          </w:p>
        </w:tc>
      </w:tr>
      <w:tr w:rsidR="00EA2E54" w:rsidRPr="004374EB" w:rsidTr="005C2D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EA2E54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EA2E54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EA2E54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54" w:rsidRPr="004374EB" w:rsidRDefault="00EA2E54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EA2E54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8EB" w:rsidRPr="004374EB" w:rsidTr="002B3C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8EB" w:rsidRPr="004374EB" w:rsidRDefault="00510E51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8EB" w:rsidRPr="004374EB" w:rsidRDefault="005348EB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использование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E51" w:rsidRPr="000F628F" w:rsidRDefault="00510E51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Ведение сельского хозяйства:</w:t>
            </w:r>
          </w:p>
          <w:p w:rsidR="00510E51" w:rsidRPr="000F628F" w:rsidRDefault="00510E51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 Растениеводство;</w:t>
            </w:r>
          </w:p>
          <w:p w:rsidR="00510E51" w:rsidRPr="000F628F" w:rsidRDefault="00510E51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 Выращивание зерновых и иных с/х культур;</w:t>
            </w:r>
          </w:p>
          <w:p w:rsidR="00510E51" w:rsidRPr="000F628F" w:rsidRDefault="00510E51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 Овощеводство;</w:t>
            </w:r>
          </w:p>
          <w:p w:rsidR="00510E51" w:rsidRPr="000F628F" w:rsidRDefault="00510E51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 Выращивание тонизирующих, лекарственных, цветочных культур;</w:t>
            </w:r>
          </w:p>
          <w:p w:rsidR="00510E51" w:rsidRPr="000F628F" w:rsidRDefault="00510E51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 Садоводство;</w:t>
            </w:r>
          </w:p>
          <w:p w:rsidR="00510E51" w:rsidRPr="000F628F" w:rsidRDefault="00510E51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 Выращивание льна;</w:t>
            </w:r>
          </w:p>
          <w:p w:rsidR="00510E51" w:rsidRPr="000F628F" w:rsidRDefault="00510E51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 Животноводство;</w:t>
            </w:r>
          </w:p>
          <w:p w:rsidR="00510E51" w:rsidRPr="000F628F" w:rsidRDefault="00510E51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 Скотоводство;</w:t>
            </w:r>
          </w:p>
          <w:p w:rsidR="00510E51" w:rsidRPr="000F628F" w:rsidRDefault="00510E51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 Звероводство;</w:t>
            </w:r>
          </w:p>
          <w:p w:rsidR="00510E51" w:rsidRPr="000F628F" w:rsidRDefault="00510E51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 Пчеловодство;</w:t>
            </w:r>
          </w:p>
          <w:p w:rsidR="00510E51" w:rsidRPr="000F628F" w:rsidRDefault="00510E51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 Свиноводство;</w:t>
            </w:r>
          </w:p>
          <w:p w:rsidR="00510E51" w:rsidRPr="000F628F" w:rsidRDefault="00510E51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 Птицеводство;</w:t>
            </w:r>
          </w:p>
          <w:p w:rsidR="00510E51" w:rsidRPr="000F628F" w:rsidRDefault="00510E51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 Рыболовство;</w:t>
            </w:r>
          </w:p>
          <w:p w:rsidR="00510E51" w:rsidRPr="000F628F" w:rsidRDefault="00510E51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28F" w:rsidRPr="000F628F">
              <w:rPr>
                <w:rFonts w:ascii="Times New Roman" w:hAnsi="Times New Roman" w:cs="Times New Roman"/>
                <w:sz w:val="24"/>
                <w:szCs w:val="24"/>
              </w:rPr>
              <w:t xml:space="preserve"> Научное обеспечение сельского хозяйства;</w:t>
            </w:r>
          </w:p>
          <w:p w:rsidR="000F628F" w:rsidRPr="000F628F" w:rsidRDefault="000F628F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 Хранение и переработка сельскохозяйственной продукции;</w:t>
            </w:r>
          </w:p>
          <w:p w:rsidR="000F628F" w:rsidRPr="000F628F" w:rsidRDefault="000F628F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 Ведение личного подсобного хозяйства на полевых участках;</w:t>
            </w:r>
          </w:p>
          <w:p w:rsidR="000F628F" w:rsidRPr="000F628F" w:rsidRDefault="000F628F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Питомники;</w:t>
            </w:r>
          </w:p>
          <w:p w:rsidR="00510E51" w:rsidRDefault="000F628F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8F">
              <w:rPr>
                <w:rFonts w:ascii="Times New Roman" w:hAnsi="Times New Roman" w:cs="Times New Roman"/>
                <w:sz w:val="24"/>
                <w:szCs w:val="24"/>
              </w:rPr>
              <w:t>- Обеспечение сельскохозяйственного производства</w:t>
            </w:r>
          </w:p>
          <w:p w:rsidR="002B3C2D" w:rsidRPr="000F628F" w:rsidRDefault="002B3C2D" w:rsidP="00510E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B" w:rsidRPr="004374EB" w:rsidRDefault="000F628F" w:rsidP="000F62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8EB" w:rsidRDefault="000F628F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0,0192 – за земли населенных пунктов;</w:t>
            </w:r>
          </w:p>
          <w:p w:rsidR="000F628F" w:rsidRDefault="000F628F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28F" w:rsidRPr="004374EB" w:rsidRDefault="000F628F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 – за земли вне населенных пунктов (земли с/х назначения)</w:t>
            </w:r>
          </w:p>
        </w:tc>
      </w:tr>
      <w:tr w:rsidR="002B3C2D" w:rsidRPr="004374EB" w:rsidTr="00C67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2D" w:rsidRDefault="002B3C2D" w:rsidP="00F13B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D" w:rsidRPr="002678EA" w:rsidRDefault="002B3C2D" w:rsidP="002678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D" w:rsidRDefault="002B3C2D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2D" w:rsidRDefault="002B3C2D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0,0128</w:t>
            </w:r>
          </w:p>
        </w:tc>
      </w:tr>
      <w:tr w:rsidR="002B3C2D" w:rsidRPr="004374EB" w:rsidTr="00C67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2D" w:rsidRDefault="002B3C2D" w:rsidP="00F13B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D" w:rsidRDefault="002B3C2D" w:rsidP="002B3C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D" w:rsidRDefault="002B3C2D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2D" w:rsidRDefault="002B3C2D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0,0037</w:t>
            </w:r>
          </w:p>
        </w:tc>
      </w:tr>
      <w:tr w:rsidR="002B3C2D" w:rsidRPr="004374EB" w:rsidTr="00C67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2D" w:rsidRDefault="002B3C2D" w:rsidP="00F13B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D" w:rsidRPr="004374EB" w:rsidRDefault="00644F90" w:rsidP="00644F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иных вспомогательных</w:t>
            </w:r>
            <w:r w:rsidR="002B3C2D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</w:t>
            </w:r>
            <w:r w:rsidR="002B3C2D"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D" w:rsidRDefault="002B3C2D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2D" w:rsidRDefault="002B3C2D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</w:tr>
      <w:tr w:rsidR="002B3C2D" w:rsidRPr="004374EB" w:rsidTr="00C67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2D" w:rsidRDefault="002B3C2D" w:rsidP="00F13B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D" w:rsidRPr="004374EB" w:rsidRDefault="002B3C2D" w:rsidP="007E7B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огородничества</w:t>
            </w:r>
            <w:r w:rsidR="00250BB0">
              <w:rPr>
                <w:rFonts w:ascii="Times New Roman" w:hAnsi="Times New Roman" w:cs="Times New Roman"/>
                <w:sz w:val="24"/>
                <w:szCs w:val="24"/>
              </w:rPr>
              <w:t>, садоводства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D" w:rsidRDefault="002B3C2D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2D" w:rsidRDefault="002B3C2D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</w:p>
        </w:tc>
      </w:tr>
      <w:tr w:rsidR="00D23D5B" w:rsidRPr="004374EB" w:rsidTr="00C67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D5B" w:rsidRDefault="001D2049" w:rsidP="001D2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3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5B" w:rsidRDefault="00D23D5B" w:rsidP="007E7B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 w:rsidR="007A4169">
              <w:rPr>
                <w:rFonts w:ascii="Times New Roman" w:hAnsi="Times New Roman" w:cs="Times New Roman"/>
                <w:sz w:val="24"/>
                <w:szCs w:val="24"/>
              </w:rPr>
              <w:t xml:space="preserve"> (размещение котельных, водозаборов, очистных сооружений, насосных станций, трансформаторных подстанций)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5B" w:rsidRDefault="00D23D5B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D5B" w:rsidRDefault="00D23D5B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0,038</w:t>
            </w:r>
          </w:p>
        </w:tc>
      </w:tr>
      <w:tr w:rsidR="00D23D5B" w:rsidRPr="004374EB" w:rsidTr="00C67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D5B" w:rsidRDefault="001D2049" w:rsidP="001D2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3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5B" w:rsidRDefault="005421D3" w:rsidP="007E7B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Полигоны по захоронению и сортировке бытового мусора и отходов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5B" w:rsidRDefault="005421D3" w:rsidP="00644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644F9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D5B" w:rsidRDefault="005421D3" w:rsidP="00644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644F9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421D3" w:rsidRPr="004374EB" w:rsidTr="00C67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D3" w:rsidRDefault="001D2049" w:rsidP="001D2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2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D3" w:rsidRDefault="005421D3" w:rsidP="007E7B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  <w:r w:rsidR="007A4169">
              <w:rPr>
                <w:rFonts w:ascii="Times New Roman" w:hAnsi="Times New Roman" w:cs="Times New Roman"/>
                <w:sz w:val="24"/>
                <w:szCs w:val="24"/>
              </w:rPr>
              <w:t xml:space="preserve"> (для размещений мастерских мелкого ремонта, ателье, бани, парикмахерские, прачечные)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D3" w:rsidRDefault="005421D3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  <w:r w:rsidR="00644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D3" w:rsidRDefault="005421D3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  <w:r w:rsidR="00644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1D3" w:rsidRPr="004374EB" w:rsidTr="00C67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D3" w:rsidRDefault="001D2049" w:rsidP="001D2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2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D3" w:rsidRDefault="005421D3" w:rsidP="007E7B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="007A4169">
              <w:rPr>
                <w:rFonts w:ascii="Times New Roman" w:hAnsi="Times New Roman" w:cs="Times New Roman"/>
                <w:sz w:val="24"/>
                <w:szCs w:val="24"/>
              </w:rPr>
              <w:t xml:space="preserve"> (для размещения поликлиник, аптек, ФАП, больниц, пункты здравоохранения)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D3" w:rsidRDefault="005421D3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  <w:r w:rsidR="00644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D3" w:rsidRDefault="005421D3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  <w:r w:rsidR="00644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1D3" w:rsidRPr="004374EB" w:rsidTr="00C67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D3" w:rsidRDefault="005421D3" w:rsidP="001D2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0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D3" w:rsidRDefault="005421D3" w:rsidP="007A41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развитие </w:t>
            </w:r>
            <w:r w:rsidR="007A4169">
              <w:rPr>
                <w:rFonts w:ascii="Times New Roman" w:hAnsi="Times New Roman" w:cs="Times New Roman"/>
                <w:sz w:val="24"/>
                <w:szCs w:val="24"/>
              </w:rPr>
              <w:t>(для размещения музеев, домов культур, библиотек, кинотеатров, кинозалов, устройство площадок для празднеств и гуляний)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D3" w:rsidRDefault="005421D3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0,038</w:t>
            </w:r>
            <w:r w:rsidR="00644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D3" w:rsidRDefault="005421D3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0,038</w:t>
            </w:r>
            <w:r w:rsidR="00644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21D3" w:rsidRPr="004374EB" w:rsidTr="00C67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D3" w:rsidRDefault="005421D3" w:rsidP="001D2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D3" w:rsidRDefault="005421D3" w:rsidP="007A41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(</w:t>
            </w:r>
            <w:r w:rsidR="007A4169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7A41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торговы</w:t>
            </w:r>
            <w:r w:rsidR="007A4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7A41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рынк</w:t>
            </w:r>
            <w:r w:rsidR="007A41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D3" w:rsidRDefault="005421D3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D3" w:rsidRDefault="005421D3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0,0384</w:t>
            </w:r>
          </w:p>
        </w:tc>
      </w:tr>
      <w:tr w:rsidR="005421D3" w:rsidRPr="004374EB" w:rsidTr="00C67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D3" w:rsidRDefault="005421D3" w:rsidP="001D2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D3" w:rsidRDefault="005421D3" w:rsidP="007E7B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  <w:r w:rsidR="007A4169">
              <w:rPr>
                <w:rFonts w:ascii="Times New Roman" w:hAnsi="Times New Roman" w:cs="Times New Roman"/>
                <w:sz w:val="24"/>
                <w:szCs w:val="24"/>
              </w:rPr>
              <w:t xml:space="preserve"> (для размещения ресторанов, кафе, столовых, закусочных, баров)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D3" w:rsidRDefault="005421D3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D3" w:rsidRDefault="005421D3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0,0384</w:t>
            </w:r>
          </w:p>
        </w:tc>
      </w:tr>
      <w:tr w:rsidR="005421D3" w:rsidRPr="004374EB" w:rsidTr="00C67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D3" w:rsidRDefault="005421D3" w:rsidP="001D2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D3" w:rsidRDefault="005421D3" w:rsidP="007E7B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  <w:r w:rsidR="007A4169">
              <w:rPr>
                <w:rFonts w:ascii="Times New Roman" w:hAnsi="Times New Roman" w:cs="Times New Roman"/>
                <w:sz w:val="24"/>
                <w:szCs w:val="24"/>
              </w:rPr>
              <w:t xml:space="preserve"> (для размещения организаций, оказывающих банковские и страховые 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D3" w:rsidRDefault="005421D3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D3" w:rsidRDefault="005421D3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0,0282</w:t>
            </w:r>
          </w:p>
        </w:tc>
      </w:tr>
      <w:tr w:rsidR="005421D3" w:rsidRPr="004374EB" w:rsidTr="00C67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D3" w:rsidRDefault="005421D3" w:rsidP="001D2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D3" w:rsidRDefault="005421D3" w:rsidP="007E7B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  <w:r w:rsidR="007A4169">
              <w:rPr>
                <w:rFonts w:ascii="Times New Roman" w:hAnsi="Times New Roman" w:cs="Times New Roman"/>
                <w:sz w:val="24"/>
                <w:szCs w:val="24"/>
              </w:rPr>
              <w:t xml:space="preserve"> (для размещения гостиниц, пансионатов, домов отдыха)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D3" w:rsidRDefault="005421D3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1D3" w:rsidRDefault="005421D3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0,0384</w:t>
            </w:r>
          </w:p>
        </w:tc>
      </w:tr>
      <w:tr w:rsidR="002B3C2D" w:rsidRPr="004374EB" w:rsidTr="005C2DD7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2D" w:rsidRPr="004374EB" w:rsidRDefault="00250BB0" w:rsidP="001D20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80"/>
            <w:bookmarkStart w:id="4" w:name="Par90"/>
            <w:bookmarkStart w:id="5" w:name="Par148"/>
            <w:bookmarkEnd w:id="3"/>
            <w:bookmarkEnd w:id="4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2D" w:rsidRPr="004374EB" w:rsidRDefault="002B3C2D" w:rsidP="00F13B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2D" w:rsidRPr="004374EB" w:rsidRDefault="002B3C2D" w:rsidP="00F13B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постоянных или временных гаражей (в </w:t>
            </w:r>
            <w:proofErr w:type="spellStart"/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. с несколькими стояночными местами), стоянок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D" w:rsidRPr="004374EB" w:rsidRDefault="002B3C2D" w:rsidP="00AE6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AE6A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2D" w:rsidRPr="004374EB" w:rsidRDefault="002B3C2D" w:rsidP="00AE6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AE6A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B3C2D" w:rsidRPr="004374EB" w:rsidTr="005C2DD7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2D" w:rsidRPr="004374EB" w:rsidRDefault="002B3C2D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2D" w:rsidRPr="004374EB" w:rsidRDefault="002B3C2D" w:rsidP="00F13B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2D" w:rsidRPr="004374EB" w:rsidRDefault="002B3C2D" w:rsidP="00F13B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автозаправочных станций (бензиновых, газовых)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D" w:rsidRPr="004374EB" w:rsidRDefault="002B3C2D" w:rsidP="00AE6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AE6AC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2D" w:rsidRPr="004374EB" w:rsidRDefault="002B3C2D" w:rsidP="00AE6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AE6AC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B3C2D" w:rsidRPr="004374EB" w:rsidTr="005C2DD7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2D" w:rsidRPr="004374EB" w:rsidRDefault="002B3C2D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2D" w:rsidRPr="004374EB" w:rsidRDefault="002B3C2D" w:rsidP="00F13B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2D" w:rsidRPr="004374EB" w:rsidRDefault="002B3C2D" w:rsidP="00F13B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магазинов 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сопутствующей торговли, зданий для организаций общественного питания в качестве придорожного сервиса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D" w:rsidRPr="004374EB" w:rsidRDefault="002B3C2D" w:rsidP="00AE6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0,04</w:t>
            </w:r>
            <w:r w:rsidR="00AE6AC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2D" w:rsidRPr="004374EB" w:rsidRDefault="002B3C2D" w:rsidP="00AE6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AE6A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2B3C2D" w:rsidRPr="004374EB" w:rsidTr="005C2DD7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2D" w:rsidRPr="004374EB" w:rsidRDefault="002B3C2D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2D" w:rsidRPr="004374EB" w:rsidRDefault="002B3C2D" w:rsidP="00F13B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2D" w:rsidRPr="004374EB" w:rsidRDefault="002B3C2D" w:rsidP="00F13B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D" w:rsidRPr="004374EB" w:rsidRDefault="002B3C2D" w:rsidP="00AE6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AE6A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2D" w:rsidRPr="004374EB" w:rsidRDefault="002B3C2D" w:rsidP="00AE6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AE6A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E6AC7" w:rsidRPr="004374EB" w:rsidTr="00AE6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AC7" w:rsidRPr="004374EB" w:rsidRDefault="00AE6AC7" w:rsidP="001D20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78"/>
            <w:bookmarkEnd w:id="6"/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AC7" w:rsidRPr="004374EB" w:rsidRDefault="00AE6AC7" w:rsidP="00F13B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7A4169">
              <w:rPr>
                <w:rFonts w:ascii="Times New Roman" w:hAnsi="Times New Roman" w:cs="Times New Roman"/>
                <w:sz w:val="24"/>
                <w:szCs w:val="24"/>
              </w:rPr>
              <w:t xml:space="preserve"> (для размещения спортивных клубов, спортивных залов, бассейнов, беговых дорожек и иных спортивных сооружений)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7" w:rsidRPr="004374EB" w:rsidRDefault="00AE6AC7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AC7" w:rsidRPr="004374EB" w:rsidRDefault="00AE6AC7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E6AC7" w:rsidRPr="004374EB" w:rsidTr="00AE6AC7">
        <w:trPr>
          <w:trHeight w:val="30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AC7" w:rsidRPr="004374EB" w:rsidRDefault="00AE6AC7" w:rsidP="001D20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AC7" w:rsidRPr="004374EB" w:rsidRDefault="00AE6AC7" w:rsidP="00F13B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(размещение отделений почты, телеграфа, объектов радиовещания, телевидения)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7" w:rsidRPr="004374EB" w:rsidRDefault="00AE6AC7" w:rsidP="00AE6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AC7" w:rsidRPr="004374EB" w:rsidRDefault="00AE6AC7" w:rsidP="00AE6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– за земли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6AC7" w:rsidRPr="004374EB" w:rsidRDefault="00AE6AC7" w:rsidP="00AE6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– за земли промышленности</w:t>
            </w:r>
          </w:p>
        </w:tc>
      </w:tr>
      <w:tr w:rsidR="00AE6AC7" w:rsidRPr="004374EB" w:rsidTr="00F57015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AC7" w:rsidRPr="004374EB" w:rsidRDefault="00AE6AC7" w:rsidP="001D20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0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AC7" w:rsidRPr="004374EB" w:rsidRDefault="00AE6AC7" w:rsidP="007A41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(размещение объектов, предназначенных для производства: строительных материалов, столярной продукции и тому подобной продукции)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7" w:rsidRPr="004374EB" w:rsidRDefault="00AE6AC7" w:rsidP="00B82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B828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AC7" w:rsidRDefault="00AE6AC7" w:rsidP="00AE6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B828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 земли населенных пунктов;</w:t>
            </w:r>
          </w:p>
          <w:p w:rsidR="00AE6AC7" w:rsidRPr="004374EB" w:rsidRDefault="00AE6AC7" w:rsidP="00B828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B828A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 земли промышленности</w:t>
            </w:r>
          </w:p>
        </w:tc>
      </w:tr>
      <w:tr w:rsidR="002B3C2D" w:rsidRPr="004374EB" w:rsidTr="005C2DD7">
        <w:trPr>
          <w:trHeight w:val="7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2D" w:rsidRPr="004374EB" w:rsidRDefault="001D2049" w:rsidP="001D20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2D" w:rsidRPr="004374EB" w:rsidRDefault="002B3C2D" w:rsidP="00F13B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2D" w:rsidRPr="004374EB" w:rsidRDefault="002B3C2D" w:rsidP="00F13B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площадок для складирования и хранения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D" w:rsidRPr="004374EB" w:rsidRDefault="002B3C2D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E6AC7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  <w:p w:rsidR="002B3C2D" w:rsidRPr="004374EB" w:rsidRDefault="002B3C2D" w:rsidP="00F1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2D" w:rsidRPr="004374EB" w:rsidRDefault="002B3C2D" w:rsidP="00AE6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="00AE6A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B3C2D" w:rsidRPr="004374EB" w:rsidTr="005C2DD7">
        <w:trPr>
          <w:trHeight w:val="7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2D" w:rsidRDefault="002B3C2D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2D" w:rsidRPr="004374EB" w:rsidRDefault="002B3C2D" w:rsidP="00F13B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2D" w:rsidRPr="004374EB" w:rsidRDefault="002B3C2D" w:rsidP="00F13B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Складирование вскрыши и добытого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D" w:rsidRPr="004374EB" w:rsidRDefault="002B3C2D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AE6A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C2D" w:rsidRPr="004374EB" w:rsidRDefault="002B3C2D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AE6A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649A" w:rsidRPr="004374EB" w:rsidTr="00717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49A" w:rsidRPr="004374EB" w:rsidRDefault="00250BB0" w:rsidP="001D20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0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49A" w:rsidRPr="004374EB" w:rsidRDefault="00F7649A" w:rsidP="00F76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9A" w:rsidRPr="004374EB" w:rsidRDefault="00F7649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49A" w:rsidRPr="004374EB" w:rsidRDefault="00F7649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F7649A" w:rsidRPr="004374EB" w:rsidTr="00F7649A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49A" w:rsidRPr="004374EB" w:rsidRDefault="00F7649A" w:rsidP="001D20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49A" w:rsidRPr="004374EB" w:rsidRDefault="00F7649A" w:rsidP="00F76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9A" w:rsidRPr="004374EB" w:rsidRDefault="00F7649A" w:rsidP="00F7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49A" w:rsidRPr="004374EB" w:rsidRDefault="00F7649A" w:rsidP="00F7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</w:tr>
      <w:tr w:rsidR="00F7649A" w:rsidRPr="004374EB" w:rsidTr="001B5BC2">
        <w:trPr>
          <w:trHeight w:val="5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49A" w:rsidRPr="000137AF" w:rsidRDefault="00F7649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649A" w:rsidRPr="000137AF" w:rsidRDefault="00F7649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49A" w:rsidRPr="000137AF" w:rsidRDefault="00F7649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49A" w:rsidRPr="000137AF" w:rsidRDefault="00F7649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49A" w:rsidRPr="000137AF" w:rsidRDefault="00250BB0" w:rsidP="00250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F7649A" w:rsidRPr="000137AF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водопроводов, газопроводов и иных </w:t>
            </w:r>
            <w:r w:rsidR="00F7649A" w:rsidRPr="00013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трубопроводов, а также иных зданий и сооружений, необходимых для эксплуатации названных </w:t>
            </w:r>
            <w:r w:rsidR="00F7649A" w:rsidRPr="00250BB0">
              <w:rPr>
                <w:rFonts w:ascii="Times New Roman" w:hAnsi="Times New Roman" w:cs="Times New Roman"/>
                <w:sz w:val="24"/>
                <w:szCs w:val="24"/>
              </w:rPr>
              <w:t>трубопроводов</w:t>
            </w:r>
            <w:r w:rsidRPr="00250BB0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физических и юридических лиц коммунальными услугами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9A" w:rsidRPr="000137AF" w:rsidRDefault="00F7649A" w:rsidP="00F7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49A" w:rsidRPr="000137AF" w:rsidRDefault="00F7649A" w:rsidP="00F7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0,0964</w:t>
            </w:r>
          </w:p>
        </w:tc>
      </w:tr>
      <w:tr w:rsidR="00F7649A" w:rsidRPr="004374EB" w:rsidTr="001B5BC2">
        <w:trPr>
          <w:trHeight w:val="19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49A" w:rsidRPr="000137AF" w:rsidRDefault="00F7649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49A" w:rsidRPr="000137AF" w:rsidRDefault="00F7649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49A" w:rsidRPr="000137AF" w:rsidRDefault="00F7649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49A" w:rsidRPr="000137AF" w:rsidRDefault="00F7649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A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01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49A" w:rsidRPr="000137AF" w:rsidRDefault="00F7649A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AF">
              <w:rPr>
                <w:rFonts w:ascii="Times New Roman" w:hAnsi="Times New Roman" w:cs="Times New Roman"/>
                <w:sz w:val="24"/>
                <w:szCs w:val="24"/>
              </w:rPr>
              <w:t>- за земли из категории земель сельскохозяйственного назначения</w:t>
            </w:r>
          </w:p>
        </w:tc>
      </w:tr>
      <w:tr w:rsidR="00F7649A" w:rsidRPr="004374EB" w:rsidTr="00BF78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49A" w:rsidRPr="004374EB" w:rsidRDefault="00F7649A" w:rsidP="001D20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D2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49A" w:rsidRPr="004374EB" w:rsidRDefault="00F7649A" w:rsidP="00F76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9A" w:rsidRPr="004374EB" w:rsidRDefault="00F7649A" w:rsidP="00F7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49A" w:rsidRPr="004374EB" w:rsidRDefault="00F7649A" w:rsidP="00F7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7649A" w:rsidRPr="004374EB" w:rsidTr="00BF78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49A" w:rsidRPr="004374EB" w:rsidRDefault="00F7649A" w:rsidP="001D20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49A" w:rsidRPr="00141CA6" w:rsidRDefault="00F7649A" w:rsidP="00F764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A6">
              <w:rPr>
                <w:rFonts w:ascii="Times New Roman" w:hAnsi="Times New Roman" w:cs="Times New Roman"/>
                <w:sz w:val="24"/>
                <w:szCs w:val="24"/>
              </w:rPr>
              <w:t>Размещение рекламных конструкций</w:t>
            </w:r>
          </w:p>
          <w:p w:rsidR="00F7649A" w:rsidRPr="004374EB" w:rsidRDefault="00F7649A" w:rsidP="00F76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9A" w:rsidRPr="004374EB" w:rsidRDefault="00F7649A" w:rsidP="00F7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49A" w:rsidRPr="004374EB" w:rsidRDefault="00F7649A" w:rsidP="00F7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0,0206</w:t>
            </w:r>
          </w:p>
        </w:tc>
      </w:tr>
      <w:tr w:rsidR="00F7649A" w:rsidRPr="004374EB" w:rsidTr="00BF78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49A" w:rsidRDefault="00F7649A" w:rsidP="001D20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49A" w:rsidRPr="00141CA6" w:rsidRDefault="00F7649A" w:rsidP="007A41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FF6A4F">
              <w:rPr>
                <w:rFonts w:ascii="Times New Roman" w:hAnsi="Times New Roman" w:cs="Times New Roman"/>
                <w:sz w:val="24"/>
                <w:szCs w:val="24"/>
              </w:rPr>
              <w:t>газопроводов и иных трубопроводов аналогичного назначения</w:t>
            </w:r>
            <w:r w:rsidR="007A416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Единой системы газоснабжения</w:t>
            </w:r>
            <w:r w:rsidR="00FF6A4F">
              <w:rPr>
                <w:rFonts w:ascii="Times New Roman" w:hAnsi="Times New Roman" w:cs="Times New Roman"/>
                <w:sz w:val="24"/>
                <w:szCs w:val="24"/>
              </w:rPr>
              <w:t xml:space="preserve">, их конструктивных элементов и сооружений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4F" w:rsidRDefault="00FF6A4F" w:rsidP="00F7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6A4F">
              <w:rPr>
                <w:rFonts w:ascii="Times New Roman" w:hAnsi="Times New Roman" w:cs="Times New Roman"/>
                <w:sz w:val="23"/>
                <w:szCs w:val="23"/>
              </w:rPr>
              <w:t>0,31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  <w:r w:rsidRPr="00FF6A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7649A" w:rsidRPr="00FF6A4F" w:rsidRDefault="00FF6A4F" w:rsidP="00FF6A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6A4F">
              <w:rPr>
                <w:rFonts w:ascii="Times New Roman" w:hAnsi="Times New Roman" w:cs="Times New Roman"/>
                <w:sz w:val="23"/>
                <w:szCs w:val="23"/>
              </w:rPr>
              <w:t>руб./</w:t>
            </w:r>
            <w:proofErr w:type="spellStart"/>
            <w:r w:rsidRPr="00FF6A4F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FF6A4F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4F" w:rsidRDefault="00FF6A4F" w:rsidP="00F7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6A4F">
              <w:rPr>
                <w:rFonts w:ascii="Times New Roman" w:hAnsi="Times New Roman" w:cs="Times New Roman"/>
                <w:sz w:val="23"/>
                <w:szCs w:val="23"/>
              </w:rPr>
              <w:t>0,31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  <w:p w:rsidR="00F7649A" w:rsidRPr="00FF6A4F" w:rsidRDefault="00FF6A4F" w:rsidP="00FF6A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6A4F">
              <w:rPr>
                <w:rFonts w:ascii="Times New Roman" w:hAnsi="Times New Roman" w:cs="Times New Roman"/>
                <w:sz w:val="23"/>
                <w:szCs w:val="23"/>
              </w:rPr>
              <w:t>руб./</w:t>
            </w:r>
            <w:proofErr w:type="spellStart"/>
            <w:r w:rsidRPr="00FF6A4F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FF6A4F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FF6A4F" w:rsidRPr="004374EB" w:rsidTr="00D45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4F" w:rsidRPr="004374EB" w:rsidRDefault="00FF6A4F" w:rsidP="001D20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4F" w:rsidRPr="002E5E77" w:rsidRDefault="00FF6A4F" w:rsidP="00F13B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4F" w:rsidRPr="00FF6A4F" w:rsidRDefault="00FF6A4F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4F">
              <w:rPr>
                <w:rFonts w:ascii="Times New Roman" w:hAnsi="Times New Roman" w:cs="Times New Roman"/>
                <w:sz w:val="24"/>
                <w:szCs w:val="24"/>
              </w:rPr>
              <w:t>0,0312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A4F" w:rsidRPr="00FF6A4F" w:rsidRDefault="00FF6A4F" w:rsidP="00F13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4F">
              <w:rPr>
                <w:rFonts w:ascii="Times New Roman" w:hAnsi="Times New Roman" w:cs="Times New Roman"/>
                <w:sz w:val="24"/>
                <w:szCs w:val="24"/>
              </w:rPr>
              <w:t>0,0312</w:t>
            </w:r>
          </w:p>
        </w:tc>
      </w:tr>
    </w:tbl>
    <w:p w:rsidR="00EA2E54" w:rsidRPr="004374EB" w:rsidRDefault="00EA2E54" w:rsidP="00F13B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E54" w:rsidRPr="002B337A" w:rsidRDefault="002B337A" w:rsidP="00F13B85">
      <w:pPr>
        <w:pStyle w:val="a6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A2E54" w:rsidRPr="002B3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ставка</w:t>
      </w:r>
      <w:r w:rsidR="00DE4F63">
        <w:rPr>
          <w:rFonts w:ascii="Times New Roman" w:hAnsi="Times New Roman" w:cs="Times New Roman"/>
          <w:sz w:val="24"/>
          <w:szCs w:val="24"/>
        </w:rPr>
        <w:t>, в соответствии с пунктом 4 статьи 39.7 Земельного кодекса Российской Федерации, приказом Министерства экономического развития Российской Федерации от 14.01.2011 № 9 «Об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газопроводов и иных трубопроводов аналогичного назначения, их конструктивных элементов».</w:t>
      </w:r>
    </w:p>
    <w:p w:rsidR="00942985" w:rsidRPr="004374EB" w:rsidRDefault="00942985" w:rsidP="00F13B85">
      <w:pPr>
        <w:rPr>
          <w:rFonts w:ascii="Times New Roman" w:hAnsi="Times New Roman" w:cs="Times New Roman"/>
          <w:sz w:val="24"/>
          <w:szCs w:val="24"/>
        </w:rPr>
      </w:pPr>
    </w:p>
    <w:sectPr w:rsidR="00942985" w:rsidRPr="004374EB" w:rsidSect="00427C9B">
      <w:pgSz w:w="11905" w:h="16838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1043"/>
    <w:multiLevelType w:val="hybridMultilevel"/>
    <w:tmpl w:val="930805A6"/>
    <w:lvl w:ilvl="0" w:tplc="96920B8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454F7B"/>
    <w:multiLevelType w:val="hybridMultilevel"/>
    <w:tmpl w:val="BCB4ED12"/>
    <w:lvl w:ilvl="0" w:tplc="011283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70DFB"/>
    <w:multiLevelType w:val="hybridMultilevel"/>
    <w:tmpl w:val="5C7C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6755F"/>
    <w:multiLevelType w:val="hybridMultilevel"/>
    <w:tmpl w:val="F22C3050"/>
    <w:lvl w:ilvl="0" w:tplc="D95420B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6168A3"/>
    <w:multiLevelType w:val="hybridMultilevel"/>
    <w:tmpl w:val="F6104DC0"/>
    <w:lvl w:ilvl="0" w:tplc="BFB05DB2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54"/>
    <w:rsid w:val="000137AF"/>
    <w:rsid w:val="00046009"/>
    <w:rsid w:val="00056C1C"/>
    <w:rsid w:val="000719AB"/>
    <w:rsid w:val="00072926"/>
    <w:rsid w:val="000A2009"/>
    <w:rsid w:val="000A3F09"/>
    <w:rsid w:val="000B4F7A"/>
    <w:rsid w:val="000D06CF"/>
    <w:rsid w:val="000F628F"/>
    <w:rsid w:val="00141CA6"/>
    <w:rsid w:val="00142C06"/>
    <w:rsid w:val="00145F6F"/>
    <w:rsid w:val="001622D0"/>
    <w:rsid w:val="00195593"/>
    <w:rsid w:val="001A197A"/>
    <w:rsid w:val="001D2049"/>
    <w:rsid w:val="00200C31"/>
    <w:rsid w:val="00203935"/>
    <w:rsid w:val="00250BB0"/>
    <w:rsid w:val="002678EA"/>
    <w:rsid w:val="002A78B0"/>
    <w:rsid w:val="002B337A"/>
    <w:rsid w:val="002B3C2D"/>
    <w:rsid w:val="002E5E77"/>
    <w:rsid w:val="002F7933"/>
    <w:rsid w:val="00316568"/>
    <w:rsid w:val="0035485A"/>
    <w:rsid w:val="00410501"/>
    <w:rsid w:val="004214A1"/>
    <w:rsid w:val="00427C9B"/>
    <w:rsid w:val="004374EB"/>
    <w:rsid w:val="004521C0"/>
    <w:rsid w:val="00471705"/>
    <w:rsid w:val="00475804"/>
    <w:rsid w:val="00475B61"/>
    <w:rsid w:val="00510E51"/>
    <w:rsid w:val="0051362D"/>
    <w:rsid w:val="005348EB"/>
    <w:rsid w:val="005421D3"/>
    <w:rsid w:val="005626A6"/>
    <w:rsid w:val="005B64BD"/>
    <w:rsid w:val="005C2DD7"/>
    <w:rsid w:val="005E6960"/>
    <w:rsid w:val="006228AE"/>
    <w:rsid w:val="00644F90"/>
    <w:rsid w:val="0066740D"/>
    <w:rsid w:val="006B0AFF"/>
    <w:rsid w:val="00710A73"/>
    <w:rsid w:val="00741C78"/>
    <w:rsid w:val="007747DB"/>
    <w:rsid w:val="007A4169"/>
    <w:rsid w:val="007D5DF8"/>
    <w:rsid w:val="007E34E3"/>
    <w:rsid w:val="007E5C8B"/>
    <w:rsid w:val="007F5E07"/>
    <w:rsid w:val="00841872"/>
    <w:rsid w:val="00890849"/>
    <w:rsid w:val="008B19BB"/>
    <w:rsid w:val="008D4200"/>
    <w:rsid w:val="008E2903"/>
    <w:rsid w:val="008F7434"/>
    <w:rsid w:val="00940A83"/>
    <w:rsid w:val="00942985"/>
    <w:rsid w:val="00956A70"/>
    <w:rsid w:val="00957C6F"/>
    <w:rsid w:val="0096645A"/>
    <w:rsid w:val="0097644C"/>
    <w:rsid w:val="009913F9"/>
    <w:rsid w:val="009A38B4"/>
    <w:rsid w:val="009A74F1"/>
    <w:rsid w:val="009C4D5A"/>
    <w:rsid w:val="00AA0ED6"/>
    <w:rsid w:val="00AC10CF"/>
    <w:rsid w:val="00AC3611"/>
    <w:rsid w:val="00AE6AC7"/>
    <w:rsid w:val="00AE7B88"/>
    <w:rsid w:val="00AF6AB7"/>
    <w:rsid w:val="00B21BE6"/>
    <w:rsid w:val="00B44259"/>
    <w:rsid w:val="00B61FC4"/>
    <w:rsid w:val="00B67706"/>
    <w:rsid w:val="00B828A4"/>
    <w:rsid w:val="00BB39A0"/>
    <w:rsid w:val="00C17510"/>
    <w:rsid w:val="00C4411D"/>
    <w:rsid w:val="00C67E37"/>
    <w:rsid w:val="00D12823"/>
    <w:rsid w:val="00D15096"/>
    <w:rsid w:val="00D23D5B"/>
    <w:rsid w:val="00D45912"/>
    <w:rsid w:val="00DE4F63"/>
    <w:rsid w:val="00DF4A68"/>
    <w:rsid w:val="00E15465"/>
    <w:rsid w:val="00E308CE"/>
    <w:rsid w:val="00E32775"/>
    <w:rsid w:val="00EA2E54"/>
    <w:rsid w:val="00EB1C6E"/>
    <w:rsid w:val="00EB2EB0"/>
    <w:rsid w:val="00EE6FF1"/>
    <w:rsid w:val="00F13B85"/>
    <w:rsid w:val="00F7649A"/>
    <w:rsid w:val="00F937CC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0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3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0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3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E1A022CF3F140A10F41A631B64003EBAF387E065596FA139BE13A182DWFi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DC3EC-1284-4289-B7D9-A3022CFC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Коковашина Ольга</dc:creator>
  <cp:lastModifiedBy>Коковашина Ольга</cp:lastModifiedBy>
  <cp:revision>12</cp:revision>
  <cp:lastPrinted>2016-12-16T07:09:00Z</cp:lastPrinted>
  <dcterms:created xsi:type="dcterms:W3CDTF">2016-12-16T07:28:00Z</dcterms:created>
  <dcterms:modified xsi:type="dcterms:W3CDTF">2016-12-27T07:06:00Z</dcterms:modified>
</cp:coreProperties>
</file>