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финансов администрации </w:t>
      </w:r>
      <w:proofErr w:type="gramStart"/>
      <w:r w:rsidRPr="006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proofErr w:type="gramEnd"/>
    </w:p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Ярославской области</w:t>
      </w:r>
    </w:p>
    <w:p w:rsidR="0060217A" w:rsidRPr="0060217A" w:rsidRDefault="0060217A" w:rsidP="0060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0217A" w:rsidRPr="0060217A" w:rsidRDefault="0060217A" w:rsidP="00602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6021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6021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60217A" w:rsidRPr="0060217A" w:rsidRDefault="0060217A" w:rsidP="00602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217A" w:rsidRPr="0060217A" w:rsidRDefault="0053326B" w:rsidP="0060217A">
      <w:pPr>
        <w:tabs>
          <w:tab w:val="left" w:pos="780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3F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п. </w:t>
      </w:r>
      <w:proofErr w:type="gramStart"/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Пречистое</w:t>
      </w:r>
      <w:proofErr w:type="gramEnd"/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3F7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</w:t>
      </w:r>
      <w:r w:rsidR="0060217A" w:rsidRPr="0060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F7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0217A" w:rsidRPr="006021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0217A" w:rsidRPr="00602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60217A" w:rsidRPr="0060217A" w:rsidRDefault="0060217A" w:rsidP="0060217A">
      <w:pPr>
        <w:tabs>
          <w:tab w:val="left" w:pos="780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7800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8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</w:p>
    <w:p w:rsidR="0060217A" w:rsidRPr="0060217A" w:rsidRDefault="00683C06" w:rsidP="0060217A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</w:t>
      </w:r>
      <w:r w:rsidR="0060217A"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менеджмента</w:t>
      </w:r>
    </w:p>
    <w:p w:rsidR="0060217A" w:rsidRPr="0060217A" w:rsidRDefault="0060217A" w:rsidP="0060217A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3A" w:rsidRPr="00A8045A" w:rsidRDefault="00B60D3A" w:rsidP="00B60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реализации подпункта 1 пункта 6 статьи </w:t>
      </w: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>160.2-1 Бюджетного кодекса Российской Федерации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 повышения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качества финансового менеджмента главных распорядителей средств бюджета</w:t>
      </w:r>
      <w:r w:rsidR="00CA209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Первомайского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главных администраторов доходов 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бюджета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Первомайского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главных администраторов источников финансирования дефицита 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бюджета</w:t>
      </w:r>
      <w:r w:rsidR="006263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Первомайского</w:t>
      </w:r>
      <w:r w:rsidR="006263E2"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муниципального района</w:t>
      </w:r>
      <w:r w:rsidRPr="00A8045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60217A" w:rsidRPr="0060217A" w:rsidRDefault="0060217A" w:rsidP="0060217A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ОТДЕЛ ФИНАНСОВ АДМИНИСТРАЦИИ ПЕРВОМАЙСКОГО МУНИЦИПАЛЬНОГО РАЙОНА  ПРИКАЗЫВАЕТ:</w:t>
      </w:r>
    </w:p>
    <w:p w:rsidR="0060217A" w:rsidRPr="0060217A" w:rsidRDefault="0060217A" w:rsidP="0060217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0217A" w:rsidRPr="0060217A" w:rsidRDefault="0060217A" w:rsidP="00B60D3A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прилагаемый Порядок </w:t>
      </w:r>
      <w:r w:rsidR="00B60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Отделом финансов </w:t>
      </w:r>
      <w:proofErr w:type="gramStart"/>
      <w:r w:rsidR="00B60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Первомайского муниципального района Ярославской области мониторинга качества финансового менеджмента</w:t>
      </w:r>
      <w:proofErr w:type="gramEnd"/>
      <w:r w:rsidR="00B60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17A" w:rsidRPr="0060217A" w:rsidRDefault="0060217A" w:rsidP="0060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B60D3A" w:rsidP="006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217A"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приказ вступает в </w:t>
      </w:r>
      <w:r w:rsidR="00FC4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</w:t>
      </w:r>
      <w:r w:rsidR="00626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="0060217A" w:rsidRPr="0060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подписания.</w:t>
      </w:r>
    </w:p>
    <w:p w:rsidR="0060217A" w:rsidRPr="0060217A" w:rsidRDefault="0060217A" w:rsidP="00602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0217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Начальник Отдела финансов                                                                    В.В. Крюкова                                                                                             </w:t>
      </w:r>
    </w:p>
    <w:p w:rsidR="0060217A" w:rsidRPr="0060217A" w:rsidRDefault="0060217A" w:rsidP="0060217A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3969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3969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tabs>
          <w:tab w:val="left" w:pos="3969"/>
        </w:tabs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Default="0060217A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56" w:rsidRDefault="00574356" w:rsidP="0060217A">
      <w:pPr>
        <w:spacing w:after="0" w:line="271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17A">
        <w:rPr>
          <w:rFonts w:ascii="Times New Roman" w:eastAsia="Times New Roman" w:hAnsi="Times New Roman" w:cs="Calibri"/>
          <w:sz w:val="24"/>
          <w:szCs w:val="24"/>
        </w:rPr>
        <w:lastRenderedPageBreak/>
        <w:t>Утвержден</w:t>
      </w:r>
      <w:proofErr w:type="gramEnd"/>
      <w:r w:rsidRPr="0060217A">
        <w:rPr>
          <w:rFonts w:ascii="Times New Roman" w:eastAsia="Times New Roman" w:hAnsi="Times New Roman" w:cs="Calibri"/>
          <w:sz w:val="24"/>
          <w:szCs w:val="24"/>
        </w:rPr>
        <w:t xml:space="preserve"> приказом Отдела  финансов администрации Первомайского муниципального района  Ярославской области от </w:t>
      </w:r>
      <w:r w:rsidR="0053326B">
        <w:rPr>
          <w:rFonts w:ascii="Times New Roman" w:eastAsia="Times New Roman" w:hAnsi="Times New Roman" w:cs="Calibri"/>
          <w:sz w:val="24"/>
          <w:szCs w:val="24"/>
        </w:rPr>
        <w:t>29</w:t>
      </w:r>
      <w:r w:rsidR="00574356">
        <w:rPr>
          <w:rFonts w:ascii="Times New Roman" w:eastAsia="Times New Roman" w:hAnsi="Times New Roman" w:cs="Calibri"/>
          <w:sz w:val="24"/>
          <w:szCs w:val="24"/>
        </w:rPr>
        <w:t>.0</w:t>
      </w:r>
      <w:r w:rsidR="0053326B">
        <w:rPr>
          <w:rFonts w:ascii="Times New Roman" w:eastAsia="Times New Roman" w:hAnsi="Times New Roman" w:cs="Calibri"/>
          <w:sz w:val="24"/>
          <w:szCs w:val="24"/>
        </w:rPr>
        <w:t>3</w:t>
      </w:r>
      <w:r w:rsidRPr="0060217A">
        <w:rPr>
          <w:rFonts w:ascii="Times New Roman" w:eastAsia="Times New Roman" w:hAnsi="Times New Roman" w:cs="Calibri"/>
          <w:sz w:val="24"/>
          <w:szCs w:val="24"/>
        </w:rPr>
        <w:t>.202</w:t>
      </w:r>
      <w:r w:rsidR="00574356">
        <w:rPr>
          <w:rFonts w:ascii="Times New Roman" w:eastAsia="Times New Roman" w:hAnsi="Times New Roman" w:cs="Calibri"/>
          <w:sz w:val="24"/>
          <w:szCs w:val="24"/>
        </w:rPr>
        <w:t>1</w:t>
      </w:r>
      <w:r w:rsidRPr="0060217A">
        <w:rPr>
          <w:rFonts w:ascii="Times New Roman" w:eastAsia="Times New Roman" w:hAnsi="Times New Roman" w:cs="Calibri"/>
          <w:sz w:val="24"/>
          <w:szCs w:val="24"/>
        </w:rPr>
        <w:t xml:space="preserve"> № </w:t>
      </w:r>
      <w:r w:rsidR="0053326B">
        <w:rPr>
          <w:rFonts w:ascii="Times New Roman" w:eastAsia="Times New Roman" w:hAnsi="Times New Roman" w:cs="Calibri"/>
          <w:sz w:val="24"/>
          <w:szCs w:val="24"/>
        </w:rPr>
        <w:t>17</w:t>
      </w:r>
    </w:p>
    <w:p w:rsidR="0060217A" w:rsidRPr="0060217A" w:rsidRDefault="0060217A" w:rsidP="006021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7A" w:rsidRPr="0060217A" w:rsidRDefault="0060217A" w:rsidP="00602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0217A" w:rsidRPr="0060217A" w:rsidRDefault="00683C06" w:rsidP="006021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ОТДЕЛОМ ФИНАНСОВ АДМИНИСТРАЦИИ ПЕРВОМАЙСКОГО МУНИЦИПАЛЬНОГО РАЙОНА ЯРОСЛАВСКОЙ ОБЛАСТИ МОНИТОРИНГА КАЧЕСТВА ФИНАНСОВОГО МЕНЕДЖМЕНТА</w:t>
      </w:r>
    </w:p>
    <w:p w:rsidR="0060217A" w:rsidRPr="0060217A" w:rsidRDefault="0060217A" w:rsidP="00D47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1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60217A">
        <w:rPr>
          <w:rFonts w:ascii="Times New Roman" w:eastAsia="Times New Roman" w:hAnsi="Times New Roman" w:cs="Times New Roman"/>
          <w:sz w:val="20"/>
          <w:szCs w:val="20"/>
          <w:lang w:eastAsia="ru-RU"/>
        </w:rPr>
        <w:t>.ОБЩИЕ ПОЛОЖЕНИЯ</w:t>
      </w:r>
    </w:p>
    <w:p w:rsidR="00456EF4" w:rsidRPr="00A8045A" w:rsidRDefault="00456EF4" w:rsidP="00456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356" w:rsidRPr="00574356" w:rsidRDefault="00574356" w:rsidP="0057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74356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sz w:val="24"/>
          <w:szCs w:val="24"/>
        </w:rPr>
        <w:t>Отделом финансов администрации Первомайского муниципального района Ярославской области мониторинга качества финансового менеджмента</w:t>
      </w:r>
      <w:r w:rsidRPr="00574356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правила расчета и анализа значений показателей качества финансового менеджмента </w:t>
      </w:r>
      <w:r w:rsidRPr="006263E2">
        <w:rPr>
          <w:rFonts w:ascii="Times New Roman" w:hAnsi="Times New Roman" w:cs="Times New Roman"/>
          <w:sz w:val="24"/>
          <w:szCs w:val="24"/>
        </w:rPr>
        <w:t xml:space="preserve">главных администраторов средств бюджета </w:t>
      </w:r>
      <w:r w:rsidR="00937E3B" w:rsidRPr="006263E2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6263E2">
        <w:rPr>
          <w:rFonts w:ascii="Times New Roman" w:hAnsi="Times New Roman" w:cs="Times New Roman"/>
          <w:sz w:val="24"/>
          <w:szCs w:val="24"/>
        </w:rPr>
        <w:t xml:space="preserve">(далее - ГАБС): главных распорядителей средств </w:t>
      </w:r>
      <w:r w:rsidR="00937E3B" w:rsidRPr="006263E2">
        <w:rPr>
          <w:rFonts w:ascii="Times New Roman" w:hAnsi="Times New Roman" w:cs="Times New Roman"/>
          <w:sz w:val="24"/>
          <w:szCs w:val="24"/>
        </w:rPr>
        <w:t>бюджета Первомайского муниципального района</w:t>
      </w:r>
      <w:r w:rsidRPr="006263E2">
        <w:rPr>
          <w:rFonts w:ascii="Times New Roman" w:hAnsi="Times New Roman" w:cs="Times New Roman"/>
          <w:sz w:val="24"/>
          <w:szCs w:val="24"/>
        </w:rPr>
        <w:t xml:space="preserve">, главных администраторов доходов </w:t>
      </w:r>
      <w:r w:rsidR="00937E3B" w:rsidRPr="006263E2">
        <w:rPr>
          <w:rFonts w:ascii="Times New Roman" w:hAnsi="Times New Roman" w:cs="Times New Roman"/>
          <w:sz w:val="24"/>
          <w:szCs w:val="24"/>
        </w:rPr>
        <w:t>бюджета Первомайского муниципального района</w:t>
      </w:r>
      <w:r w:rsidRPr="006263E2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финансирования дефицита </w:t>
      </w:r>
      <w:r w:rsidR="00937E3B" w:rsidRPr="006263E2">
        <w:rPr>
          <w:rFonts w:ascii="Times New Roman" w:hAnsi="Times New Roman" w:cs="Times New Roman"/>
          <w:sz w:val="24"/>
          <w:szCs w:val="24"/>
        </w:rPr>
        <w:t>бюджета Первомайского муниципального района</w:t>
      </w:r>
      <w:r w:rsidRPr="00574356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  <w:r w:rsidRPr="00574356">
        <w:rPr>
          <w:rFonts w:ascii="Times New Roman" w:hAnsi="Times New Roman" w:cs="Times New Roman"/>
          <w:sz w:val="24"/>
          <w:szCs w:val="24"/>
        </w:rPr>
        <w:t xml:space="preserve"> правила формирования и представления информации, необходимой для проведения мониторинга качества финансового менеджмента ГАБС (далее - мониторинг), отчета о результатах мониторинга.</w:t>
      </w:r>
    </w:p>
    <w:p w:rsidR="00574356" w:rsidRPr="00574356" w:rsidRDefault="00574356" w:rsidP="00574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>2. Мониторинг проводится в целях:</w:t>
      </w:r>
    </w:p>
    <w:p w:rsidR="00574356" w:rsidRPr="00574356" w:rsidRDefault="00574356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>- определения уровня качества финансового менеджмента, анализа изменений качества финансового менеджмента и определения сфер финансового менеджмента, требующих совершенствования;</w:t>
      </w:r>
    </w:p>
    <w:p w:rsidR="00574356" w:rsidRPr="00574356" w:rsidRDefault="00574356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- стимулирования деятельности </w:t>
      </w:r>
      <w:r w:rsidRPr="00937E3B">
        <w:rPr>
          <w:rFonts w:ascii="Times New Roman" w:hAnsi="Times New Roman" w:cs="Times New Roman"/>
          <w:sz w:val="24"/>
          <w:szCs w:val="24"/>
        </w:rPr>
        <w:t>ГАБС</w:t>
      </w:r>
      <w:r w:rsidRPr="00574356">
        <w:rPr>
          <w:rFonts w:ascii="Times New Roman" w:hAnsi="Times New Roman" w:cs="Times New Roman"/>
          <w:sz w:val="24"/>
          <w:szCs w:val="24"/>
        </w:rPr>
        <w:t xml:space="preserve"> по повышению качества финансового менеджмента;</w:t>
      </w:r>
    </w:p>
    <w:p w:rsidR="00574356" w:rsidRDefault="00574356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- предупреждения, выявления и пресечения бюджетных нарушений, определенных </w:t>
      </w:r>
      <w:hyperlink r:id="rId8" w:history="1">
        <w:r w:rsidRPr="00574356">
          <w:rPr>
            <w:rFonts w:ascii="Times New Roman" w:hAnsi="Times New Roman" w:cs="Times New Roman"/>
            <w:color w:val="0000FF"/>
            <w:sz w:val="24"/>
            <w:szCs w:val="24"/>
          </w:rPr>
          <w:t>статьей 306.1</w:t>
        </w:r>
      </w:hyperlink>
      <w:r w:rsidRPr="0057435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574356" w:rsidRDefault="002E10B2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бюджетных рисков, подготовки и реализации мер, направленных на их устранения или минимизацию.</w:t>
      </w:r>
    </w:p>
    <w:p w:rsidR="002E10B2" w:rsidRPr="00574356" w:rsidRDefault="002E10B2" w:rsidP="002E1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0B2" w:rsidRPr="002E10B2" w:rsidRDefault="00574356" w:rsidP="002E10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56">
        <w:rPr>
          <w:rFonts w:ascii="Times New Roman" w:hAnsi="Times New Roman" w:cs="Times New Roman"/>
          <w:sz w:val="24"/>
          <w:szCs w:val="24"/>
        </w:rPr>
        <w:t xml:space="preserve">3. Мониторинг проводится </w:t>
      </w:r>
      <w:r>
        <w:rPr>
          <w:rFonts w:ascii="Times New Roman" w:hAnsi="Times New Roman" w:cs="Times New Roman"/>
          <w:sz w:val="24"/>
          <w:szCs w:val="24"/>
        </w:rPr>
        <w:t xml:space="preserve">Отделом финансов администрации Первомайского муниципального района Ярославской области </w:t>
      </w:r>
      <w:r w:rsidRPr="00574356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743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дел</w:t>
      </w:r>
      <w:r w:rsidRPr="00574356">
        <w:rPr>
          <w:rFonts w:ascii="Times New Roman" w:hAnsi="Times New Roman" w:cs="Times New Roman"/>
          <w:sz w:val="24"/>
          <w:szCs w:val="24"/>
        </w:rPr>
        <w:t xml:space="preserve"> финансов) в отношении </w:t>
      </w:r>
      <w:r w:rsidR="002E10B2"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10B2"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10B2"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БС: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Первомайского муниципального района Ярославской области;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финансов администрации Первомайского муниципального района Ярославской области;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образования </w:t>
      </w:r>
      <w:r w:rsidR="005332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культуры</w:t>
      </w:r>
      <w:r w:rsidR="0053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туризма и молодежной политики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Первомайского муниципального района;</w:t>
      </w:r>
    </w:p>
    <w:p w:rsidR="002E10B2" w:rsidRPr="002E10B2" w:rsidRDefault="002E10B2" w:rsidP="002E1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труда и </w:t>
      </w:r>
      <w:r w:rsidR="00533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населения А</w:t>
      </w:r>
      <w:r w:rsidRPr="002E1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 Ярославской области.</w:t>
      </w:r>
    </w:p>
    <w:p w:rsidR="00574356" w:rsidRPr="00574356" w:rsidRDefault="00574356" w:rsidP="005743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356">
        <w:rPr>
          <w:rFonts w:ascii="Times New Roman" w:hAnsi="Times New Roman" w:cs="Times New Roman"/>
          <w:sz w:val="24"/>
          <w:szCs w:val="24"/>
        </w:rPr>
        <w:t>4. Мониторинг за отчетный финансовый год проводится ежегодно до 15 июня текущего финансового года.</w:t>
      </w:r>
    </w:p>
    <w:p w:rsidR="00574356" w:rsidRDefault="00574356" w:rsidP="00574356">
      <w:pPr>
        <w:pStyle w:val="ConsPlusNormal"/>
        <w:jc w:val="both"/>
      </w:pPr>
    </w:p>
    <w:p w:rsidR="00574356" w:rsidRPr="001E78E9" w:rsidRDefault="00574356" w:rsidP="00C0008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1E78E9">
        <w:rPr>
          <w:rFonts w:ascii="Times New Roman" w:hAnsi="Times New Roman" w:cs="Times New Roman"/>
          <w:b w:val="0"/>
          <w:sz w:val="20"/>
        </w:rPr>
        <w:t>II. П</w:t>
      </w:r>
      <w:r w:rsidR="001E78E9">
        <w:rPr>
          <w:rFonts w:ascii="Times New Roman" w:hAnsi="Times New Roman" w:cs="Times New Roman"/>
          <w:b w:val="0"/>
          <w:sz w:val="20"/>
        </w:rPr>
        <w:t xml:space="preserve">РАВИЛА РАСЧЕТА И АНАЛИЗА ЗНАЧЕНИЙ ПОКАЗАТЕЛЕЙ КАЧЕСТВА ФИНАНСОВОГО </w:t>
      </w:r>
      <w:r w:rsidR="001E78E9">
        <w:rPr>
          <w:rFonts w:ascii="Times New Roman" w:hAnsi="Times New Roman" w:cs="Times New Roman"/>
          <w:b w:val="0"/>
          <w:sz w:val="20"/>
        </w:rPr>
        <w:lastRenderedPageBreak/>
        <w:t>МЕНЕДЖМЕНТА, ФОРМИРОВАНИЯ И ПРЕДСТАВЛЕНИЯ ИНФОРМАЦИИ, НЕОБХОДИМОЙ ДЛЯ ПРОВЕДЕНИЯ</w:t>
      </w:r>
      <w:r w:rsidR="00C00082">
        <w:rPr>
          <w:rFonts w:ascii="Times New Roman" w:hAnsi="Times New Roman" w:cs="Times New Roman"/>
          <w:b w:val="0"/>
          <w:sz w:val="20"/>
        </w:rPr>
        <w:t xml:space="preserve"> МОНИТОРИНГА</w:t>
      </w:r>
    </w:p>
    <w:p w:rsidR="00574356" w:rsidRPr="009F0B75" w:rsidRDefault="00574356" w:rsidP="00574356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:rsidR="00574356" w:rsidRPr="00937E3B" w:rsidRDefault="00574356" w:rsidP="0057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5. При проведении мониторинга деятельность ГАБС оценивается по следующим направлениям:</w:t>
      </w:r>
    </w:p>
    <w:p w:rsidR="00574356" w:rsidRDefault="00574356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качество управления расходами;</w:t>
      </w:r>
    </w:p>
    <w:p w:rsidR="003F723A" w:rsidRPr="003F723A" w:rsidRDefault="003F723A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23A">
        <w:rPr>
          <w:rFonts w:ascii="Times New Roman" w:hAnsi="Times New Roman" w:cs="Times New Roman"/>
          <w:sz w:val="24"/>
          <w:szCs w:val="24"/>
        </w:rPr>
        <w:t>- качество управления доходами;</w:t>
      </w:r>
    </w:p>
    <w:p w:rsidR="004B1652" w:rsidRPr="00FA0D83" w:rsidRDefault="004B1652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D83">
        <w:rPr>
          <w:rFonts w:ascii="Times New Roman" w:hAnsi="Times New Roman" w:cs="Times New Roman"/>
          <w:sz w:val="24"/>
          <w:szCs w:val="24"/>
        </w:rPr>
        <w:t xml:space="preserve">- качество </w:t>
      </w:r>
      <w:r w:rsidR="004F18DA" w:rsidRPr="00FA0D83">
        <w:rPr>
          <w:rFonts w:ascii="Times New Roman" w:hAnsi="Times New Roman" w:cs="Times New Roman"/>
          <w:sz w:val="24"/>
          <w:szCs w:val="24"/>
        </w:rPr>
        <w:t>и результативность исполнения бюджета</w:t>
      </w:r>
      <w:r w:rsidRPr="00FA0D83">
        <w:rPr>
          <w:rFonts w:ascii="Times New Roman" w:hAnsi="Times New Roman" w:cs="Times New Roman"/>
          <w:sz w:val="24"/>
          <w:szCs w:val="24"/>
        </w:rPr>
        <w:t>;</w:t>
      </w:r>
    </w:p>
    <w:p w:rsidR="00FA0D83" w:rsidRDefault="00FA0D83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D83">
        <w:rPr>
          <w:rFonts w:ascii="Times New Roman" w:hAnsi="Times New Roman" w:cs="Times New Roman"/>
          <w:sz w:val="24"/>
          <w:szCs w:val="24"/>
        </w:rPr>
        <w:t>-</w:t>
      </w:r>
      <w:r w:rsidR="00A84149">
        <w:rPr>
          <w:rFonts w:ascii="Times New Roman" w:hAnsi="Times New Roman" w:cs="Times New Roman"/>
          <w:sz w:val="24"/>
          <w:szCs w:val="24"/>
        </w:rPr>
        <w:t xml:space="preserve"> контроль бюджетного (бухгалтерского) </w:t>
      </w:r>
      <w:r w:rsidR="001F0C69">
        <w:rPr>
          <w:rFonts w:ascii="Times New Roman" w:hAnsi="Times New Roman" w:cs="Times New Roman"/>
          <w:sz w:val="24"/>
          <w:szCs w:val="24"/>
        </w:rPr>
        <w:t>учет</w:t>
      </w:r>
      <w:r w:rsidR="00A84149">
        <w:rPr>
          <w:rFonts w:ascii="Times New Roman" w:hAnsi="Times New Roman" w:cs="Times New Roman"/>
          <w:sz w:val="24"/>
          <w:szCs w:val="24"/>
        </w:rPr>
        <w:t>а и отчетности</w:t>
      </w:r>
      <w:r w:rsidRPr="00FA0D83">
        <w:rPr>
          <w:rFonts w:ascii="Times New Roman" w:hAnsi="Times New Roman" w:cs="Times New Roman"/>
          <w:sz w:val="24"/>
          <w:szCs w:val="24"/>
        </w:rPr>
        <w:t>;</w:t>
      </w:r>
    </w:p>
    <w:p w:rsidR="00A84149" w:rsidRPr="00FA0D83" w:rsidRDefault="00A84149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36A">
        <w:rPr>
          <w:rFonts w:ascii="Times New Roman" w:hAnsi="Times New Roman" w:cs="Times New Roman"/>
          <w:sz w:val="24"/>
          <w:szCs w:val="24"/>
        </w:rPr>
        <w:t>качество контроля;</w:t>
      </w:r>
    </w:p>
    <w:p w:rsidR="00574356" w:rsidRPr="00C7624A" w:rsidRDefault="00574356" w:rsidP="00C76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- обеспечение открытости и доступности информации.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6. Источниками информации при проведении мониторинга являются данные автоматизированной системы "Бюджет", информационно-аналитической системы "</w:t>
      </w:r>
      <w:proofErr w:type="spellStart"/>
      <w:r w:rsidRPr="00C7624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624A">
        <w:rPr>
          <w:rFonts w:ascii="Times New Roman" w:hAnsi="Times New Roman" w:cs="Times New Roman"/>
          <w:sz w:val="24"/>
          <w:szCs w:val="24"/>
        </w:rPr>
        <w:t>-консолидация", а также информация от ГАБС.</w:t>
      </w:r>
    </w:p>
    <w:p w:rsidR="00574356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Кроме того, при проведении мониторинга используются результаты проверок </w:t>
      </w:r>
      <w:r w:rsidR="00CC210D">
        <w:rPr>
          <w:rFonts w:ascii="Times New Roman" w:hAnsi="Times New Roman" w:cs="Times New Roman"/>
          <w:sz w:val="24"/>
          <w:szCs w:val="24"/>
        </w:rPr>
        <w:t>Отдела финансов</w:t>
      </w:r>
      <w:r w:rsidRPr="00C7624A">
        <w:rPr>
          <w:rFonts w:ascii="Times New Roman" w:hAnsi="Times New Roman" w:cs="Times New Roman"/>
          <w:sz w:val="24"/>
          <w:szCs w:val="24"/>
        </w:rPr>
        <w:t xml:space="preserve"> (в части информации о выявленных бюджетных нарушениях).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7. Исходные данные для проведения мониторинга, </w:t>
      </w:r>
      <w:hyperlink w:anchor="P187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624A">
        <w:rPr>
          <w:rFonts w:ascii="Times New Roman" w:hAnsi="Times New Roman" w:cs="Times New Roman"/>
          <w:sz w:val="24"/>
          <w:szCs w:val="24"/>
        </w:rPr>
        <w:t xml:space="preserve"> которых приведен в приложении 1 к Порядку, формируются через электронные формы сбора в два этапа.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7.1. На первом этапе </w:t>
      </w:r>
      <w:r w:rsidR="00C7624A">
        <w:rPr>
          <w:rFonts w:ascii="Times New Roman" w:hAnsi="Times New Roman" w:cs="Times New Roman"/>
          <w:sz w:val="24"/>
          <w:szCs w:val="24"/>
        </w:rPr>
        <w:t>Отдел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формирует электронные формы сбора и заполняет отдельные исходные данные на основе информации, полученной из автоматизированной системы "Бюджет", информационно-аналитической системы "</w:t>
      </w:r>
      <w:proofErr w:type="spellStart"/>
      <w:r w:rsidRPr="00C7624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7624A">
        <w:rPr>
          <w:rFonts w:ascii="Times New Roman" w:hAnsi="Times New Roman" w:cs="Times New Roman"/>
          <w:sz w:val="24"/>
          <w:szCs w:val="24"/>
        </w:rPr>
        <w:t xml:space="preserve">-консолидация". Электронные формы сбора доводятся </w:t>
      </w:r>
      <w:r w:rsidR="00CC7DB2">
        <w:rPr>
          <w:rFonts w:ascii="Times New Roman" w:hAnsi="Times New Roman" w:cs="Times New Roman"/>
          <w:sz w:val="24"/>
          <w:szCs w:val="24"/>
        </w:rPr>
        <w:t>Отделом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до ГАБС не позднее 01 апреля текущего финансового года.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7.2. На втором этапе ГАБС проверяют актуальность исходных данных в доведенных </w:t>
      </w:r>
      <w:r w:rsidR="00CC7DB2">
        <w:rPr>
          <w:rFonts w:ascii="Times New Roman" w:hAnsi="Times New Roman" w:cs="Times New Roman"/>
          <w:sz w:val="24"/>
          <w:szCs w:val="24"/>
        </w:rPr>
        <w:t>Отделом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электронных формах сбора и в случае возникновения разногласий корректируют значения показателей с указанием причины отклонения. Кроме того, часть исходных данных ГАБС заполняют самостоятельно, </w:t>
      </w:r>
      <w:r w:rsidRPr="00FA0D83">
        <w:rPr>
          <w:rFonts w:ascii="Times New Roman" w:hAnsi="Times New Roman" w:cs="Times New Roman"/>
          <w:sz w:val="24"/>
          <w:szCs w:val="24"/>
        </w:rPr>
        <w:t xml:space="preserve">в том числе с использованием </w:t>
      </w:r>
      <w:r w:rsidRPr="00C7624A">
        <w:rPr>
          <w:rFonts w:ascii="Times New Roman" w:hAnsi="Times New Roman" w:cs="Times New Roman"/>
          <w:sz w:val="24"/>
          <w:szCs w:val="24"/>
        </w:rPr>
        <w:t xml:space="preserve">других источников информации. Заполненные в полном объеме исходные данные для проведения оценки качества финансового менеджмента ГАБС представляют в </w:t>
      </w:r>
      <w:r w:rsidR="00CC7DB2">
        <w:rPr>
          <w:rFonts w:ascii="Times New Roman" w:hAnsi="Times New Roman" w:cs="Times New Roman"/>
          <w:sz w:val="24"/>
          <w:szCs w:val="24"/>
        </w:rPr>
        <w:t>Отдел</w:t>
      </w:r>
      <w:r w:rsidRPr="00C7624A">
        <w:rPr>
          <w:rFonts w:ascii="Times New Roman" w:hAnsi="Times New Roman" w:cs="Times New Roman"/>
          <w:sz w:val="24"/>
          <w:szCs w:val="24"/>
        </w:rPr>
        <w:t xml:space="preserve"> финансов в срок до 15 апреля текущего финансового года.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8. На основе исходных данных </w:t>
      </w:r>
      <w:r w:rsidR="00CC7DB2">
        <w:rPr>
          <w:rFonts w:ascii="Times New Roman" w:hAnsi="Times New Roman" w:cs="Times New Roman"/>
          <w:sz w:val="24"/>
          <w:szCs w:val="24"/>
        </w:rPr>
        <w:t>Отдел</w:t>
      </w:r>
      <w:r w:rsidRPr="00CC7DB2">
        <w:rPr>
          <w:rFonts w:ascii="Times New Roman" w:hAnsi="Times New Roman" w:cs="Times New Roman"/>
          <w:sz w:val="24"/>
          <w:szCs w:val="24"/>
        </w:rPr>
        <w:t xml:space="preserve"> финансов проводит расчет значений показателей качества финансового менеджмента ГАБС. </w:t>
      </w:r>
      <w:hyperlink w:anchor="P610" w:history="1">
        <w:r w:rsidRPr="00CC7DB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C7DB2">
        <w:rPr>
          <w:rFonts w:ascii="Times New Roman" w:hAnsi="Times New Roman" w:cs="Times New Roman"/>
          <w:sz w:val="24"/>
          <w:szCs w:val="24"/>
        </w:rPr>
        <w:t xml:space="preserve"> показателей качества финансового менеджмента ГАБС (далее - перечень показателей качества) приведен в приложении 2 к Порядку.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9. В ходе мониторинга осуществляется расчет интегральной оценки качества финансового менеджмента ГАБС по формуле, указанной в </w:t>
      </w:r>
      <w:hyperlink w:anchor="P79" w:history="1">
        <w:r w:rsidRPr="00CC7DB2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CC7DB2">
        <w:rPr>
          <w:rFonts w:ascii="Times New Roman" w:hAnsi="Times New Roman" w:cs="Times New Roman"/>
          <w:sz w:val="24"/>
          <w:szCs w:val="24"/>
        </w:rPr>
        <w:t xml:space="preserve"> Порядка, на основании: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балльной оценки по каждому из показателей, указанных в перечне показателей качества;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весовых коэффициентов направлений оценки и показателей (графа 6 таблицы перечня показателей качества).</w:t>
      </w:r>
    </w:p>
    <w:p w:rsidR="00574356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10. Максимальная балльная оценка, которая может быть получена по каждому из показателей, а также максимальная интегральная оценка в случае применимости всех показателей равны 500 баллам.</w:t>
      </w:r>
    </w:p>
    <w:p w:rsidR="009F0B75" w:rsidRPr="00CC7DB2" w:rsidRDefault="009F0B75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Минимальная балльная оценка, которая может быть получена по каждому из показателей, </w:t>
      </w:r>
      <w:r w:rsidRPr="00CC7DB2">
        <w:rPr>
          <w:rFonts w:ascii="Times New Roman" w:hAnsi="Times New Roman" w:cs="Times New Roman"/>
          <w:sz w:val="24"/>
          <w:szCs w:val="24"/>
        </w:rPr>
        <w:lastRenderedPageBreak/>
        <w:t xml:space="preserve">а также минимальная интегральная оценка </w:t>
      </w:r>
      <w:proofErr w:type="gramStart"/>
      <w:r w:rsidRPr="00CC7DB2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CC7DB2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11. Балльная оценка по каждому из показателей рассчитывается в следующем порядке: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в формулу, приведенную в графе 3 таблицы перечня показателей качества, подставить требуемые исходные данные и произвести необходимые вычисления с точностью до двух знаков после запятой;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определить, какому из диапазонов, приведенных в графе 4 таблицы перечня показателей качества, принадлежит полученный результат вычислений;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зафиксировать балл, соответствующий выбранному диапазону, на основании графы 5 таблицы перечня показателей качества.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12. Если показатель не применим, для </w:t>
      </w:r>
      <w:proofErr w:type="gramStart"/>
      <w:r w:rsidRPr="00CC7DB2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CC7DB2">
        <w:rPr>
          <w:rFonts w:ascii="Times New Roman" w:hAnsi="Times New Roman" w:cs="Times New Roman"/>
          <w:sz w:val="24"/>
          <w:szCs w:val="24"/>
        </w:rPr>
        <w:t xml:space="preserve"> ГАБС он не рассчитывается.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13. Весовые коэффициенты направлений оценки и показателей установлены в графе 6 таблицы перечня показателей качества.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CC7DB2">
        <w:rPr>
          <w:rFonts w:ascii="Times New Roman" w:hAnsi="Times New Roman" w:cs="Times New Roman"/>
          <w:sz w:val="24"/>
          <w:szCs w:val="24"/>
        </w:rPr>
        <w:t>14. Расчет интегральной оценки качества финансового менеджмента каждого ГАБС (КФМ) осуществляется по следующей формуле:</w:t>
      </w:r>
    </w:p>
    <w:p w:rsidR="00CC7DB2" w:rsidRDefault="00CC7DB2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4F7140B5" wp14:editId="46CC3014">
            <wp:extent cx="1323340" cy="276860"/>
            <wp:effectExtent l="0" t="0" r="0" b="8890"/>
            <wp:docPr id="5" name="Рисунок 5" descr="base_23638_1209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8_12094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весовой коэффициент направления оценки;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Bj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итоговое значение оценки по направлению, в баллах;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j - номер направления оценки.</w:t>
      </w:r>
    </w:p>
    <w:p w:rsidR="00574356" w:rsidRPr="00CC7DB2" w:rsidRDefault="00574356" w:rsidP="00CC7DB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15. Итоговое значение оценки по направлению (</w:t>
      </w:r>
      <w:proofErr w:type="spellStart"/>
      <w:r w:rsidRPr="00CC7DB2">
        <w:rPr>
          <w:rFonts w:ascii="Times New Roman" w:hAnsi="Times New Roman" w:cs="Times New Roman"/>
          <w:sz w:val="24"/>
          <w:szCs w:val="24"/>
        </w:rPr>
        <w:t>Bj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225D3E51" wp14:editId="6E2C751A">
            <wp:extent cx="1212215" cy="276860"/>
            <wp:effectExtent l="0" t="0" r="6985" b="8890"/>
            <wp:docPr id="4" name="Рисунок 4" descr="base_23638_12094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38_12094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KVi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весовой коэффициент показателя;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DB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CC7DB2">
        <w:rPr>
          <w:rFonts w:ascii="Times New Roman" w:hAnsi="Times New Roman" w:cs="Times New Roman"/>
          <w:sz w:val="24"/>
          <w:szCs w:val="24"/>
        </w:rPr>
        <w:t xml:space="preserve"> - балльная оценка показателя;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i - номер показателя в рамках направления.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16. Анализ качества финансового менеджмента ГАБС производится по следующим направлениям: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по балльным оценкам, полученным ГАБС по каждому из показателей;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по совокупности оценок, полученных каждым ГАБС по применимым к нему показателям;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- по оценке среднего уровня качества финансового менеджмента ГАБС.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17. </w:t>
      </w:r>
      <w:hyperlink w:anchor="P1454" w:history="1">
        <w:r w:rsidRPr="00CC7DB2">
          <w:rPr>
            <w:rFonts w:ascii="Times New Roman" w:hAnsi="Times New Roman" w:cs="Times New Roman"/>
            <w:color w:val="0000FF"/>
            <w:sz w:val="24"/>
            <w:szCs w:val="24"/>
          </w:rPr>
          <w:t>Результаты</w:t>
        </w:r>
      </w:hyperlink>
      <w:r w:rsidRPr="00CC7DB2">
        <w:rPr>
          <w:rFonts w:ascii="Times New Roman" w:hAnsi="Times New Roman" w:cs="Times New Roman"/>
          <w:sz w:val="24"/>
          <w:szCs w:val="24"/>
        </w:rPr>
        <w:t xml:space="preserve"> анализа качества финансового менеджмента ГАБС по балльным оценкам, полученным ГАБС по каждому из показателей качества финансового менеджмента ГАБС, представляются по форме, приведенной в приложении 3 к Порядку.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18. Анализ качества финансового менеджмента ГАБС по совокупности оценок, полученных каждым ГАБС по применимым к нему показателям, производится на основании сопоставления интегральной оценки качества финансового менеджмента ГАБС и максимально возможной оценки, которую может получить ГАБС за качество финансового менеджмента исходя из применимости показателей.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 xml:space="preserve">19. Максимально возможная оценка, которую может получить ГАБС за качество финансового менеджмента, рассчитывается исходя из применимости показателей путем подстановки в формулы значения "500 баллов" для применимых к ГАБС показателей и </w:t>
      </w:r>
      <w:r w:rsidRPr="00CC7DB2">
        <w:rPr>
          <w:rFonts w:ascii="Times New Roman" w:hAnsi="Times New Roman" w:cs="Times New Roman"/>
          <w:sz w:val="24"/>
          <w:szCs w:val="24"/>
        </w:rPr>
        <w:lastRenderedPageBreak/>
        <w:t>значения "0 баллов" для не применимых к ГАБС показателей.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20. Уровень качества финансового менеджмента ГАБС (Q) по совокупности оценок, полученных каждым ГАБС по применимым к нему показателям, рассчитывается по следующей формуле:</w:t>
      </w: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noProof/>
          <w:position w:val="-23"/>
          <w:sz w:val="24"/>
          <w:szCs w:val="24"/>
        </w:rPr>
        <w:drawing>
          <wp:inline distT="0" distB="0" distL="0" distR="0" wp14:anchorId="3A9551D1" wp14:editId="0D70A402">
            <wp:extent cx="824230" cy="436245"/>
            <wp:effectExtent l="0" t="0" r="0" b="1905"/>
            <wp:docPr id="3" name="Рисунок 3" descr="base_23638_12094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38_12094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КФМ - интегральная оценка качества финансового менеджмента ГАБС;</w:t>
      </w:r>
    </w:p>
    <w:p w:rsidR="00574356" w:rsidRPr="00CC7DB2" w:rsidRDefault="00574356" w:rsidP="00CC7D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MAX - максимально возможная оценка, которую может получить ГАБС за качество финансового менеджмента исходя из применимости показателей.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21. Чем выше значение показателя Q, тем выше уровень качества финансового менеджмента ГАБС. Максимальный уровень качества финансового менеджмента ГАБС составляет 1,0.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22. На основе значения уровня качества финансового менеджмента ГАБС рассчитывается рейтинговая оценка качества финансового менеджмента каждого ГАБС.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23. Рейтинговая оценка качества финансового менеджмента ГАБС (R) рассчитывается по следующей формуле:</w:t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56" w:rsidRPr="00CC7DB2" w:rsidRDefault="00574356" w:rsidP="005743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R = Q x k x 500,</w:t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k - коэффициент сложности управления финансами.</w:t>
      </w:r>
    </w:p>
    <w:p w:rsidR="00574356" w:rsidRPr="00CC7DB2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C7DB2">
        <w:rPr>
          <w:rFonts w:ascii="Times New Roman" w:hAnsi="Times New Roman" w:cs="Times New Roman"/>
          <w:sz w:val="24"/>
          <w:szCs w:val="24"/>
        </w:rPr>
        <w:t>Коэффициент сложности управления финансами может принимать следующие значения:</w:t>
      </w:r>
    </w:p>
    <w:p w:rsidR="00574356" w:rsidRPr="00CC7DB2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574356" w:rsidTr="0049790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N</w:t>
            </w:r>
          </w:p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7DB2">
              <w:rPr>
                <w:rFonts w:ascii="Times New Roman" w:hAnsi="Times New Roman" w:cs="Times New Roman"/>
              </w:rPr>
              <w:t>п</w:t>
            </w:r>
            <w:proofErr w:type="gramEnd"/>
            <w:r w:rsidRPr="00CC7D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574356" w:rsidTr="00CC7DB2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4356" w:rsidRPr="00CC7DB2" w:rsidRDefault="0057435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3</w:t>
            </w:r>
          </w:p>
        </w:tc>
      </w:tr>
      <w:tr w:rsidR="00D47466" w:rsidTr="00CC7DB2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D47466" w:rsidRDefault="00D47466" w:rsidP="00D4746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74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D47466" w:rsidRPr="00CC7DB2" w:rsidRDefault="00D47466" w:rsidP="00497909">
            <w:pPr>
              <w:pStyle w:val="ConsPlusNormal"/>
              <w:rPr>
                <w:rFonts w:ascii="Times New Roman" w:hAnsi="Times New Roman" w:cs="Times New Roman"/>
              </w:rPr>
            </w:pPr>
            <w:r w:rsidRPr="00D47466">
              <w:rPr>
                <w:rFonts w:ascii="Times New Roman" w:hAnsi="Times New Roman" w:cs="Times New Roman"/>
              </w:rPr>
              <w:t>Для ГАБС, имеющих в функциональном подчинении</w:t>
            </w:r>
            <w:r>
              <w:rPr>
                <w:rFonts w:ascii="Times New Roman" w:hAnsi="Times New Roman" w:cs="Times New Roman"/>
              </w:rPr>
              <w:t xml:space="preserve"> сеть подведомственных бюджетных учреждений (не менее 10)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47466" w:rsidRPr="00CC7DB2" w:rsidRDefault="00D47466" w:rsidP="00D474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1,2</w:t>
            </w:r>
          </w:p>
        </w:tc>
      </w:tr>
      <w:tr w:rsidR="00D47466" w:rsidTr="00D4746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D47466">
            <w:pPr>
              <w:jc w:val="center"/>
              <w:rPr>
                <w:rFonts w:ascii="Times New Roman" w:hAnsi="Times New Roman" w:cs="Times New Roman"/>
              </w:rPr>
            </w:pPr>
          </w:p>
          <w:p w:rsidR="00D47466" w:rsidRPr="00CC7DB2" w:rsidRDefault="00D47466" w:rsidP="00D47466">
            <w:pPr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D47466">
            <w:pPr>
              <w:pStyle w:val="ConsPlusNormal"/>
              <w:rPr>
                <w:rFonts w:ascii="Times New Roman" w:hAnsi="Times New Roman" w:cs="Times New Roman"/>
              </w:rPr>
            </w:pPr>
            <w:r w:rsidRPr="00D47466">
              <w:rPr>
                <w:rFonts w:ascii="Times New Roman" w:hAnsi="Times New Roman" w:cs="Times New Roman"/>
              </w:rPr>
              <w:t>Для ГАБС, имеющих в функциональном подчинении</w:t>
            </w:r>
            <w:r>
              <w:rPr>
                <w:rFonts w:ascii="Times New Roman" w:hAnsi="Times New Roman" w:cs="Times New Roman"/>
              </w:rPr>
              <w:t xml:space="preserve"> сеть подведомственных бюджетных учреждений (не менее 5) или расходы которых составляют свыше 10 процентов расходов бюджета муниципального района</w:t>
            </w:r>
            <w:r w:rsidRPr="00D47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7DB2">
              <w:rPr>
                <w:rFonts w:ascii="Times New Roman" w:hAnsi="Times New Roman" w:cs="Times New Roman"/>
              </w:rPr>
              <w:t>1,1</w:t>
            </w:r>
          </w:p>
        </w:tc>
      </w:tr>
      <w:tr w:rsidR="00D47466" w:rsidTr="00D47466">
        <w:tblPrEx>
          <w:tblBorders>
            <w:insideH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D4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4979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прочих ГАБС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7466" w:rsidRPr="00CC7DB2" w:rsidRDefault="00D47466" w:rsidP="00497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574356" w:rsidRDefault="00574356" w:rsidP="00574356">
      <w:pPr>
        <w:pStyle w:val="ConsPlusNormal"/>
        <w:jc w:val="both"/>
      </w:pPr>
    </w:p>
    <w:p w:rsidR="00574356" w:rsidRPr="00C7624A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Если значение коэффициента по доле кассовых расходов принимает другое значение, то применяется большее значение коэффициента сложности управления финансами.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Максимальная рейтинговая оценка качества финансового менеджмента ГАБС, которая может быть получена ГАБС (с учетом максимального коэффициента сложности управления финансами), равна </w:t>
      </w:r>
      <w:r w:rsidR="00D423A0">
        <w:rPr>
          <w:rFonts w:ascii="Times New Roman" w:hAnsi="Times New Roman" w:cs="Times New Roman"/>
          <w:sz w:val="24"/>
          <w:szCs w:val="24"/>
        </w:rPr>
        <w:t>6</w:t>
      </w:r>
      <w:r w:rsidRPr="00C7624A">
        <w:rPr>
          <w:rFonts w:ascii="Times New Roman" w:hAnsi="Times New Roman" w:cs="Times New Roman"/>
          <w:sz w:val="24"/>
          <w:szCs w:val="24"/>
        </w:rPr>
        <w:t>00 баллам.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24. Оценка среднего уровня качества финансового менеджмента ГАБС (MR) рассчитывается по следующей формуле:</w:t>
      </w:r>
    </w:p>
    <w:p w:rsidR="00574356" w:rsidRPr="00C7624A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56" w:rsidRPr="00C7624A" w:rsidRDefault="00574356" w:rsidP="00C76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3550957A" wp14:editId="6F833E5D">
            <wp:extent cx="907415" cy="478155"/>
            <wp:effectExtent l="0" t="0" r="0" b="0"/>
            <wp:docPr id="2" name="Рисунок 2" descr="base_23638_12094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38_12094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4A">
        <w:rPr>
          <w:rFonts w:ascii="Times New Roman" w:hAnsi="Times New Roman" w:cs="Times New Roman"/>
          <w:sz w:val="24"/>
          <w:szCs w:val="24"/>
        </w:rPr>
        <w:t>где: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18FC55D9" wp14:editId="23761411">
            <wp:extent cx="374015" cy="276860"/>
            <wp:effectExtent l="0" t="0" r="6985" b="8890"/>
            <wp:docPr id="1" name="Рисунок 1" descr="base_23638_12094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38_12094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24A">
        <w:rPr>
          <w:rFonts w:ascii="Times New Roman" w:hAnsi="Times New Roman" w:cs="Times New Roman"/>
          <w:sz w:val="24"/>
          <w:szCs w:val="24"/>
        </w:rPr>
        <w:t xml:space="preserve"> - сумма рейтинговых оценок качества финансового менеджмента ГАБС, принявших участие в мониторинге;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N - количество ГАБС, </w:t>
      </w:r>
      <w:proofErr w:type="gramStart"/>
      <w:r w:rsidRPr="00C7624A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C7624A">
        <w:rPr>
          <w:rFonts w:ascii="Times New Roman" w:hAnsi="Times New Roman" w:cs="Times New Roman"/>
          <w:sz w:val="24"/>
          <w:szCs w:val="24"/>
        </w:rPr>
        <w:t xml:space="preserve"> участие в мониторинге.</w:t>
      </w:r>
    </w:p>
    <w:p w:rsidR="00574356" w:rsidRPr="00C7624A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25. На основании рейтинговых оценок качества финансового менеджмента ГАБС составляется сводный </w:t>
      </w:r>
      <w:hyperlink w:anchor="P1506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рейтинг</w:t>
        </w:r>
      </w:hyperlink>
      <w:r w:rsidRPr="00C7624A">
        <w:rPr>
          <w:rFonts w:ascii="Times New Roman" w:hAnsi="Times New Roman" w:cs="Times New Roman"/>
          <w:sz w:val="24"/>
          <w:szCs w:val="24"/>
        </w:rPr>
        <w:t xml:space="preserve"> ГАБС по качеству финансового менеджмента ГАБС по форме согласно приложению 4 к Порядку. Каждому ГАБС присваивается группа качества финансового менеджмента ГАБС: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1 группа - ГАБС, получившие высокие оценки (при R &gt;= 450);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2 группа - ГАБС, получившие хорошие оценки (при 450 &gt; R &gt;= </w:t>
      </w:r>
      <w:r w:rsidR="009F0B75">
        <w:rPr>
          <w:rFonts w:ascii="Times New Roman" w:hAnsi="Times New Roman" w:cs="Times New Roman"/>
          <w:sz w:val="24"/>
          <w:szCs w:val="24"/>
        </w:rPr>
        <w:t>350</w:t>
      </w:r>
      <w:r w:rsidRPr="00C7624A">
        <w:rPr>
          <w:rFonts w:ascii="Times New Roman" w:hAnsi="Times New Roman" w:cs="Times New Roman"/>
          <w:sz w:val="24"/>
          <w:szCs w:val="24"/>
        </w:rPr>
        <w:t>);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3 группа - ГАБС, получившие удовлетворительные оценки (при </w:t>
      </w:r>
      <w:r w:rsidR="009F0B75">
        <w:rPr>
          <w:rFonts w:ascii="Times New Roman" w:hAnsi="Times New Roman" w:cs="Times New Roman"/>
          <w:sz w:val="24"/>
          <w:szCs w:val="24"/>
        </w:rPr>
        <w:t>35</w:t>
      </w:r>
      <w:r w:rsidRPr="00C7624A">
        <w:rPr>
          <w:rFonts w:ascii="Times New Roman" w:hAnsi="Times New Roman" w:cs="Times New Roman"/>
          <w:sz w:val="24"/>
          <w:szCs w:val="24"/>
        </w:rPr>
        <w:t>0 &gt; R &gt;= 300);</w:t>
      </w:r>
    </w:p>
    <w:p w:rsidR="00574356" w:rsidRPr="00C7624A" w:rsidRDefault="00574356" w:rsidP="00C76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4 группа - ГАБС, получившие неудовлетворительные оценки (при R &lt; 300).</w:t>
      </w:r>
    </w:p>
    <w:p w:rsidR="00574356" w:rsidRDefault="00574356" w:rsidP="00574356">
      <w:pPr>
        <w:pStyle w:val="ConsPlusNormal"/>
        <w:jc w:val="both"/>
      </w:pPr>
    </w:p>
    <w:p w:rsidR="00574356" w:rsidRPr="00937E3B" w:rsidRDefault="00574356" w:rsidP="00937E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937E3B">
        <w:rPr>
          <w:rFonts w:ascii="Times New Roman" w:hAnsi="Times New Roman" w:cs="Times New Roman"/>
          <w:b w:val="0"/>
          <w:sz w:val="20"/>
        </w:rPr>
        <w:t>III. П</w:t>
      </w:r>
      <w:r w:rsidR="00937E3B">
        <w:rPr>
          <w:rFonts w:ascii="Times New Roman" w:hAnsi="Times New Roman" w:cs="Times New Roman"/>
          <w:b w:val="0"/>
          <w:sz w:val="20"/>
        </w:rPr>
        <w:t>РАВИЛА ФОРМИРОВАНИЯ И ПРЕДОСТАВЛЕНИЯ ОТЧЕТА О РЕЗУЛЬТАТАХ МОНИТОРИНГА</w:t>
      </w:r>
    </w:p>
    <w:p w:rsidR="00574356" w:rsidRPr="00937E3B" w:rsidRDefault="00574356" w:rsidP="005743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74356" w:rsidRPr="00937E3B" w:rsidRDefault="00574356" w:rsidP="00574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26. В срок до 01 мая текущего финансового года </w:t>
      </w:r>
      <w:r w:rsidR="00937E3B">
        <w:rPr>
          <w:rFonts w:ascii="Times New Roman" w:hAnsi="Times New Roman" w:cs="Times New Roman"/>
          <w:sz w:val="24"/>
          <w:szCs w:val="24"/>
        </w:rPr>
        <w:t>Отделом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формируется проект сводного рейтинга ГАБС по качеству финансового менеджмента ГАБС за отчетный финансовый год.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27. В течение пяти рабочих дней с момента формирования проект сводного рейтинга ГАБС по качеству финансового менеджмента ГАБС за отчетный финансовый год направляется ГАБС для исключения технических ошибок при расчетах. При выявлении неточностей в расчетах ГАБС не позднее </w:t>
      </w:r>
      <w:r w:rsidR="00A41FE1">
        <w:rPr>
          <w:rFonts w:ascii="Times New Roman" w:hAnsi="Times New Roman" w:cs="Times New Roman"/>
          <w:sz w:val="24"/>
          <w:szCs w:val="24"/>
        </w:rPr>
        <w:t>20</w:t>
      </w:r>
      <w:r w:rsidRPr="00937E3B">
        <w:rPr>
          <w:rFonts w:ascii="Times New Roman" w:hAnsi="Times New Roman" w:cs="Times New Roman"/>
          <w:sz w:val="24"/>
          <w:szCs w:val="24"/>
        </w:rPr>
        <w:t xml:space="preserve"> мая текущего финансового года вправе направить в </w:t>
      </w:r>
      <w:r w:rsidR="00937E3B">
        <w:rPr>
          <w:rFonts w:ascii="Times New Roman" w:hAnsi="Times New Roman" w:cs="Times New Roman"/>
          <w:sz w:val="24"/>
          <w:szCs w:val="24"/>
        </w:rPr>
        <w:t>Отдел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обоснованные предложения по перерасчету конкретного показателя. Корректировка расчета показателя осуществляется в течение пяти рабочих дней с момента поступления обращения ГАБС.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28. На основании произведенного расчета показателей качества финансового менеджмента ГАБС </w:t>
      </w:r>
      <w:r w:rsidR="00937E3B">
        <w:rPr>
          <w:rFonts w:ascii="Times New Roman" w:hAnsi="Times New Roman" w:cs="Times New Roman"/>
          <w:sz w:val="24"/>
          <w:szCs w:val="24"/>
        </w:rPr>
        <w:t>Отдел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формирует отчет о результатах мониторинга.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29. Отчет о результатах мониторинга содержит: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 xml:space="preserve">- перечень ГАБС, </w:t>
      </w:r>
      <w:proofErr w:type="gramStart"/>
      <w:r w:rsidRPr="00937E3B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937E3B">
        <w:rPr>
          <w:rFonts w:ascii="Times New Roman" w:hAnsi="Times New Roman" w:cs="Times New Roman"/>
          <w:sz w:val="24"/>
          <w:szCs w:val="24"/>
        </w:rPr>
        <w:t xml:space="preserve"> участие в мониторинге;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балльные оценки, полученные ГАБС по каждому из показателей;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сводный рейтинг ГАБС по качеству финансового менеджмента ГАБС;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анализ качества финансового менеджмента ГАБС;</w:t>
      </w:r>
    </w:p>
    <w:p w:rsidR="00574356" w:rsidRPr="00937E3B" w:rsidRDefault="00574356" w:rsidP="00937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- рекомендации по повышению качества финансового менеджмента ГАБС.</w:t>
      </w:r>
    </w:p>
    <w:p w:rsidR="00574356" w:rsidRPr="00937E3B" w:rsidRDefault="00574356" w:rsidP="0057435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37E3B">
        <w:rPr>
          <w:rFonts w:ascii="Times New Roman" w:hAnsi="Times New Roman" w:cs="Times New Roman"/>
          <w:sz w:val="24"/>
          <w:szCs w:val="24"/>
        </w:rPr>
        <w:t>30. Отчет о результатах монитори</w:t>
      </w:r>
      <w:r w:rsidR="00937E3B">
        <w:rPr>
          <w:rFonts w:ascii="Times New Roman" w:hAnsi="Times New Roman" w:cs="Times New Roman"/>
          <w:sz w:val="24"/>
          <w:szCs w:val="24"/>
        </w:rPr>
        <w:t>нга за отчетный финансовый год Отдел</w:t>
      </w:r>
      <w:r w:rsidRPr="00937E3B">
        <w:rPr>
          <w:rFonts w:ascii="Times New Roman" w:hAnsi="Times New Roman" w:cs="Times New Roman"/>
          <w:sz w:val="24"/>
          <w:szCs w:val="24"/>
        </w:rPr>
        <w:t xml:space="preserve"> финансов размещает на </w:t>
      </w:r>
      <w:r w:rsidR="00937E3B">
        <w:rPr>
          <w:rFonts w:ascii="Times New Roman" w:hAnsi="Times New Roman" w:cs="Times New Roman"/>
          <w:sz w:val="24"/>
          <w:szCs w:val="24"/>
        </w:rPr>
        <w:t xml:space="preserve">сайте Администрации Первомайского муниципального района Ярославской области </w:t>
      </w:r>
      <w:r w:rsidRPr="00937E3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не позднее 15 июня текущего финансового года и уведомляет ГАБС о размещении указанного отчета</w:t>
      </w:r>
      <w:r w:rsidR="00FA0D83">
        <w:rPr>
          <w:rFonts w:ascii="Times New Roman" w:hAnsi="Times New Roman" w:cs="Times New Roman"/>
          <w:sz w:val="24"/>
          <w:szCs w:val="24"/>
        </w:rPr>
        <w:t>.</w:t>
      </w:r>
      <w:r w:rsidRPr="0093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56" w:rsidRDefault="00574356" w:rsidP="00574356">
      <w:pPr>
        <w:pStyle w:val="ConsPlusNormal"/>
        <w:jc w:val="both"/>
      </w:pPr>
    </w:p>
    <w:p w:rsidR="00574356" w:rsidRDefault="00574356" w:rsidP="00574356">
      <w:pPr>
        <w:pStyle w:val="ConsPlusNormal"/>
        <w:jc w:val="both"/>
      </w:pPr>
    </w:p>
    <w:p w:rsidR="00574356" w:rsidRDefault="00574356" w:rsidP="00574356">
      <w:pPr>
        <w:pStyle w:val="ConsPlusNormal"/>
        <w:jc w:val="both"/>
      </w:pPr>
    </w:p>
    <w:p w:rsidR="00FA0D83" w:rsidRDefault="00FA0D83" w:rsidP="00574356">
      <w:pPr>
        <w:pStyle w:val="ConsPlusNormal"/>
        <w:jc w:val="both"/>
      </w:pPr>
    </w:p>
    <w:p w:rsidR="007571DD" w:rsidRDefault="007571DD" w:rsidP="00574356">
      <w:pPr>
        <w:pStyle w:val="ConsPlusNormal"/>
        <w:jc w:val="both"/>
      </w:pPr>
    </w:p>
    <w:p w:rsidR="00FA0D83" w:rsidRDefault="00FA0D83" w:rsidP="00574356">
      <w:pPr>
        <w:pStyle w:val="ConsPlusNormal"/>
        <w:jc w:val="both"/>
      </w:pPr>
    </w:p>
    <w:p w:rsidR="00FA0D83" w:rsidRDefault="00FA0D83" w:rsidP="00574356">
      <w:pPr>
        <w:pStyle w:val="ConsPlusNormal"/>
        <w:jc w:val="both"/>
      </w:pPr>
    </w:p>
    <w:p w:rsidR="00574356" w:rsidRDefault="00574356" w:rsidP="00574356">
      <w:pPr>
        <w:pStyle w:val="ConsPlusNormal"/>
        <w:jc w:val="both"/>
      </w:pPr>
    </w:p>
    <w:p w:rsidR="00574356" w:rsidRPr="00C7624A" w:rsidRDefault="00574356" w:rsidP="005743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4356" w:rsidRPr="00C7624A" w:rsidRDefault="00574356" w:rsidP="005743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574356" w:rsidRDefault="00574356" w:rsidP="00574356">
      <w:pPr>
        <w:pStyle w:val="ConsPlusNormal"/>
        <w:jc w:val="both"/>
      </w:pPr>
    </w:p>
    <w:p w:rsidR="00574356" w:rsidRPr="00497909" w:rsidRDefault="00574356" w:rsidP="005743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187"/>
      <w:bookmarkEnd w:id="1"/>
      <w:r w:rsidRPr="00497909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574356" w:rsidRPr="00497909" w:rsidRDefault="00497909" w:rsidP="005743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исходных </w:t>
      </w:r>
      <w:r w:rsidR="00574356" w:rsidRPr="00497909">
        <w:rPr>
          <w:rFonts w:ascii="Times New Roman" w:hAnsi="Times New Roman" w:cs="Times New Roman"/>
          <w:b w:val="0"/>
          <w:sz w:val="24"/>
          <w:szCs w:val="24"/>
        </w:rPr>
        <w:t>данных для проведения мониторинга качества</w:t>
      </w:r>
    </w:p>
    <w:p w:rsidR="00574356" w:rsidRPr="00497909" w:rsidRDefault="00574356" w:rsidP="005743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909">
        <w:rPr>
          <w:rFonts w:ascii="Times New Roman" w:hAnsi="Times New Roman" w:cs="Times New Roman"/>
          <w:b w:val="0"/>
          <w:sz w:val="24"/>
          <w:szCs w:val="24"/>
        </w:rPr>
        <w:t>финансового менеджмента главных администраторов средств</w:t>
      </w:r>
    </w:p>
    <w:p w:rsidR="00497909" w:rsidRPr="00497909" w:rsidRDefault="00574356" w:rsidP="0049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hAnsi="Times New Roman" w:cs="Times New Roman"/>
          <w:sz w:val="24"/>
          <w:szCs w:val="24"/>
        </w:rPr>
        <w:t>бюджета</w:t>
      </w:r>
      <w:r w:rsidR="00497909"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муниципального района</w:t>
      </w:r>
    </w:p>
    <w:p w:rsidR="00497909" w:rsidRPr="00497909" w:rsidRDefault="00497909" w:rsidP="0049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за _________ год.</w:t>
      </w:r>
    </w:p>
    <w:p w:rsidR="00497909" w:rsidRPr="00497909" w:rsidRDefault="00497909" w:rsidP="0049790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</w:t>
      </w:r>
      <w:r w:rsidRPr="00497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Г</w:t>
      </w:r>
      <w:r w:rsidR="00FC44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497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БС)</w:t>
      </w:r>
    </w:p>
    <w:p w:rsidR="00497909" w:rsidRPr="002169B0" w:rsidRDefault="00497909" w:rsidP="0049790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65"/>
        <w:gridCol w:w="4089"/>
        <w:gridCol w:w="1208"/>
        <w:gridCol w:w="1134"/>
        <w:gridCol w:w="1559"/>
      </w:tblGrid>
      <w:tr w:rsidR="00C11A21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C11A21" w:rsidRDefault="00C11A21" w:rsidP="00C11A21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Буквенное обозначение</w:t>
            </w:r>
          </w:p>
          <w:p w:rsidR="00C11A21" w:rsidRPr="00497909" w:rsidRDefault="00C11A21" w:rsidP="00C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C1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EC343A">
            <w:pPr>
              <w:spacing w:after="0" w:line="240" w:lineRule="auto"/>
              <w:ind w:left="-176"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FC44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EC343A" w:rsidP="00EC343A">
            <w:pPr>
              <w:spacing w:after="0" w:line="240" w:lineRule="auto"/>
              <w:ind w:left="-5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900CA" w:rsidRDefault="00E900CA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4 квартале отчётного финансового года.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C343A" w:rsidRDefault="00EC343A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900CA" w:rsidRDefault="00E900CA" w:rsidP="00E900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объём кассовых расходов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за 1-3 кварталы отчётного финансового года.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C343A" w:rsidRDefault="00EC343A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900CA" w:rsidRDefault="00E900C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33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расходов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в отчётном финансовом году.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EC343A" w:rsidRDefault="00EC343A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11A21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Default="00E900CA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C3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</w:p>
          <w:p w:rsidR="003159F9" w:rsidRDefault="003159F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9F9" w:rsidRDefault="003159F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9F9" w:rsidRPr="003159F9" w:rsidRDefault="003159F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Default="00C11A21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кредиторской задолженности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15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текущего года,</w:t>
            </w:r>
          </w:p>
          <w:p w:rsidR="003159F9" w:rsidRDefault="003159F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159F9" w:rsidRPr="00497909" w:rsidRDefault="003159F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кредиторская задолженность подведомственных учреждений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1" w:rsidRPr="00497909" w:rsidRDefault="00C11A21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1" w:rsidRPr="00497909" w:rsidRDefault="00C11A21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A" w:rsidRDefault="00EC34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C343A" w:rsidRPr="00EC343A" w:rsidRDefault="00EC34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9C3B1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кредиторской задолженности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1428" w:rsidRPr="00EC343A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9C3B1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9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просроченной кредиторской задолженности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 текущего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EC343A" w:rsidRDefault="00F0256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9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нформация, предоставляемая ГАБС</w:t>
            </w:r>
          </w:p>
        </w:tc>
      </w:tr>
      <w:tr w:rsidR="00CE1428" w:rsidRPr="00497909" w:rsidTr="00687F1E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9C3B19" w:rsidP="009C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ПКЗо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просроченн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кредиторской задолженности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на 1 января 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E1428" w:rsidRPr="00EC343A" w:rsidRDefault="00CE1428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A84149" w:rsidRDefault="00E900C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3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E900CA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объем формирования </w:t>
            </w:r>
            <w:r w:rsidR="00CE1428"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E1428"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иной приносящей доход деятельности подведомственных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1428"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учреждений в первоначально утвержденном кассовом плане на отчетный финансовый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EC34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E1428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A8414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A84149" w:rsidRDefault="00E900C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349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доходы от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приносящей доход деятельности подведомственных Г</w:t>
            </w:r>
            <w:r w:rsidR="0001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учреждений на конец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428" w:rsidRPr="00497909" w:rsidRDefault="00CE1428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75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497909" w:rsidRDefault="00CE1428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28" w:rsidRPr="00EC34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актическое поступление администрируемых ГАБС неналоговых доходов и государственной пошлины (без учета безвозмездных и невыясненных поступлений) в отчетном </w:t>
            </w:r>
            <w:r w:rsidRPr="00A8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 году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3F72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пл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CC210D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4149" w:rsidRPr="00A84149">
              <w:rPr>
                <w:rFonts w:ascii="Times New Roman" w:hAnsi="Times New Roman" w:cs="Times New Roman"/>
                <w:sz w:val="24"/>
                <w:szCs w:val="24"/>
              </w:rPr>
              <w:t>ервоначальный план поступлений по администрируемым ГАБС неналоговым доходам и государственной пошлине (без учета безвозмездных и невыясненных поступлений) в отчетном финансовом году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3F72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F723A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A8414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F723A" w:rsidRPr="00A8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3F723A" w:rsidRDefault="003F723A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F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актическое поступление администрируемых ГАБС неналоговых доходов и государственной пошлины (без учета безвозмездных и невыясненных поступлений) в финансовом году, предшествующем отчетному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3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3F72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3F7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A84149">
        <w:trPr>
          <w:trHeight w:val="2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900CA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 утверждённых передвижек бюджета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сводной бюджетной росписи в отчетном году, произведенных по инициативе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исключением передвижек, вызванных внесением изменений в решение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 ПМР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бюджете  муниципального района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900CA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объёмов бюджетных ассигнований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БС, утверждённая в бюджете за отчетный год, по состоянию на 31 декабря отчетного года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дней, на которые было допущено отставание в предоставлении реестра расходных обязательств.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представленных к оплате платёжных документов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в отчётном финансовом году.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отклонённых платёжных документов в отчётном финансовом году.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С«</w:t>
            </w:r>
            <w:proofErr w:type="gram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proofErr w:type="spellEnd"/>
            <w:r w:rsidRPr="00EC3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7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нарушения сроков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бюджетной (бухгалтерской) отчетности в 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финансов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(нарастающим итогом с начала отчетного года)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представленной в 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финансов бюджетной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(бухгалтерской)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отчетности установленным требованиям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2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тделом финансов за отчетный год случаев финансовых нарушений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33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ФН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2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Отделом финансов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 случаев финансовых нарушений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D423A0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423A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вфа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E3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внутреннего финансового аудита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F3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687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БУ и АУ,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EC343A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3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МЗ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3F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БУ и АУ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3F7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3F7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-консолидация</w:t>
            </w:r>
          </w:p>
        </w:tc>
      </w:tr>
      <w:tr w:rsidR="00A84149" w:rsidRPr="00EC343A" w:rsidTr="002169B0">
        <w:trPr>
          <w:trHeight w:val="2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8B469C" w:rsidRDefault="00A84149" w:rsidP="008B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687F1E" w:rsidRDefault="00A84149" w:rsidP="0021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F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и АУ, подведомственных</w:t>
            </w:r>
            <w:r w:rsidRPr="00687F1E">
              <w:rPr>
                <w:rFonts w:ascii="Times New Roman" w:hAnsi="Times New Roman" w:cs="Times New Roman"/>
                <w:sz w:val="24"/>
                <w:szCs w:val="24"/>
              </w:rPr>
              <w:t xml:space="preserve"> ГАБС, выполнивших в отчетном финансовом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7F1E">
              <w:rPr>
                <w:rFonts w:ascii="Times New Roman" w:hAnsi="Times New Roman" w:cs="Times New Roman"/>
                <w:sz w:val="24"/>
                <w:szCs w:val="24"/>
              </w:rPr>
              <w:t>З на 100% по показателям объема и (или) качества с учетом допустимых (возможных) отклонений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CD740B" w:rsidRDefault="00A84149" w:rsidP="00687F1E">
            <w:pPr>
              <w:jc w:val="center"/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CD740B" w:rsidRDefault="00A84149" w:rsidP="003F723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ФХД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ПФХД БУ и АУ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33492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 КУ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КУ,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на текущий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отчетов о результатах деятельности учреждений за 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подведомственных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F3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бухгалтерских отчетов (форма 0503130, 0503121, 0503127) КУ за 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01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КУ,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предоставляемая ГАБС</w:t>
            </w:r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53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F3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бухгалтерских отчетов (форма 0503730, 0503721, 0503737) БУ </w:t>
            </w:r>
            <w:proofErr w:type="gramStart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АУ у</w:t>
            </w:r>
            <w:proofErr w:type="gramEnd"/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чреждений за 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ИАС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</w:p>
        </w:tc>
      </w:tr>
      <w:tr w:rsidR="00A84149" w:rsidRPr="00497909" w:rsidTr="003F72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A84149" w:rsidRDefault="00A84149" w:rsidP="00A8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F34515" w:rsidRDefault="00A84149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АУ, БУ,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</w:t>
            </w: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9" w:rsidRPr="00497909" w:rsidRDefault="00A84149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497909" w:rsidRDefault="00A84149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9" w:rsidRPr="00EC343A" w:rsidRDefault="00A84149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предоставляемая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ГАБС</w:t>
            </w:r>
          </w:p>
        </w:tc>
      </w:tr>
      <w:tr w:rsidR="003F723A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A84149" w:rsidP="000F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Эзд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экономии, сложившейся по итогам осуществления закупочной деятельности в отчетном финансовом году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497909" w:rsidRDefault="003F723A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3A" w:rsidRPr="00EC343A" w:rsidRDefault="003F723A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  <w:tr w:rsidR="00D423A0" w:rsidRPr="00497909" w:rsidTr="00687F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Default="00D423A0" w:rsidP="000F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Pr="00D423A0" w:rsidRDefault="00D423A0" w:rsidP="00E9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Pr="00D423A0" w:rsidRDefault="00D423A0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методики прогнозирования поступлений администрируемых ГАБС доходов, утвержденных правовым актом ГАБС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Default="00D423A0" w:rsidP="0049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Pr="00497909" w:rsidRDefault="00D423A0" w:rsidP="0049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A0" w:rsidRDefault="00D423A0" w:rsidP="002169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ГАБС</w:t>
            </w:r>
          </w:p>
        </w:tc>
      </w:tr>
    </w:tbl>
    <w:p w:rsidR="00497909" w:rsidRPr="002169B0" w:rsidRDefault="00497909" w:rsidP="00497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7909" w:rsidRPr="00497909" w:rsidRDefault="00497909" w:rsidP="00497909">
      <w:pPr>
        <w:tabs>
          <w:tab w:val="left" w:pos="708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</w:t>
      </w:r>
      <w:r w:rsidR="00015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БС        ____________________ И.О. Фамилия,  телефон</w:t>
      </w:r>
    </w:p>
    <w:p w:rsidR="00497909" w:rsidRDefault="00497909" w:rsidP="00497909">
      <w:pPr>
        <w:tabs>
          <w:tab w:val="left" w:pos="324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Г</w:t>
      </w:r>
      <w:r w:rsidR="000151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909">
        <w:rPr>
          <w:rFonts w:ascii="Times New Roman" w:eastAsia="Times New Roman" w:hAnsi="Times New Roman" w:cs="Times New Roman"/>
          <w:sz w:val="24"/>
          <w:szCs w:val="24"/>
          <w:lang w:eastAsia="ru-RU"/>
        </w:rPr>
        <w:t>БС      ____________________ И.О. Фамилия,  телефон</w:t>
      </w:r>
    </w:p>
    <w:p w:rsidR="00015167" w:rsidRPr="00497909" w:rsidRDefault="00015167" w:rsidP="000151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97909">
        <w:rPr>
          <w:rFonts w:ascii="Times New Roman" w:eastAsia="Times New Roman" w:hAnsi="Times New Roman" w:cs="Times New Roman"/>
          <w:lang w:eastAsia="ru-RU"/>
        </w:rPr>
        <w:t>Список сокращений, используемых в таблице</w:t>
      </w:r>
    </w:p>
    <w:p w:rsidR="00015167" w:rsidRPr="00497909" w:rsidRDefault="00015167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909">
        <w:rPr>
          <w:rFonts w:ascii="Times New Roman" w:eastAsia="Times New Roman" w:hAnsi="Times New Roman" w:cs="Times New Roman"/>
          <w:lang w:eastAsia="ru-RU"/>
        </w:rPr>
        <w:t>АУ - автономные учреждения</w:t>
      </w:r>
      <w:r w:rsidR="002169B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497909">
        <w:rPr>
          <w:rFonts w:ascii="Times New Roman" w:eastAsia="Times New Roman" w:hAnsi="Times New Roman" w:cs="Times New Roman"/>
          <w:lang w:eastAsia="ru-RU"/>
        </w:rPr>
        <w:t>БУ - бюджетные учреждения</w:t>
      </w:r>
    </w:p>
    <w:p w:rsidR="00015167" w:rsidRPr="00497909" w:rsidRDefault="00015167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497909">
        <w:rPr>
          <w:rFonts w:ascii="Times New Roman" w:eastAsia="Times New Roman" w:hAnsi="Times New Roman" w:cs="Times New Roman"/>
          <w:lang w:eastAsia="ru-RU"/>
        </w:rPr>
        <w:t xml:space="preserve">З - </w:t>
      </w:r>
      <w:r w:rsidR="00F34515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497909">
        <w:rPr>
          <w:rFonts w:ascii="Times New Roman" w:eastAsia="Times New Roman" w:hAnsi="Times New Roman" w:cs="Times New Roman"/>
          <w:lang w:eastAsia="ru-RU"/>
        </w:rPr>
        <w:t>ое задание</w:t>
      </w:r>
      <w:r w:rsidR="002169B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497909">
        <w:rPr>
          <w:rFonts w:ascii="Times New Roman" w:eastAsia="Times New Roman" w:hAnsi="Times New Roman" w:cs="Times New Roman"/>
          <w:lang w:eastAsia="ru-RU"/>
        </w:rPr>
        <w:t>ГАБС - главные администраторы средств бюджета</w:t>
      </w:r>
    </w:p>
    <w:p w:rsidR="00015167" w:rsidRDefault="00015167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7909">
        <w:rPr>
          <w:rFonts w:ascii="Times New Roman" w:eastAsia="Times New Roman" w:hAnsi="Times New Roman" w:cs="Times New Roman"/>
          <w:lang w:eastAsia="ru-RU"/>
        </w:rPr>
        <w:t>КУ - казенные учреждения</w:t>
      </w:r>
      <w:r w:rsidR="002169B0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497909">
        <w:rPr>
          <w:rFonts w:ascii="Times New Roman" w:eastAsia="Times New Roman" w:hAnsi="Times New Roman" w:cs="Times New Roman"/>
          <w:lang w:eastAsia="ru-RU"/>
        </w:rPr>
        <w:t>ПФХД - план финансово-хозяйственной деятельности</w:t>
      </w:r>
    </w:p>
    <w:p w:rsidR="003159F9" w:rsidRPr="00497909" w:rsidRDefault="003159F9" w:rsidP="00015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подведомственные учреждения</w:t>
      </w:r>
    </w:p>
    <w:p w:rsidR="00015167" w:rsidRPr="00497909" w:rsidRDefault="00015167" w:rsidP="00497909">
      <w:pPr>
        <w:tabs>
          <w:tab w:val="left" w:pos="3240"/>
        </w:tabs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EF" w:rsidRDefault="000552EF">
      <w:pPr>
        <w:sectPr w:rsidR="000552EF" w:rsidSect="000552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5811"/>
        <w:gridCol w:w="2154"/>
        <w:gridCol w:w="1107"/>
        <w:gridCol w:w="850"/>
        <w:gridCol w:w="1844"/>
      </w:tblGrid>
      <w:tr w:rsidR="000552EF" w:rsidRPr="002F6C65" w:rsidTr="007F5D40">
        <w:tc>
          <w:tcPr>
            <w:tcW w:w="15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2EF" w:rsidRPr="002F6C65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610"/>
            <w:bookmarkEnd w:id="2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552EF" w:rsidRPr="002F6C65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w:anchor="P34" w:history="1">
              <w:r w:rsidRPr="002F6C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Порядку</w:t>
              </w:r>
            </w:hyperlink>
          </w:p>
        </w:tc>
      </w:tr>
      <w:tr w:rsidR="000552EF" w:rsidRPr="002F6C65" w:rsidTr="007F5D40">
        <w:tc>
          <w:tcPr>
            <w:tcW w:w="150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2EF" w:rsidRPr="000552EF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0552EF" w:rsidRPr="000552EF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ПОКАЗАТЕЛЕЙ </w:t>
            </w:r>
            <w:proofErr w:type="gramStart"/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ФИНАНСОВОГО МЕНЕДЖМЕНТА ГЛАВНЫХ АДМИНИСТРАТОРОВ СРЕДСТВ БЮДЖЕТА</w:t>
            </w:r>
            <w:proofErr w:type="gramEnd"/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52EF" w:rsidRPr="002F6C65" w:rsidRDefault="000552EF" w:rsidP="000552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</w:tc>
      </w:tr>
      <w:tr w:rsidR="002F6C65" w:rsidRPr="002F6C65" w:rsidTr="007F5D40">
        <w:tc>
          <w:tcPr>
            <w:tcW w:w="567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оценки/показателя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 показателя (P) и необходимые исходные данные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определения значения показателя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Уровень, баллов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коэффициент направления оценки/показателя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смысл показателя</w:t>
            </w:r>
          </w:p>
        </w:tc>
      </w:tr>
      <w:tr w:rsidR="002F6C65" w:rsidRPr="002F6C65" w:rsidTr="007F5D40">
        <w:tc>
          <w:tcPr>
            <w:tcW w:w="567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6C65" w:rsidRPr="002F6C65" w:rsidTr="007F5D40">
        <w:tc>
          <w:tcPr>
            <w:tcW w:w="567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8" w:type="dxa"/>
            <w:gridSpan w:val="4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расходами</w:t>
            </w:r>
          </w:p>
        </w:tc>
        <w:tc>
          <w:tcPr>
            <w:tcW w:w="850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C65" w:rsidRPr="002F6C65" w:rsidTr="007F5D40">
        <w:tc>
          <w:tcPr>
            <w:tcW w:w="567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56" w:type="dxa"/>
            <w:vMerge w:val="restart"/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</w:t>
            </w:r>
          </w:p>
        </w:tc>
        <w:tc>
          <w:tcPr>
            <w:tcW w:w="5811" w:type="dxa"/>
            <w:vMerge w:val="restart"/>
          </w:tcPr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r w:rsidR="005C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5C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="005C078A"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  <w:r w:rsidR="005C0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)х100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(%),</w:t>
            </w:r>
          </w:p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6466D0" w:rsidRPr="006466D0" w:rsidRDefault="005C078A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="006466D0"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кассовые расходы   ГРБС  в 4  квартале отчётного  финансового года;</w:t>
            </w:r>
          </w:p>
          <w:p w:rsidR="002F6C65" w:rsidRPr="002F6C65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1-3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едний объём кассовых расходов ГА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за 1-3 кварталы отчётного финансового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20%</w:t>
            </w:r>
          </w:p>
        </w:tc>
        <w:tc>
          <w:tcPr>
            <w:tcW w:w="1107" w:type="dxa"/>
            <w:tcBorders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2F6C65" w:rsidRPr="002F6C65" w:rsidRDefault="002F6C65" w:rsidP="00646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2F6C65" w:rsidRPr="007F5D40" w:rsidRDefault="007F5D40" w:rsidP="007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енка точности планирования</w:t>
            </w:r>
            <w:r w:rsidR="006466D0"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Г</w:t>
            </w:r>
            <w:r w:rsidR="00560BD2"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F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в отчётном году</w:t>
            </w: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40%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6466D0">
            <w:pPr>
              <w:widowControl w:val="0"/>
              <w:tabs>
                <w:tab w:val="center" w:pos="10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60%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6466D0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&lt; </w:t>
            </w:r>
            <w:proofErr w:type="gramStart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2F6C65" w:rsidRPr="002F6C65" w:rsidRDefault="006466D0" w:rsidP="00646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&gt;100% </w:t>
            </w:r>
          </w:p>
        </w:tc>
        <w:tc>
          <w:tcPr>
            <w:tcW w:w="1107" w:type="dxa"/>
            <w:tcBorders>
              <w:top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56" w:type="dxa"/>
            <w:vMerge w:val="restart"/>
          </w:tcPr>
          <w:p w:rsidR="002F6C65" w:rsidRPr="002F6C65" w:rsidRDefault="006466D0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передвижек в сводной бюджетной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росписи, инициированных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процессе исполнения бюджета в отчётном году</w:t>
            </w:r>
          </w:p>
        </w:tc>
        <w:tc>
          <w:tcPr>
            <w:tcW w:w="5811" w:type="dxa"/>
            <w:vMerge w:val="restart"/>
          </w:tcPr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P= 100 х (VP/G),  (%),  где:</w:t>
            </w:r>
          </w:p>
          <w:p w:rsidR="006466D0" w:rsidRPr="006466D0" w:rsidRDefault="006466D0" w:rsidP="006466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VP - сумма средств утверждённых передвижек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сводной бюджетной росписи в отчетном году, произведенных по инициативе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БС, за исключением передвижек, вызванных внесением изменений в решение Собрания </w:t>
            </w:r>
            <w:r w:rsidR="002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редставителей </w:t>
            </w:r>
            <w:r w:rsidR="0020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ПМР 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 бюджете муниципального района»;</w:t>
            </w:r>
          </w:p>
          <w:p w:rsidR="002F6C65" w:rsidRPr="002F6C65" w:rsidRDefault="006466D0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- сумма объёмов бюджетных ассигнований Г</w:t>
            </w:r>
            <w:r w:rsid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БС, утверждённая в бюджете за отчетный год, по состоянию на 31 декабря отчетного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≤ 10%</w:t>
            </w:r>
          </w:p>
        </w:tc>
        <w:tc>
          <w:tcPr>
            <w:tcW w:w="1107" w:type="dxa"/>
            <w:tcBorders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  <w:vMerge w:val="restart"/>
          </w:tcPr>
          <w:p w:rsidR="002F6C65" w:rsidRPr="002F6C65" w:rsidRDefault="002F6C65" w:rsidP="00560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точности планирования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&lt; P ≤ 15%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 &lt; P ≤ 20%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&lt; P ≤ 25%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&lt; P ≤ 30%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2F6C65" w:rsidRPr="002F6C65" w:rsidRDefault="00560BD2" w:rsidP="00560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&gt;3</w:t>
            </w:r>
            <w:r w:rsidR="002F6C65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07" w:type="dxa"/>
            <w:tcBorders>
              <w:top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c>
          <w:tcPr>
            <w:tcW w:w="567" w:type="dxa"/>
            <w:vMerge w:val="restart"/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56" w:type="dxa"/>
            <w:vMerge w:val="restart"/>
          </w:tcPr>
          <w:p w:rsidR="002F6C65" w:rsidRPr="002F6C65" w:rsidRDefault="00560BD2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  </w:t>
            </w:r>
          </w:p>
        </w:tc>
        <w:tc>
          <w:tcPr>
            <w:tcW w:w="5811" w:type="dxa"/>
            <w:vMerge w:val="restart"/>
          </w:tcPr>
          <w:p w:rsidR="00560BD2" w:rsidRPr="00560BD2" w:rsidRDefault="00560BD2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КД , где:</w:t>
            </w:r>
          </w:p>
          <w:p w:rsidR="00560BD2" w:rsidRPr="00560BD2" w:rsidRDefault="00560BD2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 – число календарных дней, на которые было   допущено отставание в предоставлении реестра расходных обязательств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 по сравнению с уточнёнными сроками</w:t>
            </w:r>
          </w:p>
          <w:p w:rsidR="002F6C65" w:rsidRPr="002F6C65" w:rsidRDefault="002F6C65" w:rsidP="00560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2F6C65" w:rsidRPr="002F6C65" w:rsidRDefault="00560BD2" w:rsidP="00560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  <w:r w:rsidR="002F6C65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</w:t>
            </w:r>
          </w:p>
        </w:tc>
        <w:tc>
          <w:tcPr>
            <w:tcW w:w="1107" w:type="dxa"/>
            <w:tcBorders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2F6C65" w:rsidRPr="002F6C65" w:rsidRDefault="00560BD2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vMerge w:val="restart"/>
          </w:tcPr>
          <w:p w:rsidR="002F6C65" w:rsidRPr="002F6C65" w:rsidRDefault="00560BD2" w:rsidP="000D0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ведения и использования в планировании РРО</w:t>
            </w: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≤  </w:t>
            </w:r>
            <w:proofErr w:type="gramStart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F6C65" w:rsidRPr="002F6C65" w:rsidRDefault="00560BD2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6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5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5" w:rsidRPr="002F6C65" w:rsidTr="002169B0">
        <w:trPr>
          <w:trHeight w:val="20"/>
        </w:trPr>
        <w:tc>
          <w:tcPr>
            <w:tcW w:w="567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bottom w:val="single" w:sz="4" w:space="0" w:color="auto"/>
            </w:tcBorders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2F6C65" w:rsidRPr="002F6C65" w:rsidRDefault="002F6C65" w:rsidP="00216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:rsidR="002F6C65" w:rsidRPr="002F6C65" w:rsidRDefault="002F6C65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2F6C65" w:rsidRPr="002F6C65" w:rsidRDefault="002F6C65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8DA" w:rsidRPr="002F6C65" w:rsidTr="007F5D40">
        <w:tc>
          <w:tcPr>
            <w:tcW w:w="567" w:type="dxa"/>
          </w:tcPr>
          <w:p w:rsidR="004F18DA" w:rsidRPr="002F6C65" w:rsidRDefault="004F18DA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8" w:type="dxa"/>
            <w:gridSpan w:val="4"/>
          </w:tcPr>
          <w:p w:rsidR="004F18DA" w:rsidRPr="002F6C65" w:rsidRDefault="002169B0" w:rsidP="004F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управления доходами</w:t>
            </w:r>
          </w:p>
        </w:tc>
        <w:tc>
          <w:tcPr>
            <w:tcW w:w="850" w:type="dxa"/>
          </w:tcPr>
          <w:p w:rsidR="004F18DA" w:rsidRPr="002F6C65" w:rsidRDefault="00D87348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</w:tcPr>
          <w:p w:rsidR="004F18DA" w:rsidRPr="00CA59C5" w:rsidRDefault="004F18DA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1D5484">
        <w:trPr>
          <w:trHeight w:val="4128"/>
        </w:trPr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56" w:type="dxa"/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Наличие методики прогнозирования поступлений администрируемых ГАБС доходов, утвержденных правовым актом ГАБС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3326B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правового акта ГАБС, утверждающего методику прогнозирования администрируемых ГАБС доходов, которая должна содержать: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- наименование и коды бюджетной классификации источников доходов;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характеристику </w:t>
            </w:r>
            <w:proofErr w:type="gram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методов расчета прогнозного объема поступлений доходов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- описание показателей, используемых при расчете прогнозного объема поступлений доходов;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</w:t>
            </w:r>
            <w:proofErr w:type="gram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алгоритма расчета прогнозного объема поступлений доходов</w:t>
            </w:r>
            <w:proofErr w:type="gram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методика прогнозирования содержит необходимую информацию</w:t>
            </w:r>
          </w:p>
          <w:p w:rsid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Pr="001D5484" w:rsidRDefault="001D5484" w:rsidP="001D5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прогнозирования содержит неполную информацию</w:t>
            </w:r>
          </w:p>
          <w:p w:rsidR="001D5484" w:rsidRPr="001D5484" w:rsidRDefault="001D5484" w:rsidP="001D5484">
            <w:pPr>
              <w:jc w:val="center"/>
              <w:rPr>
                <w:lang w:eastAsia="ru-RU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отсутствует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4" w:type="dxa"/>
          </w:tcPr>
          <w:p w:rsidR="001D5484" w:rsidRPr="00CA59C5" w:rsidRDefault="00DC736A" w:rsidP="00DC736A">
            <w:pPr>
              <w:widowControl w:val="0"/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прогнозирования поступлений доходов</w:t>
            </w:r>
          </w:p>
        </w:tc>
      </w:tr>
      <w:tr w:rsidR="001D5484" w:rsidRPr="002F6C65" w:rsidTr="002169B0"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756" w:type="dxa"/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Исполнение по неналоговым доходам и государственной пошлине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x 100%, если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&gt; 0,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администрируемых ГАБС неналоговых доходов и государственной пошлины (без учета безвозмездных и невыясненных поступлений) в отчетном финансовом году;</w:t>
            </w:r>
          </w:p>
          <w:p w:rsid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первоначальный план поступлений по администрируемым ГАБС неналоговым доходам и государственной пошлине (без учета безвозмездных и невыясненных поступлений) в отчетном финансовом году;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="00A41F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P &gt;= 95%</w:t>
            </w:r>
          </w:p>
          <w:p w:rsidR="001D5484" w:rsidRP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Pr="001D5484" w:rsidRDefault="001D5484" w:rsidP="00533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P &lt;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1D54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1D5484" w:rsidRPr="002F6C65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D5484" w:rsidRPr="00CA59C5" w:rsidRDefault="00FB4B81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использования плана по доходам</w:t>
            </w:r>
          </w:p>
        </w:tc>
      </w:tr>
      <w:tr w:rsidR="001D5484" w:rsidRPr="002F6C65" w:rsidTr="002169B0"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56" w:type="dxa"/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Динамика поступлений администрируемых ГАБС видов доходов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P =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администрируемых ГАБС неналоговых доходов и государственной пошлины (без учета безвозмездных и невыясненных поступлений) в отчетном финансовом году;</w:t>
            </w:r>
          </w:p>
          <w:p w:rsidR="001D5484" w:rsidRPr="001D5484" w:rsidRDefault="001D5484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r w:rsidRPr="001D54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</w:t>
            </w:r>
            <w:proofErr w:type="spell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поступление администрируемых ГАБС неналоговых доходов и государственной пошлины (без учета безвозмездных и невыясненных поступлений) в финансовом году, предшествующем отчетному</w:t>
            </w:r>
            <w:proofErr w:type="gram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1D5484" w:rsidRDefault="001D5484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P &gt;=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D5484" w:rsidRDefault="001D5484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Default="001D5484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  <w:r w:rsidR="00FB4B81"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FB4B8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="00FB4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B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B81"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FB4B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FB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  <w:p w:rsidR="00FB4B81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B81" w:rsidRDefault="00FB4B81" w:rsidP="00FB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5484"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</w:t>
            </w:r>
          </w:p>
          <w:p w:rsidR="00FB4B81" w:rsidRPr="001D5484" w:rsidRDefault="00FB4B81" w:rsidP="001D5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Default="001D5484" w:rsidP="0053326B">
            <w:pPr>
              <w:pStyle w:val="ConsPlusNormal"/>
              <w:jc w:val="center"/>
            </w:pP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B4B81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FB4B81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4" w:type="dxa"/>
          </w:tcPr>
          <w:p w:rsidR="001D5484" w:rsidRPr="00FB4B81" w:rsidRDefault="00FB4B81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наращиванию администрируемых доходов</w:t>
            </w:r>
          </w:p>
        </w:tc>
      </w:tr>
      <w:tr w:rsidR="006B029D" w:rsidRPr="002F6C65" w:rsidTr="002169B0">
        <w:tc>
          <w:tcPr>
            <w:tcW w:w="567" w:type="dxa"/>
          </w:tcPr>
          <w:p w:rsidR="006B029D" w:rsidRDefault="006B029D" w:rsidP="006B0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56" w:type="dxa"/>
          </w:tcPr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формирования доходов от иной приносящей доход деятельности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100 - (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100), если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(%)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100) - 100, если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 </w:t>
            </w: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871A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(%),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</w:p>
          <w:p w:rsidR="006B029D" w:rsidRPr="002B4B74" w:rsidRDefault="00A84149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="006B029D"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кассовое исполнение по доходам в отчетном финансовом году; </w:t>
            </w:r>
          </w:p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  <w:r w:rsidR="00A841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ипд</w:t>
            </w:r>
            <w:proofErr w:type="spellEnd"/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плановый объем формирования доходов, </w:t>
            </w: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установленный в ПФХД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P&lt;5%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P≤10%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P≤15%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P≤20%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P≤30%</w:t>
            </w:r>
          </w:p>
          <w:p w:rsidR="006B029D" w:rsidRPr="002B4B74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&gt;30%</w:t>
            </w:r>
          </w:p>
        </w:tc>
        <w:tc>
          <w:tcPr>
            <w:tcW w:w="1107" w:type="dxa"/>
            <w:tcBorders>
              <w:bottom w:val="nil"/>
            </w:tcBorders>
          </w:tcPr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B029D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1844" w:type="dxa"/>
          </w:tcPr>
          <w:p w:rsidR="006B029D" w:rsidRPr="002F6C65" w:rsidRDefault="006B029D" w:rsidP="005332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плана по доходам</w:t>
            </w:r>
          </w:p>
        </w:tc>
      </w:tr>
      <w:tr w:rsidR="001D5484" w:rsidRPr="002F6C65" w:rsidTr="0053326B">
        <w:trPr>
          <w:trHeight w:val="316"/>
        </w:trPr>
        <w:tc>
          <w:tcPr>
            <w:tcW w:w="567" w:type="dxa"/>
          </w:tcPr>
          <w:p w:rsidR="001D5484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2169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результативность исполнения бюджета</w:t>
            </w:r>
          </w:p>
        </w:tc>
        <w:tc>
          <w:tcPr>
            <w:tcW w:w="850" w:type="dxa"/>
          </w:tcPr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2169B0">
        <w:tc>
          <w:tcPr>
            <w:tcW w:w="567" w:type="dxa"/>
            <w:vMerge w:val="restart"/>
          </w:tcPr>
          <w:p w:rsidR="001D5484" w:rsidRPr="002F6C65" w:rsidRDefault="001D5484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3C16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кредиторской задолженности ГАБС </w:t>
            </w:r>
          </w:p>
        </w:tc>
        <w:tc>
          <w:tcPr>
            <w:tcW w:w="5811" w:type="dxa"/>
            <w:vMerge w:val="restart"/>
          </w:tcPr>
          <w:p w:rsidR="001D5484" w:rsidRPr="00644CB1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х (</w:t>
            </w:r>
            <w:proofErr w:type="spellStart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(%)</w:t>
            </w:r>
          </w:p>
          <w:p w:rsidR="001D5484" w:rsidRPr="00644CB1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644CB1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кредиторской задолженности  на 1 января текущего года;</w:t>
            </w:r>
          </w:p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КЗо</w:t>
            </w:r>
            <w:proofErr w:type="spellEnd"/>
            <w:r w:rsidRPr="006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кредиторской задолженности  на 1 января отчетного года</w:t>
            </w: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1D5484" w:rsidRDefault="003C16DD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D5484"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&gt; P 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&gt; P ≥-50%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≥ P &gt; 0%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64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части ликвид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кредиторской задолженности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≥ P &gt; 10%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≥ P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56" w:type="dxa"/>
            <w:vMerge w:val="restart"/>
          </w:tcPr>
          <w:p w:rsidR="001D5484" w:rsidRPr="00CA59C5" w:rsidRDefault="001D5484" w:rsidP="00CA5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к  общему объему кредиторской задолженности 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100 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ПКЗт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КЗтП</w:t>
            </w: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</w:p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CA59C5" w:rsidRDefault="001D5484" w:rsidP="00CA5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ПКЗт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просроченной кредиторской задолженности   на 1 января текущего года </w:t>
            </w:r>
          </w:p>
          <w:p w:rsidR="001D5484" w:rsidRPr="002F6C65" w:rsidRDefault="001D5484" w:rsidP="003159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КЗтПУ</w:t>
            </w:r>
            <w:proofErr w:type="spellEnd"/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объём кредиторской задолженности подведомственных учреждений на 1 января текущего года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&lt; P ≤ 3%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 &lt; P ≤ 5%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&lt; P ≤ 7%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&lt; P ≤10%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E836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объемов просроченной кредиторской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задолженности</w:t>
            </w: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экономической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закупочной деятельности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5C07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размер экономии, сложившейся по итогам осуществления закупочной деятельности в отчетном финансовом году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да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эффективности закупок, осуществляемых заказчиками в соответствии с Федеральным </w:t>
            </w:r>
            <w:hyperlink r:id="rId14" w:history="1">
              <w:r w:rsidRPr="002F6C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44-ФЗ</w:t>
            </w: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нет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233D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ачество </w:t>
            </w:r>
            <w:r w:rsidR="006B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бюджетного (бухгалтерского)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отчетности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Pr="002F6C65" w:rsidRDefault="00FB4B81" w:rsidP="008C1D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6" w:type="dxa"/>
          </w:tcPr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бюджетной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отчетности </w:t>
            </w:r>
          </w:p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- количество дней нарушения сроков представления бюджетной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в  Отдел финансов (нарастающим итогом с начала отчетного года)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2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&gt; 2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отчетной дисциплины</w:t>
            </w: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D5484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представленной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 финансов бюджетной </w:t>
            </w:r>
            <w:r w:rsidR="00DC7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установленным требованиям</w:t>
            </w:r>
          </w:p>
        </w:tc>
        <w:tc>
          <w:tcPr>
            <w:tcW w:w="5811" w:type="dxa"/>
            <w:vMerge w:val="restart"/>
          </w:tcPr>
          <w:p w:rsidR="001D5484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«отчетность соответствует требованиям»</w:t>
            </w: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«допущены случаи, когда квартальная отчетность не соответствует требованиям» </w:t>
            </w:r>
          </w:p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«отчетность за последний отчетный год не соответствует требованиям»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5E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отчетности</w:t>
            </w: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233D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контроля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56" w:type="dxa"/>
          </w:tcPr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правового акта ГАБС об организации внутреннего финансового аудита </w:t>
            </w:r>
          </w:p>
        </w:tc>
        <w:tc>
          <w:tcPr>
            <w:tcW w:w="5811" w:type="dxa"/>
          </w:tcPr>
          <w:p w:rsidR="001D5484" w:rsidRPr="00D87348" w:rsidRDefault="001D5484" w:rsidP="004C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proofErr w:type="gramEnd"/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вфа</w:t>
            </w:r>
            <w:proofErr w:type="spellEnd"/>
          </w:p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наличие правового акта ГАБС об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финансового аудита</w:t>
            </w: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соответствующего требованиям, установленным НПА </w:t>
            </w: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РФ и Министерства финансов РФ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 = да</w:t>
            </w:r>
          </w:p>
          <w:p w:rsidR="001D5484" w:rsidRPr="004C4F67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нет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4" w:type="dxa"/>
          </w:tcPr>
          <w:p w:rsidR="001D5484" w:rsidRPr="002F6C65" w:rsidRDefault="001D5484" w:rsidP="00EA7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по организации внутреннего </w:t>
            </w: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аудита </w:t>
            </w: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756" w:type="dxa"/>
          </w:tcPr>
          <w:p w:rsidR="001D5484" w:rsidRPr="004C4F67" w:rsidRDefault="001D5484" w:rsidP="003A4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подготовки платёжных документов</w:t>
            </w:r>
          </w:p>
        </w:tc>
        <w:tc>
          <w:tcPr>
            <w:tcW w:w="5811" w:type="dxa"/>
          </w:tcPr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О / Д х100,  (%),  где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– количество отклонённых платёжных документов ГРБС  в отчётном финансовом году;</w:t>
            </w: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 – общее количество представленных к оплате платёжных документов ГРБС  в отчётном финансовом году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3%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5%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7%</w:t>
            </w:r>
          </w:p>
          <w:p w:rsidR="001D5484" w:rsidRDefault="001D5484" w:rsidP="004C4F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7% &lt; </w:t>
            </w:r>
            <w:proofErr w:type="gramStart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9%</w:t>
            </w: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 </w:t>
            </w: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9% 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  <w:p w:rsidR="001D5484" w:rsidRPr="00C8199C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4" w:type="dxa"/>
          </w:tcPr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учета</w:t>
            </w:r>
          </w:p>
        </w:tc>
      </w:tr>
      <w:tr w:rsidR="001D5484" w:rsidRPr="002F6C65" w:rsidTr="007F5D40">
        <w:tc>
          <w:tcPr>
            <w:tcW w:w="567" w:type="dxa"/>
          </w:tcPr>
          <w:p w:rsidR="001D5484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756" w:type="dxa"/>
          </w:tcPr>
          <w:p w:rsidR="001D5484" w:rsidRPr="004C4F67" w:rsidRDefault="001D5484" w:rsidP="00870F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финансовой дисциплины при расходовании бюджетных средств</w:t>
            </w:r>
          </w:p>
        </w:tc>
        <w:tc>
          <w:tcPr>
            <w:tcW w:w="5811" w:type="dxa"/>
          </w:tcPr>
          <w:p w:rsidR="001D5484" w:rsidRPr="005E62A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=А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А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финансовых нарушений, выявленных Отделом финансов (нарастающим итогом с начала года)</w:t>
            </w:r>
          </w:p>
          <w:p w:rsidR="001D5484" w:rsidRPr="004C4F67" w:rsidRDefault="001D5484" w:rsidP="005E62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0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2</w:t>
            </w:r>
          </w:p>
          <w:p w:rsidR="001D5484" w:rsidRPr="00C8199C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4C4F67" w:rsidRDefault="001D5484" w:rsidP="00C81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 2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1D5484" w:rsidRPr="004C4F67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финансовой дисциплины при расходовании бюджетных средств</w:t>
            </w:r>
          </w:p>
        </w:tc>
      </w:tr>
      <w:tr w:rsidR="001D5484" w:rsidRPr="002F6C65" w:rsidTr="007F5D40">
        <w:tc>
          <w:tcPr>
            <w:tcW w:w="567" w:type="dxa"/>
          </w:tcPr>
          <w:p w:rsidR="001D5484" w:rsidRPr="002F6C65" w:rsidRDefault="00FB4B81" w:rsidP="004F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8" w:type="dxa"/>
            <w:gridSpan w:val="4"/>
          </w:tcPr>
          <w:p w:rsidR="001D5484" w:rsidRPr="002F6C65" w:rsidRDefault="001D5484" w:rsidP="004F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</w:t>
            </w:r>
          </w:p>
        </w:tc>
        <w:tc>
          <w:tcPr>
            <w:tcW w:w="850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3A47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БУ и АУ на текущий финансовый год на официальном сайте в информационно-телекоммуникационной сети "Интернет" по размещению информации о государственных и муниципальных учреждениях (далее - www.bus.gov.ru)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="00CF4A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07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З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БУ и АУ,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www.bus.gov.ru, на текущий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 и АУ,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 своевременности размещения информации о ГЗ БУ и АУ на текущий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FA66E0">
        <w:trPr>
          <w:trHeight w:val="305"/>
        </w:trPr>
        <w:tc>
          <w:tcPr>
            <w:tcW w:w="567" w:type="dxa"/>
          </w:tcPr>
          <w:p w:rsidR="001D5484" w:rsidRPr="002F6C65" w:rsidRDefault="00FB4B81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548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56" w:type="dxa"/>
          </w:tcPr>
          <w:p w:rsidR="001D5484" w:rsidRPr="008B469C" w:rsidRDefault="001D5484" w:rsidP="00F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и АУ подведомственных 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ГАБС,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З на 100%, в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ГАБС, которым </w:t>
            </w:r>
            <w:proofErr w:type="gramStart"/>
            <w:r w:rsidRPr="008B469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8B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6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811" w:type="dxa"/>
          </w:tcPr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P =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r w:rsidR="00871A7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</w:t>
            </w:r>
            <w:proofErr w:type="spellEnd"/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6C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6C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</w:t>
            </w:r>
            <w:r w:rsidRPr="002F6C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БАУ</w:t>
            </w:r>
            <w:proofErr w:type="spellEnd"/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) x 100%,</w:t>
            </w:r>
          </w:p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D5484" w:rsidRPr="00FA66E0" w:rsidRDefault="001D5484" w:rsidP="00FA66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</w:t>
            </w:r>
            <w:r w:rsidR="00871A74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и АУ подведомственных</w:t>
            </w: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 ГАБС, выполнив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в отчетном финансовом году М</w:t>
            </w: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З на 100% по показателям объема и (или) качества с учетом допустимых (возможных) отклонений;</w:t>
            </w:r>
          </w:p>
          <w:p w:rsidR="001D5484" w:rsidRPr="002F6C65" w:rsidRDefault="001D5484" w:rsidP="00F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CC0BA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БУ и АУ,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top w:val="nil"/>
            </w:tcBorders>
          </w:tcPr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100%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&lt;= P &lt; 100%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 &lt;= P &lt; 95%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 &lt;= P &lt; 90%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85%</w:t>
            </w:r>
          </w:p>
          <w:p w:rsidR="001D5484" w:rsidRPr="002F6C65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80%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FA66E0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D5484" w:rsidRPr="002F6C65" w:rsidRDefault="001D5484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D5484" w:rsidRPr="002F6C65" w:rsidRDefault="001D5484" w:rsidP="00FA6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4" w:type="dxa"/>
          </w:tcPr>
          <w:p w:rsidR="001D5484" w:rsidRPr="002F6C65" w:rsidRDefault="001D5484" w:rsidP="00FA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 xml:space="preserve">оценка итогов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A66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FA66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ПФХД БУ и АУ на текущий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ФХД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ФХД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ПФХД БУ и АУ,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www.bus.gov.ru, на текущий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 и АУ,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 своевременности размещения информации о ПФХД БУ и АУ на текущий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бюджетных сметах КУ на текущий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смет КУ, размещенных на www.bus.gov.ru, на текущий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КУ, функционально подчиненных ГАБС, на текущий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 своевременности размещения информации о бюджетных сметах КУ на текущий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и использовании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учреждений за отчетный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отчетов о результатах деятельности учреждений, размещенных на www.bus.gov.ru, за отчетный финансовый год;</w:t>
            </w:r>
          </w:p>
          <w:p w:rsidR="001D5484" w:rsidRPr="002F6C65" w:rsidRDefault="001D5484" w:rsidP="00205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функционально подчиненных ГАБС, за отчетный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D87348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полноты и своевременности размещения информации об </w:t>
            </w:r>
            <w:proofErr w:type="gram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proofErr w:type="gram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и об использовании имущества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за отчетный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c>
          <w:tcPr>
            <w:tcW w:w="567" w:type="dxa"/>
            <w:vMerge w:val="restart"/>
          </w:tcPr>
          <w:p w:rsidR="001D5484" w:rsidRPr="002F6C65" w:rsidRDefault="00FB4B81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5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756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бухгалтерской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за отчетный финансовый год на www.bus.gov.ru</w:t>
            </w:r>
          </w:p>
        </w:tc>
        <w:tc>
          <w:tcPr>
            <w:tcW w:w="5811" w:type="dxa"/>
            <w:vMerge w:val="restart"/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= ((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(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 / </w:t>
            </w: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/ 2 x 100%,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ку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бухгалтерских отчетов КУ (формы 0503130, 0503121, 0503127), размещенных на www.bus.gov.ru, за отчетный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КУ, функционально подчиненных ГАБС, за отчетный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бухгалтерских отчетов БУ и АУ (формы 0503730, 0503721, 0503737), размещенных на www.bus.gov.ru, за отчетный финансовый год;</w:t>
            </w:r>
          </w:p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БАУ</w:t>
            </w:r>
            <w:proofErr w:type="spellEnd"/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АУ, БУ, функционально подчиненных ГАБС, за отчетный финансовый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&gt;= 95%</w:t>
            </w:r>
          </w:p>
        </w:tc>
        <w:tc>
          <w:tcPr>
            <w:tcW w:w="1107" w:type="dxa"/>
            <w:tcBorders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</w:tcPr>
          <w:p w:rsidR="001D5484" w:rsidRPr="002F6C65" w:rsidRDefault="001D5484" w:rsidP="00D873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8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vMerge w:val="restart"/>
          </w:tcPr>
          <w:p w:rsidR="001D5484" w:rsidRPr="002F6C65" w:rsidRDefault="001D5484" w:rsidP="007F5D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полноты и своевременности размещения информации о бухгалтерской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учреждений за отчетный финансовый год</w:t>
            </w: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&lt;= P &lt; 95%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 &lt;= P &lt; 80%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&lt;= P &lt; 65%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&lt;= P &lt; 50%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484" w:rsidRPr="002F6C65" w:rsidTr="007F5D40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 &lt; 30%</w:t>
            </w:r>
          </w:p>
        </w:tc>
        <w:tc>
          <w:tcPr>
            <w:tcW w:w="1107" w:type="dxa"/>
            <w:tcBorders>
              <w:top w:val="nil"/>
            </w:tcBorders>
          </w:tcPr>
          <w:p w:rsidR="001D5484" w:rsidRPr="002F6C65" w:rsidRDefault="001D5484" w:rsidP="002F6C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D5484" w:rsidRPr="002F6C65" w:rsidRDefault="001D5484" w:rsidP="002F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C65" w:rsidRDefault="002F6C65" w:rsidP="00E72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F6C65" w:rsidSect="000552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29CA" w:rsidRPr="00C7624A" w:rsidRDefault="00E729CA" w:rsidP="00E72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29CA" w:rsidRDefault="00E729CA" w:rsidP="00E729CA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2933CA" w:rsidRPr="002933CA" w:rsidRDefault="002933CA" w:rsidP="00293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3CA" w:rsidRPr="002933CA" w:rsidRDefault="002933CA" w:rsidP="00B6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2933CA" w:rsidRPr="002933CA" w:rsidRDefault="002933CA" w:rsidP="00B6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АНАЛИЗА КАЧЕСТВА ФИНАНСОВОГО МЕНЕДЖМЕНТА Г</w:t>
      </w:r>
      <w:r w:rsidR="000D0E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 ПО УРОВНЮ ОЦЕНОК,</w:t>
      </w:r>
    </w:p>
    <w:p w:rsidR="002933CA" w:rsidRPr="002933CA" w:rsidRDefault="002933CA" w:rsidP="00B6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9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ПОЛУЧЕННЫХ ПО КАЖДОМУ ИЗ ПОКАЗАТЕЛЕЙ</w:t>
      </w:r>
      <w:proofErr w:type="gramEnd"/>
    </w:p>
    <w:tbl>
      <w:tblPr>
        <w:tblW w:w="144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184"/>
        <w:gridCol w:w="1867"/>
        <w:gridCol w:w="2029"/>
        <w:gridCol w:w="1843"/>
        <w:gridCol w:w="1701"/>
        <w:gridCol w:w="1984"/>
      </w:tblGrid>
      <w:tr w:rsidR="00B61A8E" w:rsidRPr="00B61A8E" w:rsidTr="00B61A8E">
        <w:trPr>
          <w:trHeight w:val="6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направлений оценки,</w:t>
            </w:r>
          </w:p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A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A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41F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lang w:eastAsia="ru-RU"/>
              </w:rPr>
              <w:t>БС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A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41F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lang w:eastAsia="ru-RU"/>
              </w:rPr>
              <w:t>БС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A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A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</w:t>
            </w: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</w:tr>
      <w:tr w:rsidR="00B61A8E" w:rsidRPr="00B61A8E" w:rsidTr="00B61A8E">
        <w:trPr>
          <w:trHeight w:val="14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4F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Качество </w:t>
            </w:r>
            <w:r w:rsidR="004F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расходов</w:t>
            </w:r>
          </w:p>
        </w:tc>
      </w:tr>
      <w:tr w:rsidR="00B61A8E" w:rsidRPr="00B61A8E" w:rsidTr="00C75921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B61A8E" w:rsidTr="00B61A8E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передвижек в сводной бюджетной росписи, инициированных Г</w:t>
            </w:r>
            <w:r w:rsidR="000D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 в процессе исполнения бюджета в отчётном год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B61A8E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B61A8E" w:rsidRDefault="00B61A8E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обязательств Г</w:t>
            </w:r>
            <w:r w:rsidR="000D0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B61A8E" w:rsidRDefault="00B61A8E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FB4B81">
        <w:trPr>
          <w:trHeight w:val="40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F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2.Качество управления доходами</w:t>
            </w:r>
          </w:p>
        </w:tc>
      </w:tr>
      <w:tr w:rsidR="00FB4B81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FB4B81" w:rsidRDefault="00FB4B81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Наличие методики прогнозирования поступлений администрируемых ГАБС доходов, утвержденных правовым актом ГАБС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FB4B81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FB4B81" w:rsidRDefault="00FB4B81" w:rsidP="00533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Исполнение по неналоговым доходам и государственной пошлине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FB4B81" w:rsidRDefault="00FB4B81" w:rsidP="000D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81">
              <w:rPr>
                <w:rFonts w:ascii="Times New Roman" w:hAnsi="Times New Roman" w:cs="Times New Roman"/>
                <w:sz w:val="24"/>
                <w:szCs w:val="24"/>
              </w:rPr>
              <w:t>Динамика поступлений администрируемых ГАБС видов доходов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76" w:rsidRPr="00B61A8E" w:rsidTr="00B61A8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FB4B81" w:rsidRDefault="00EA7A76" w:rsidP="000D0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формирования доходов от иной приносящей доход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76" w:rsidRPr="00B61A8E" w:rsidRDefault="00EA7A76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144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Качество и результативность исполнения бюджета </w:t>
            </w:r>
          </w:p>
        </w:tc>
      </w:tr>
      <w:tr w:rsidR="00FB4B81" w:rsidRPr="00B61A8E" w:rsidTr="00C75921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3C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кредиторской 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ГАБС (с учетом КУ)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C75921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просроченной кредиторской задолженности подведомственных учреждений  к общему объему кредиторской задолженности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0D0E73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A4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4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экономической эффективности закупочной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20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Качество бюджетного</w:t>
            </w:r>
            <w:r w:rsidR="00E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(бухгалтерского)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отчетности </w:t>
            </w:r>
          </w:p>
        </w:tc>
      </w:tr>
      <w:tr w:rsidR="00FB4B81" w:rsidRPr="00B61A8E" w:rsidTr="00B61A8E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EA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представления бюджетной</w:t>
            </w:r>
            <w:r w:rsidR="00E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(бухгалтерской) 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представленной в Отдел  финансов бюджетной </w:t>
            </w:r>
            <w:r w:rsidR="00EA7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(бухгалтерской) 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установленным требованиям.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273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EA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Качество контроля </w:t>
            </w:r>
          </w:p>
        </w:tc>
      </w:tr>
      <w:tr w:rsidR="00FB4B81" w:rsidRPr="00B61A8E" w:rsidTr="00B61A8E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правового акта ГАБС об организации внутреннего финансового аудита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C75921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подготовки платёжных документов.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финансовой дисциплины при расходовании бюджетных средств.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4F18DA">
        <w:trPr>
          <w:trHeight w:val="36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4F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</w:t>
            </w: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МЗ БУ и АУ на текущий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ПФХД БУ и АУ на текущий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бюджетных сметах КУ на текущий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об </w:t>
            </w:r>
            <w:proofErr w:type="gramStart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отчетах</w:t>
            </w:r>
            <w:proofErr w:type="gramEnd"/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и об использовании имущества муниципальных учреждений за отчетный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B81" w:rsidRPr="00B61A8E" w:rsidTr="00B61A8E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C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81" w:rsidRPr="00B61A8E" w:rsidRDefault="00FB4B81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бухгалтерской отчетности муниципальных учреждений за отчетный год на </w:t>
            </w:r>
            <w:r w:rsidRPr="002F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www.bus.gov.ru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81" w:rsidRPr="00B61A8E" w:rsidRDefault="00FB4B81" w:rsidP="00B6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500 - наилучший;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400 - хороший;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300 - средний;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200 - неудовлетворительный;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100 - низкий;</w:t>
      </w:r>
    </w:p>
    <w:p w:rsidR="00B61A8E" w:rsidRPr="002933CA" w:rsidRDefault="00B61A8E" w:rsidP="00B61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0 - наихудший;</w:t>
      </w:r>
    </w:p>
    <w:p w:rsidR="00B61A8E" w:rsidRPr="002933CA" w:rsidRDefault="00B61A8E" w:rsidP="00B61A8E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933CA">
        <w:rPr>
          <w:rFonts w:ascii="Times New Roman" w:eastAsia="Times New Roman" w:hAnsi="Times New Roman" w:cs="Times New Roman"/>
          <w:sz w:val="24"/>
          <w:szCs w:val="24"/>
          <w:lang w:eastAsia="ru-RU"/>
        </w:rPr>
        <w:t>"-" - не применим</w:t>
      </w:r>
    </w:p>
    <w:tbl>
      <w:tblPr>
        <w:tblpPr w:leftFromText="180" w:rightFromText="180" w:vertAnchor="text" w:tblpY="1"/>
        <w:tblOverlap w:val="never"/>
        <w:tblW w:w="674" w:type="dxa"/>
        <w:tblInd w:w="-4572" w:type="dxa"/>
        <w:tblLayout w:type="fixed"/>
        <w:tblLook w:val="01E0" w:firstRow="1" w:lastRow="1" w:firstColumn="1" w:lastColumn="1" w:noHBand="0" w:noVBand="0"/>
      </w:tblPr>
      <w:tblGrid>
        <w:gridCol w:w="674"/>
      </w:tblGrid>
      <w:tr w:rsidR="00B61A8E" w:rsidRPr="002933CA" w:rsidTr="00B61A8E">
        <w:trPr>
          <w:trHeight w:val="6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</w:tr>
      <w:tr w:rsidR="00B61A8E" w:rsidRPr="002933CA" w:rsidTr="00B61A8E">
        <w:trPr>
          <w:trHeight w:val="5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</w:tr>
      <w:tr w:rsidR="00B61A8E" w:rsidRPr="002933CA" w:rsidTr="00B61A8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2933CA" w:rsidTr="00B61A8E">
        <w:trPr>
          <w:trHeight w:val="8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</w:tr>
      <w:tr w:rsidR="00B61A8E" w:rsidRPr="002933CA" w:rsidTr="00B61A8E">
        <w:trPr>
          <w:trHeight w:val="10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</w:tr>
      <w:tr w:rsidR="00B61A8E" w:rsidRPr="002933CA" w:rsidTr="00B61A8E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</w:tr>
      <w:tr w:rsidR="00B61A8E" w:rsidRPr="002933CA" w:rsidTr="00B61A8E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</w:tr>
      <w:tr w:rsidR="00B61A8E" w:rsidRPr="002933CA" w:rsidTr="00B61A8E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</w:tr>
      <w:tr w:rsidR="00B61A8E" w:rsidRPr="002933CA" w:rsidTr="00B61A8E">
        <w:trPr>
          <w:trHeight w:val="3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</w:tr>
      <w:tr w:rsidR="00B61A8E" w:rsidRPr="002933CA" w:rsidTr="00B61A8E">
        <w:trPr>
          <w:trHeight w:val="5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</w:tr>
      <w:tr w:rsidR="00B61A8E" w:rsidRPr="002933CA" w:rsidTr="00B61A8E">
        <w:trPr>
          <w:trHeight w:val="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8E" w:rsidRPr="002933CA" w:rsidRDefault="00B61A8E" w:rsidP="00B6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</w:tr>
    </w:tbl>
    <w:p w:rsidR="00E729CA" w:rsidRPr="00C7624A" w:rsidRDefault="00E729CA" w:rsidP="00E729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C7624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729CA" w:rsidRPr="00C7624A" w:rsidRDefault="00E729CA" w:rsidP="00E729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24A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34" w:history="1">
        <w:r w:rsidRPr="00C7624A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</w:p>
    <w:p w:rsidR="00E729CA" w:rsidRDefault="00E729CA" w:rsidP="00E729CA">
      <w:pPr>
        <w:pStyle w:val="ConsPlusNormal"/>
        <w:jc w:val="both"/>
      </w:pPr>
    </w:p>
    <w:p w:rsidR="00E729CA" w:rsidRPr="002933CA" w:rsidRDefault="00E729CA" w:rsidP="00E72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СВОДНЫЙ РЕЙТИНГ</w:t>
      </w:r>
    </w:p>
    <w:p w:rsidR="00E729CA" w:rsidRPr="002933CA" w:rsidRDefault="00E729CA" w:rsidP="00E72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 xml:space="preserve">главных </w:t>
      </w:r>
      <w:r w:rsidR="0053326B">
        <w:rPr>
          <w:rFonts w:ascii="Times New Roman" w:hAnsi="Times New Roman" w:cs="Times New Roman"/>
          <w:sz w:val="24"/>
          <w:szCs w:val="24"/>
        </w:rPr>
        <w:t>администраторов</w:t>
      </w:r>
      <w:r w:rsidRPr="002933CA">
        <w:rPr>
          <w:rFonts w:ascii="Times New Roman" w:hAnsi="Times New Roman" w:cs="Times New Roman"/>
          <w:sz w:val="24"/>
          <w:szCs w:val="24"/>
        </w:rPr>
        <w:t xml:space="preserve"> средств  бюджета Первомайского муниципального района </w:t>
      </w:r>
    </w:p>
    <w:p w:rsidR="00E729CA" w:rsidRPr="002933CA" w:rsidRDefault="00E729CA" w:rsidP="00E729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 xml:space="preserve">по качеству финансового менеджмента главных </w:t>
      </w:r>
      <w:r w:rsidR="00C75921">
        <w:rPr>
          <w:rFonts w:ascii="Times New Roman" w:hAnsi="Times New Roman" w:cs="Times New Roman"/>
          <w:sz w:val="24"/>
          <w:szCs w:val="24"/>
        </w:rPr>
        <w:t>администраторов</w:t>
      </w:r>
    </w:p>
    <w:p w:rsidR="00D73450" w:rsidRDefault="00E729CA" w:rsidP="00D73450">
      <w:pPr>
        <w:pStyle w:val="ConsPlusNormal"/>
        <w:jc w:val="center"/>
      </w:pPr>
      <w:r w:rsidRPr="002933CA">
        <w:rPr>
          <w:rFonts w:ascii="Times New Roman" w:hAnsi="Times New Roman" w:cs="Times New Roman"/>
          <w:sz w:val="24"/>
          <w:szCs w:val="24"/>
        </w:rPr>
        <w:t>средств  бюджета</w:t>
      </w:r>
      <w:r w:rsidR="00D73450" w:rsidRPr="00D73450">
        <w:rPr>
          <w:rFonts w:ascii="Times New Roman" w:hAnsi="Times New Roman" w:cs="Times New Roman"/>
          <w:sz w:val="24"/>
          <w:szCs w:val="24"/>
        </w:rPr>
        <w:t xml:space="preserve"> </w:t>
      </w:r>
      <w:r w:rsidR="00D73450" w:rsidRPr="002933CA"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53326B" w:rsidRDefault="0053326B" w:rsidP="0053326B">
      <w:pPr>
        <w:pStyle w:val="ConsPlusNormal"/>
        <w:jc w:val="center"/>
      </w:pPr>
    </w:p>
    <w:p w:rsidR="00E729CA" w:rsidRPr="002933CA" w:rsidRDefault="00E729CA" w:rsidP="00E72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7"/>
        <w:gridCol w:w="2943"/>
        <w:gridCol w:w="3331"/>
        <w:gridCol w:w="1394"/>
        <w:gridCol w:w="1394"/>
        <w:gridCol w:w="3331"/>
        <w:gridCol w:w="929"/>
      </w:tblGrid>
      <w:tr w:rsidR="00E729CA" w:rsidRPr="002933CA" w:rsidTr="00E729CA">
        <w:trPr>
          <w:trHeight w:val="11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Наименование 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Рейтинговая оценка (R),</w:t>
            </w:r>
          </w:p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 w:rsidRPr="002933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 xml:space="preserve"> x 500 x 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КФМ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 (Q),</w:t>
            </w:r>
          </w:p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Q = КФМ / MAX х 100, (%)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E729CA" w:rsidRPr="002933CA" w:rsidTr="00E729CA">
        <w:trPr>
          <w:trHeight w:val="2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высокие рейтинговые оценки (R &gt;= 450)</w:t>
            </w:r>
          </w:p>
        </w:tc>
      </w:tr>
      <w:tr w:rsidR="00E729CA" w:rsidRPr="002933CA" w:rsidTr="00E729CA">
        <w:trPr>
          <w:trHeight w:val="20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1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хорошие рейтинговые оценки (450 &gt; R &gt;= 350)</w:t>
            </w:r>
          </w:p>
        </w:tc>
      </w:tr>
      <w:tr w:rsidR="00E729CA" w:rsidRPr="002933CA" w:rsidTr="00E729CA">
        <w:trPr>
          <w:trHeight w:val="2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удовлетворительные рейтинговые оценки (350 &gt; R &gt;= 300)</w:t>
            </w:r>
          </w:p>
        </w:tc>
      </w:tr>
      <w:tr w:rsidR="00E729CA" w:rsidRPr="002933CA" w:rsidTr="00E729CA">
        <w:trPr>
          <w:trHeight w:val="28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288"/>
        </w:trPr>
        <w:tc>
          <w:tcPr>
            <w:tcW w:w="14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БС, получившие неудовлетворительные рейтинговые оценки (300 &gt; R)</w:t>
            </w:r>
          </w:p>
        </w:tc>
      </w:tr>
      <w:tr w:rsidR="00E729CA" w:rsidRPr="002933CA" w:rsidTr="00E729CA">
        <w:trPr>
          <w:trHeight w:val="27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9CA" w:rsidRPr="002933CA" w:rsidTr="00E729CA">
        <w:trPr>
          <w:trHeight w:val="832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9CA" w:rsidRPr="002933CA" w:rsidRDefault="00E729CA" w:rsidP="00C75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среднего уровня качества финансового менеджмента Г</w:t>
            </w:r>
            <w:r w:rsidR="00C759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БС (MR)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9CA" w:rsidRPr="002933CA" w:rsidRDefault="00E729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CA" w:rsidRPr="002933CA" w:rsidRDefault="00E72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729CA" w:rsidRPr="002933CA" w:rsidRDefault="00E729CA" w:rsidP="00E72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9CA" w:rsidRPr="002933CA" w:rsidRDefault="00E729CA" w:rsidP="00E729C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Список используемых сокращений</w:t>
      </w:r>
    </w:p>
    <w:p w:rsidR="00E729CA" w:rsidRPr="002933CA" w:rsidRDefault="00E729CA" w:rsidP="00E729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Г</w:t>
      </w:r>
      <w:r w:rsidR="00C75921">
        <w:rPr>
          <w:rFonts w:ascii="Times New Roman" w:hAnsi="Times New Roman" w:cs="Times New Roman"/>
          <w:sz w:val="24"/>
          <w:szCs w:val="24"/>
        </w:rPr>
        <w:t>А</w:t>
      </w:r>
      <w:r w:rsidRPr="002933CA">
        <w:rPr>
          <w:rFonts w:ascii="Times New Roman" w:hAnsi="Times New Roman" w:cs="Times New Roman"/>
          <w:sz w:val="24"/>
          <w:szCs w:val="24"/>
        </w:rPr>
        <w:t xml:space="preserve">БС - главные </w:t>
      </w:r>
      <w:r w:rsidR="00C75921">
        <w:rPr>
          <w:rFonts w:ascii="Times New Roman" w:hAnsi="Times New Roman" w:cs="Times New Roman"/>
          <w:sz w:val="24"/>
          <w:szCs w:val="24"/>
        </w:rPr>
        <w:t>администраторы</w:t>
      </w:r>
      <w:r w:rsidRPr="002933CA"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КФМ - интегральная оценка качества финансового менеджмента</w:t>
      </w: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MAX - максимальная оценка качества финансового менеджмента</w:t>
      </w:r>
    </w:p>
    <w:p w:rsidR="00E729CA" w:rsidRPr="002933CA" w:rsidRDefault="00E729CA" w:rsidP="00E729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CA">
        <w:rPr>
          <w:rFonts w:ascii="Times New Roman" w:hAnsi="Times New Roman" w:cs="Times New Roman"/>
          <w:sz w:val="24"/>
          <w:szCs w:val="24"/>
        </w:rPr>
        <w:t>k - коэффициент сложности управления финансами</w:t>
      </w:r>
    </w:p>
    <w:p w:rsidR="00E729CA" w:rsidRPr="002933CA" w:rsidRDefault="00E729CA">
      <w:pPr>
        <w:rPr>
          <w:rFonts w:ascii="Times New Roman" w:hAnsi="Times New Roman" w:cs="Times New Roman"/>
          <w:sz w:val="24"/>
          <w:szCs w:val="24"/>
        </w:rPr>
      </w:pPr>
    </w:p>
    <w:sectPr w:rsidR="00E729CA" w:rsidRPr="002933CA" w:rsidSect="000552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64" w:rsidRDefault="00DD3164" w:rsidP="00B61A8E">
      <w:pPr>
        <w:spacing w:after="0" w:line="240" w:lineRule="auto"/>
      </w:pPr>
      <w:r>
        <w:separator/>
      </w:r>
    </w:p>
  </w:endnote>
  <w:endnote w:type="continuationSeparator" w:id="0">
    <w:p w:rsidR="00DD3164" w:rsidRDefault="00DD3164" w:rsidP="00B6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64" w:rsidRDefault="00DD3164" w:rsidP="00B61A8E">
      <w:pPr>
        <w:spacing w:after="0" w:line="240" w:lineRule="auto"/>
      </w:pPr>
      <w:r>
        <w:separator/>
      </w:r>
    </w:p>
  </w:footnote>
  <w:footnote w:type="continuationSeparator" w:id="0">
    <w:p w:rsidR="00DD3164" w:rsidRDefault="00DD3164" w:rsidP="00B6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55"/>
    <w:rsid w:val="00015167"/>
    <w:rsid w:val="000312A3"/>
    <w:rsid w:val="000552EF"/>
    <w:rsid w:val="000D0E73"/>
    <w:rsid w:val="000F7906"/>
    <w:rsid w:val="001D5484"/>
    <w:rsid w:val="001E78E9"/>
    <w:rsid w:val="001F0C69"/>
    <w:rsid w:val="001F155E"/>
    <w:rsid w:val="00205462"/>
    <w:rsid w:val="00214225"/>
    <w:rsid w:val="002169B0"/>
    <w:rsid w:val="00233D57"/>
    <w:rsid w:val="002933CA"/>
    <w:rsid w:val="002A198E"/>
    <w:rsid w:val="002B1855"/>
    <w:rsid w:val="002B4B74"/>
    <w:rsid w:val="002C509B"/>
    <w:rsid w:val="002E10B2"/>
    <w:rsid w:val="002F6C65"/>
    <w:rsid w:val="003159F9"/>
    <w:rsid w:val="003A479E"/>
    <w:rsid w:val="003C16DD"/>
    <w:rsid w:val="003F723A"/>
    <w:rsid w:val="00456EF4"/>
    <w:rsid w:val="004952EE"/>
    <w:rsid w:val="00497909"/>
    <w:rsid w:val="004B1652"/>
    <w:rsid w:val="004C4F67"/>
    <w:rsid w:val="004D7745"/>
    <w:rsid w:val="004E7467"/>
    <w:rsid w:val="004F18DA"/>
    <w:rsid w:val="0053326B"/>
    <w:rsid w:val="00560BD2"/>
    <w:rsid w:val="00574356"/>
    <w:rsid w:val="005B768A"/>
    <w:rsid w:val="005C078A"/>
    <w:rsid w:val="005E62A7"/>
    <w:rsid w:val="005F6A68"/>
    <w:rsid w:val="0060217A"/>
    <w:rsid w:val="006263E2"/>
    <w:rsid w:val="00644CB1"/>
    <w:rsid w:val="006466D0"/>
    <w:rsid w:val="00683C06"/>
    <w:rsid w:val="00687F1E"/>
    <w:rsid w:val="006B029D"/>
    <w:rsid w:val="006F3132"/>
    <w:rsid w:val="006F482C"/>
    <w:rsid w:val="0070699F"/>
    <w:rsid w:val="007571DD"/>
    <w:rsid w:val="007F5D40"/>
    <w:rsid w:val="00870FB2"/>
    <w:rsid w:val="00871A74"/>
    <w:rsid w:val="008753B1"/>
    <w:rsid w:val="008B469C"/>
    <w:rsid w:val="008C1D7C"/>
    <w:rsid w:val="00937E3B"/>
    <w:rsid w:val="009C3B19"/>
    <w:rsid w:val="009F0B75"/>
    <w:rsid w:val="00A235D3"/>
    <w:rsid w:val="00A4112E"/>
    <w:rsid w:val="00A41FE1"/>
    <w:rsid w:val="00A51B13"/>
    <w:rsid w:val="00A802BE"/>
    <w:rsid w:val="00A84149"/>
    <w:rsid w:val="00AD0557"/>
    <w:rsid w:val="00AE6FA0"/>
    <w:rsid w:val="00B060AF"/>
    <w:rsid w:val="00B564B8"/>
    <w:rsid w:val="00B60D3A"/>
    <w:rsid w:val="00B61A8E"/>
    <w:rsid w:val="00C00082"/>
    <w:rsid w:val="00C11A21"/>
    <w:rsid w:val="00C4267E"/>
    <w:rsid w:val="00C75921"/>
    <w:rsid w:val="00C7624A"/>
    <w:rsid w:val="00C8199C"/>
    <w:rsid w:val="00CA209D"/>
    <w:rsid w:val="00CA59C5"/>
    <w:rsid w:val="00CC0BAD"/>
    <w:rsid w:val="00CC210D"/>
    <w:rsid w:val="00CC7DB2"/>
    <w:rsid w:val="00CE1428"/>
    <w:rsid w:val="00CF4ADD"/>
    <w:rsid w:val="00D15987"/>
    <w:rsid w:val="00D20EBC"/>
    <w:rsid w:val="00D423A0"/>
    <w:rsid w:val="00D47466"/>
    <w:rsid w:val="00D73450"/>
    <w:rsid w:val="00D77030"/>
    <w:rsid w:val="00D87348"/>
    <w:rsid w:val="00DA2C7A"/>
    <w:rsid w:val="00DC7183"/>
    <w:rsid w:val="00DC736A"/>
    <w:rsid w:val="00DD3164"/>
    <w:rsid w:val="00E33492"/>
    <w:rsid w:val="00E63105"/>
    <w:rsid w:val="00E729CA"/>
    <w:rsid w:val="00E83601"/>
    <w:rsid w:val="00E900CA"/>
    <w:rsid w:val="00EA3BDB"/>
    <w:rsid w:val="00EA7A76"/>
    <w:rsid w:val="00EC343A"/>
    <w:rsid w:val="00EF579C"/>
    <w:rsid w:val="00F0256A"/>
    <w:rsid w:val="00F21C85"/>
    <w:rsid w:val="00F34515"/>
    <w:rsid w:val="00F62FFD"/>
    <w:rsid w:val="00F95578"/>
    <w:rsid w:val="00FA0D83"/>
    <w:rsid w:val="00FA66E0"/>
    <w:rsid w:val="00FB4B81"/>
    <w:rsid w:val="00FC44ED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A8E"/>
  </w:style>
  <w:style w:type="paragraph" w:styleId="a7">
    <w:name w:val="footer"/>
    <w:basedOn w:val="a"/>
    <w:link w:val="a8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A8E"/>
  </w:style>
  <w:style w:type="numbering" w:customStyle="1" w:styleId="1">
    <w:name w:val="Нет списка1"/>
    <w:next w:val="a2"/>
    <w:uiPriority w:val="99"/>
    <w:semiHidden/>
    <w:unhideWhenUsed/>
    <w:rsid w:val="002F6C65"/>
  </w:style>
  <w:style w:type="paragraph" w:customStyle="1" w:styleId="ConsPlusNonformat">
    <w:name w:val="ConsPlusNonformat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6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34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34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34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1A8E"/>
  </w:style>
  <w:style w:type="paragraph" w:styleId="a7">
    <w:name w:val="footer"/>
    <w:basedOn w:val="a"/>
    <w:link w:val="a8"/>
    <w:uiPriority w:val="99"/>
    <w:unhideWhenUsed/>
    <w:rsid w:val="00B61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1A8E"/>
  </w:style>
  <w:style w:type="numbering" w:customStyle="1" w:styleId="1">
    <w:name w:val="Нет списка1"/>
    <w:next w:val="a2"/>
    <w:uiPriority w:val="99"/>
    <w:semiHidden/>
    <w:unhideWhenUsed/>
    <w:rsid w:val="002F6C65"/>
  </w:style>
  <w:style w:type="paragraph" w:customStyle="1" w:styleId="ConsPlusNonformat">
    <w:name w:val="ConsPlusNonformat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F6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34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343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9234991A90CDE39EB6B32E5983EEB9D5C6CBFB7C1641C1AB31D91C5C8733B67531F8D637B33l2Z7H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D367D4172342A52396F2F0C2F83258289234A98A80EDE39EB6B32E5983EEB9D4E6CE7B9C4690111E652D790C7l7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944C-74D0-4FA0-A0E6-60FA8FA5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24</cp:revision>
  <cp:lastPrinted>2021-03-29T14:03:00Z</cp:lastPrinted>
  <dcterms:created xsi:type="dcterms:W3CDTF">2021-01-29T07:34:00Z</dcterms:created>
  <dcterms:modified xsi:type="dcterms:W3CDTF">2021-05-13T11:06:00Z</dcterms:modified>
</cp:coreProperties>
</file>