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F58" w:rsidRPr="00821EC7" w:rsidRDefault="00936535" w:rsidP="00936535">
      <w:pPr>
        <w:widowControl w:val="0"/>
        <w:autoSpaceDE w:val="0"/>
        <w:autoSpaceDN w:val="0"/>
        <w:adjustRightInd w:val="0"/>
        <w:jc w:val="right"/>
        <w:rPr>
          <w:b/>
          <w:bCs/>
        </w:rPr>
      </w:pPr>
      <w:r>
        <w:rPr>
          <w:b/>
          <w:bCs/>
        </w:rPr>
        <w:t>проект</w:t>
      </w:r>
    </w:p>
    <w:p w:rsidR="00936535" w:rsidRDefault="00936535" w:rsidP="00821EC7">
      <w:pPr>
        <w:widowControl w:val="0"/>
        <w:autoSpaceDE w:val="0"/>
        <w:autoSpaceDN w:val="0"/>
        <w:adjustRightInd w:val="0"/>
        <w:jc w:val="center"/>
        <w:rPr>
          <w:b/>
          <w:bCs/>
        </w:rPr>
      </w:pPr>
    </w:p>
    <w:p w:rsidR="00084882" w:rsidRPr="00A6360A" w:rsidRDefault="00084882" w:rsidP="00821EC7">
      <w:pPr>
        <w:widowControl w:val="0"/>
        <w:autoSpaceDE w:val="0"/>
        <w:autoSpaceDN w:val="0"/>
        <w:adjustRightInd w:val="0"/>
        <w:jc w:val="center"/>
        <w:rPr>
          <w:b/>
          <w:bCs/>
        </w:rPr>
      </w:pPr>
      <w:r w:rsidRPr="00A6360A">
        <w:rPr>
          <w:b/>
          <w:bCs/>
        </w:rPr>
        <w:t>ПОСТАНОВЛЕНИЕ АДМИНИСТРАЦИИ</w:t>
      </w:r>
    </w:p>
    <w:p w:rsidR="00084882" w:rsidRPr="00A6360A" w:rsidRDefault="00084882" w:rsidP="00821EC7">
      <w:pPr>
        <w:widowControl w:val="0"/>
        <w:autoSpaceDE w:val="0"/>
        <w:autoSpaceDN w:val="0"/>
        <w:adjustRightInd w:val="0"/>
        <w:jc w:val="center"/>
        <w:rPr>
          <w:b/>
          <w:bCs/>
        </w:rPr>
      </w:pPr>
      <w:r w:rsidRPr="00A6360A">
        <w:rPr>
          <w:b/>
          <w:bCs/>
        </w:rPr>
        <w:t>ПЕРВОМАЙСКОГО МУНИЦИПАЛЬНОГО РАЙОНА</w:t>
      </w:r>
    </w:p>
    <w:p w:rsidR="00084882" w:rsidRPr="00A6360A" w:rsidRDefault="00084882" w:rsidP="00821EC7">
      <w:pPr>
        <w:widowControl w:val="0"/>
        <w:autoSpaceDE w:val="0"/>
        <w:autoSpaceDN w:val="0"/>
        <w:adjustRightInd w:val="0"/>
        <w:jc w:val="center"/>
        <w:rPr>
          <w:bCs/>
        </w:rPr>
      </w:pPr>
    </w:p>
    <w:p w:rsidR="00084882" w:rsidRPr="00A6360A" w:rsidRDefault="00A10368" w:rsidP="00821EC7">
      <w:pPr>
        <w:widowControl w:val="0"/>
        <w:autoSpaceDE w:val="0"/>
        <w:autoSpaceDN w:val="0"/>
        <w:adjustRightInd w:val="0"/>
        <w:jc w:val="both"/>
        <w:rPr>
          <w:bCs/>
        </w:rPr>
      </w:pPr>
      <w:r w:rsidRPr="00A6360A">
        <w:rPr>
          <w:bCs/>
        </w:rPr>
        <w:t>о</w:t>
      </w:r>
      <w:r w:rsidR="00084882" w:rsidRPr="00A6360A">
        <w:rPr>
          <w:bCs/>
        </w:rPr>
        <w:t>т</w:t>
      </w:r>
      <w:r w:rsidRPr="00A6360A">
        <w:rPr>
          <w:bCs/>
        </w:rPr>
        <w:t xml:space="preserve"> </w:t>
      </w:r>
      <w:r w:rsidR="0020604D" w:rsidRPr="00A6360A">
        <w:rPr>
          <w:bCs/>
        </w:rPr>
        <w:t xml:space="preserve">                                                                                                                                      </w:t>
      </w:r>
      <w:r w:rsidR="00084882" w:rsidRPr="00A6360A">
        <w:rPr>
          <w:bCs/>
        </w:rPr>
        <w:t xml:space="preserve">№ </w:t>
      </w:r>
    </w:p>
    <w:p w:rsidR="00084882" w:rsidRPr="00A6360A" w:rsidRDefault="00084882" w:rsidP="00821EC7">
      <w:pPr>
        <w:widowControl w:val="0"/>
        <w:autoSpaceDE w:val="0"/>
        <w:autoSpaceDN w:val="0"/>
        <w:adjustRightInd w:val="0"/>
        <w:jc w:val="both"/>
        <w:rPr>
          <w:bCs/>
        </w:rPr>
      </w:pPr>
    </w:p>
    <w:p w:rsidR="00084882" w:rsidRPr="00A6360A" w:rsidRDefault="00084882" w:rsidP="00821EC7">
      <w:pPr>
        <w:widowControl w:val="0"/>
        <w:autoSpaceDE w:val="0"/>
        <w:autoSpaceDN w:val="0"/>
        <w:adjustRightInd w:val="0"/>
        <w:jc w:val="both"/>
        <w:rPr>
          <w:bCs/>
        </w:rPr>
      </w:pPr>
    </w:p>
    <w:p w:rsidR="00084882" w:rsidRPr="00A6360A" w:rsidRDefault="00084882" w:rsidP="00821EC7">
      <w:pPr>
        <w:jc w:val="both"/>
        <w:rPr>
          <w:b/>
        </w:rPr>
      </w:pPr>
      <w:r w:rsidRPr="00A6360A">
        <w:rPr>
          <w:b/>
        </w:rPr>
        <w:t>О прогнозе социально-экономического развития</w:t>
      </w:r>
    </w:p>
    <w:p w:rsidR="00084882" w:rsidRPr="00A6360A" w:rsidRDefault="00084882" w:rsidP="00821EC7">
      <w:pPr>
        <w:jc w:val="both"/>
        <w:rPr>
          <w:b/>
        </w:rPr>
      </w:pPr>
      <w:r w:rsidRPr="00A6360A">
        <w:rPr>
          <w:b/>
        </w:rPr>
        <w:t>Первомайского муниципального района</w:t>
      </w:r>
    </w:p>
    <w:p w:rsidR="00084882" w:rsidRPr="00A6360A" w:rsidRDefault="00084882" w:rsidP="00821EC7">
      <w:pPr>
        <w:jc w:val="both"/>
        <w:rPr>
          <w:b/>
        </w:rPr>
      </w:pPr>
      <w:r w:rsidRPr="00A6360A">
        <w:rPr>
          <w:b/>
        </w:rPr>
        <w:t>на среднесрочный период 20</w:t>
      </w:r>
      <w:r w:rsidR="0020604D" w:rsidRPr="00A6360A">
        <w:rPr>
          <w:b/>
        </w:rPr>
        <w:t>20</w:t>
      </w:r>
      <w:r w:rsidRPr="00A6360A">
        <w:rPr>
          <w:b/>
        </w:rPr>
        <w:t>-202</w:t>
      </w:r>
      <w:r w:rsidR="0020604D" w:rsidRPr="00A6360A">
        <w:rPr>
          <w:b/>
        </w:rPr>
        <w:t>2</w:t>
      </w:r>
      <w:r w:rsidRPr="00A6360A">
        <w:rPr>
          <w:b/>
        </w:rPr>
        <w:t xml:space="preserve"> годов</w:t>
      </w:r>
    </w:p>
    <w:p w:rsidR="00084882" w:rsidRPr="00A6360A" w:rsidRDefault="00084882" w:rsidP="00821EC7">
      <w:pPr>
        <w:jc w:val="both"/>
      </w:pPr>
    </w:p>
    <w:p w:rsidR="00084882" w:rsidRPr="00A6360A" w:rsidRDefault="00084882" w:rsidP="00821EC7">
      <w:pPr>
        <w:jc w:val="both"/>
      </w:pPr>
      <w:r w:rsidRPr="00A6360A">
        <w:t xml:space="preserve">     В соответствии с Бюджетным кодексом Российской Федерации, Положением о бюджетном процессе в Первомайском муниципальном районе, утвержденным  решением Собрания представителей Первомайского муниципального района от 29.03.2012г. № 221,  Администрация муниципального района</w:t>
      </w:r>
    </w:p>
    <w:p w:rsidR="00084882" w:rsidRPr="00A6360A" w:rsidRDefault="00084882" w:rsidP="00821EC7">
      <w:pPr>
        <w:jc w:val="both"/>
      </w:pPr>
    </w:p>
    <w:p w:rsidR="00084882" w:rsidRPr="00A6360A" w:rsidRDefault="00084882" w:rsidP="00821EC7">
      <w:pPr>
        <w:jc w:val="both"/>
        <w:rPr>
          <w:b/>
        </w:rPr>
      </w:pPr>
      <w:r w:rsidRPr="00A6360A">
        <w:rPr>
          <w:b/>
        </w:rPr>
        <w:t>ПОСТАНОВЛЯЕТ:</w:t>
      </w:r>
    </w:p>
    <w:p w:rsidR="00084882" w:rsidRPr="00A6360A" w:rsidRDefault="00084882" w:rsidP="00821EC7">
      <w:pPr>
        <w:jc w:val="both"/>
        <w:rPr>
          <w:b/>
        </w:rPr>
      </w:pPr>
    </w:p>
    <w:p w:rsidR="00084882" w:rsidRPr="00A6360A" w:rsidRDefault="00084882" w:rsidP="00821EC7">
      <w:pPr>
        <w:jc w:val="both"/>
      </w:pPr>
      <w:r w:rsidRPr="00A6360A">
        <w:t xml:space="preserve">     1. Одобрить прогноз социально-экономического развития Первомайского муниципального района на среднесрочный период 20</w:t>
      </w:r>
      <w:r w:rsidR="0020604D" w:rsidRPr="00A6360A">
        <w:t>20</w:t>
      </w:r>
      <w:r w:rsidRPr="00A6360A">
        <w:t>-202</w:t>
      </w:r>
      <w:r w:rsidR="0020604D" w:rsidRPr="00A6360A">
        <w:t>2</w:t>
      </w:r>
      <w:r w:rsidRPr="00A6360A">
        <w:t xml:space="preserve"> годов согласно приложению.</w:t>
      </w:r>
    </w:p>
    <w:p w:rsidR="00084882" w:rsidRPr="00A6360A" w:rsidRDefault="00084882" w:rsidP="00821EC7">
      <w:pPr>
        <w:jc w:val="both"/>
      </w:pPr>
      <w:r w:rsidRPr="00A6360A">
        <w:t xml:space="preserve">     2. Структурным подразделениям Администрации Первомайского муниципального района, поселениям, входящим в состав Первомайского муниципального района, при осуществлении своей деятельности учитывать параметры прогноза социально-экономического развития Первомайского муниципального района на 20</w:t>
      </w:r>
      <w:r w:rsidR="0020604D" w:rsidRPr="00A6360A">
        <w:t>20</w:t>
      </w:r>
      <w:r w:rsidRPr="00A6360A">
        <w:t>-202</w:t>
      </w:r>
      <w:r w:rsidR="0020604D" w:rsidRPr="00A6360A">
        <w:t>2</w:t>
      </w:r>
      <w:r w:rsidRPr="00A6360A">
        <w:t xml:space="preserve"> годы.</w:t>
      </w:r>
    </w:p>
    <w:p w:rsidR="00084882" w:rsidRPr="00A6360A" w:rsidRDefault="00084882" w:rsidP="00821EC7">
      <w:pPr>
        <w:jc w:val="both"/>
      </w:pPr>
      <w:r w:rsidRPr="00A6360A">
        <w:t xml:space="preserve">     3. Контроль за исполнением постановления возложить на первого заместителя главы Администрации муниципального района Е.И. Кошкину.</w:t>
      </w:r>
    </w:p>
    <w:p w:rsidR="00084882" w:rsidRPr="00A6360A" w:rsidRDefault="00084882" w:rsidP="00821EC7">
      <w:pPr>
        <w:jc w:val="both"/>
      </w:pPr>
      <w:r w:rsidRPr="00A6360A">
        <w:t xml:space="preserve">     4. Постановление вступает в силу с момента подписания.</w:t>
      </w:r>
    </w:p>
    <w:p w:rsidR="00084882" w:rsidRPr="00A6360A" w:rsidRDefault="00084882" w:rsidP="00821EC7">
      <w:pPr>
        <w:jc w:val="both"/>
      </w:pPr>
    </w:p>
    <w:p w:rsidR="00084882" w:rsidRPr="00A6360A" w:rsidRDefault="00084882" w:rsidP="00821EC7">
      <w:pPr>
        <w:jc w:val="both"/>
      </w:pPr>
    </w:p>
    <w:p w:rsidR="00084882" w:rsidRPr="00A6360A" w:rsidRDefault="00084882" w:rsidP="00821EC7">
      <w:pPr>
        <w:jc w:val="both"/>
      </w:pPr>
    </w:p>
    <w:p w:rsidR="00084882" w:rsidRPr="00A6360A" w:rsidRDefault="00084882" w:rsidP="00821EC7">
      <w:pPr>
        <w:jc w:val="both"/>
      </w:pPr>
      <w:r w:rsidRPr="00A6360A">
        <w:t>Глава муниципального района                                                                    И.И. Голядкина</w:t>
      </w:r>
    </w:p>
    <w:p w:rsidR="00084882" w:rsidRPr="00A6360A" w:rsidRDefault="00084882" w:rsidP="00821EC7">
      <w:pPr>
        <w:jc w:val="both"/>
      </w:pPr>
    </w:p>
    <w:p w:rsidR="00084882" w:rsidRPr="00A6360A" w:rsidRDefault="00084882" w:rsidP="00821EC7">
      <w:pPr>
        <w:jc w:val="both"/>
      </w:pPr>
    </w:p>
    <w:p w:rsidR="00084882" w:rsidRPr="00A6360A" w:rsidRDefault="00084882" w:rsidP="00821EC7">
      <w:pPr>
        <w:widowControl w:val="0"/>
        <w:autoSpaceDE w:val="0"/>
        <w:autoSpaceDN w:val="0"/>
        <w:adjustRightInd w:val="0"/>
        <w:jc w:val="both"/>
        <w:rPr>
          <w:bCs/>
        </w:rPr>
      </w:pPr>
    </w:p>
    <w:p w:rsidR="00084882" w:rsidRPr="00A6360A" w:rsidRDefault="00084882" w:rsidP="00821EC7">
      <w:pPr>
        <w:widowControl w:val="0"/>
        <w:autoSpaceDE w:val="0"/>
        <w:autoSpaceDN w:val="0"/>
        <w:adjustRightInd w:val="0"/>
        <w:jc w:val="both"/>
        <w:rPr>
          <w:bCs/>
        </w:rPr>
      </w:pPr>
    </w:p>
    <w:p w:rsidR="00084882" w:rsidRDefault="00084882" w:rsidP="00821EC7">
      <w:pPr>
        <w:widowControl w:val="0"/>
        <w:autoSpaceDE w:val="0"/>
        <w:autoSpaceDN w:val="0"/>
        <w:adjustRightInd w:val="0"/>
        <w:jc w:val="both"/>
        <w:rPr>
          <w:bCs/>
        </w:rPr>
      </w:pPr>
    </w:p>
    <w:p w:rsidR="00936535" w:rsidRDefault="00936535" w:rsidP="00821EC7">
      <w:pPr>
        <w:widowControl w:val="0"/>
        <w:autoSpaceDE w:val="0"/>
        <w:autoSpaceDN w:val="0"/>
        <w:adjustRightInd w:val="0"/>
        <w:jc w:val="both"/>
        <w:rPr>
          <w:bCs/>
        </w:rPr>
      </w:pPr>
    </w:p>
    <w:p w:rsidR="00936535" w:rsidRDefault="00936535" w:rsidP="00821EC7">
      <w:pPr>
        <w:widowControl w:val="0"/>
        <w:autoSpaceDE w:val="0"/>
        <w:autoSpaceDN w:val="0"/>
        <w:adjustRightInd w:val="0"/>
        <w:jc w:val="both"/>
        <w:rPr>
          <w:bCs/>
        </w:rPr>
      </w:pPr>
    </w:p>
    <w:p w:rsidR="00936535" w:rsidRDefault="00936535" w:rsidP="00821EC7">
      <w:pPr>
        <w:widowControl w:val="0"/>
        <w:autoSpaceDE w:val="0"/>
        <w:autoSpaceDN w:val="0"/>
        <w:adjustRightInd w:val="0"/>
        <w:jc w:val="both"/>
        <w:rPr>
          <w:bCs/>
        </w:rPr>
      </w:pPr>
    </w:p>
    <w:p w:rsidR="00936535" w:rsidRDefault="00936535" w:rsidP="00821EC7">
      <w:pPr>
        <w:widowControl w:val="0"/>
        <w:autoSpaceDE w:val="0"/>
        <w:autoSpaceDN w:val="0"/>
        <w:adjustRightInd w:val="0"/>
        <w:jc w:val="both"/>
        <w:rPr>
          <w:bCs/>
        </w:rPr>
      </w:pPr>
    </w:p>
    <w:p w:rsidR="00936535" w:rsidRDefault="00936535" w:rsidP="00821EC7">
      <w:pPr>
        <w:widowControl w:val="0"/>
        <w:autoSpaceDE w:val="0"/>
        <w:autoSpaceDN w:val="0"/>
        <w:adjustRightInd w:val="0"/>
        <w:jc w:val="both"/>
        <w:rPr>
          <w:bCs/>
        </w:rPr>
      </w:pPr>
    </w:p>
    <w:p w:rsidR="00936535" w:rsidRDefault="00936535" w:rsidP="00821EC7">
      <w:pPr>
        <w:widowControl w:val="0"/>
        <w:autoSpaceDE w:val="0"/>
        <w:autoSpaceDN w:val="0"/>
        <w:adjustRightInd w:val="0"/>
        <w:jc w:val="both"/>
        <w:rPr>
          <w:bCs/>
        </w:rPr>
      </w:pPr>
    </w:p>
    <w:p w:rsidR="00936535" w:rsidRDefault="00936535" w:rsidP="00821EC7">
      <w:pPr>
        <w:widowControl w:val="0"/>
        <w:autoSpaceDE w:val="0"/>
        <w:autoSpaceDN w:val="0"/>
        <w:adjustRightInd w:val="0"/>
        <w:jc w:val="both"/>
        <w:rPr>
          <w:bCs/>
        </w:rPr>
      </w:pPr>
    </w:p>
    <w:p w:rsidR="00936535" w:rsidRDefault="00936535" w:rsidP="00821EC7">
      <w:pPr>
        <w:widowControl w:val="0"/>
        <w:autoSpaceDE w:val="0"/>
        <w:autoSpaceDN w:val="0"/>
        <w:adjustRightInd w:val="0"/>
        <w:jc w:val="both"/>
        <w:rPr>
          <w:bCs/>
        </w:rPr>
      </w:pPr>
    </w:p>
    <w:p w:rsidR="00936535" w:rsidRDefault="00936535" w:rsidP="00821EC7">
      <w:pPr>
        <w:widowControl w:val="0"/>
        <w:autoSpaceDE w:val="0"/>
        <w:autoSpaceDN w:val="0"/>
        <w:adjustRightInd w:val="0"/>
        <w:jc w:val="both"/>
        <w:rPr>
          <w:bCs/>
        </w:rPr>
      </w:pPr>
    </w:p>
    <w:p w:rsidR="00936535" w:rsidRDefault="00936535" w:rsidP="00821EC7">
      <w:pPr>
        <w:widowControl w:val="0"/>
        <w:autoSpaceDE w:val="0"/>
        <w:autoSpaceDN w:val="0"/>
        <w:adjustRightInd w:val="0"/>
        <w:jc w:val="both"/>
        <w:rPr>
          <w:bCs/>
        </w:rPr>
      </w:pPr>
    </w:p>
    <w:p w:rsidR="00936535" w:rsidRDefault="00936535" w:rsidP="00821EC7">
      <w:pPr>
        <w:widowControl w:val="0"/>
        <w:autoSpaceDE w:val="0"/>
        <w:autoSpaceDN w:val="0"/>
        <w:adjustRightInd w:val="0"/>
        <w:jc w:val="both"/>
        <w:rPr>
          <w:bCs/>
        </w:rPr>
      </w:pPr>
    </w:p>
    <w:p w:rsidR="00936535" w:rsidRDefault="00936535" w:rsidP="00821EC7">
      <w:pPr>
        <w:widowControl w:val="0"/>
        <w:autoSpaceDE w:val="0"/>
        <w:autoSpaceDN w:val="0"/>
        <w:adjustRightInd w:val="0"/>
        <w:jc w:val="both"/>
        <w:rPr>
          <w:bCs/>
        </w:rPr>
      </w:pPr>
    </w:p>
    <w:p w:rsidR="00936535" w:rsidRDefault="00936535" w:rsidP="00821EC7">
      <w:pPr>
        <w:widowControl w:val="0"/>
        <w:autoSpaceDE w:val="0"/>
        <w:autoSpaceDN w:val="0"/>
        <w:adjustRightInd w:val="0"/>
        <w:jc w:val="both"/>
        <w:rPr>
          <w:bCs/>
        </w:rPr>
        <w:sectPr w:rsidR="00936535" w:rsidSect="00936535">
          <w:pgSz w:w="11906" w:h="16838"/>
          <w:pgMar w:top="1134" w:right="851" w:bottom="1134" w:left="1701" w:header="709" w:footer="709" w:gutter="0"/>
          <w:cols w:space="720"/>
        </w:sectPr>
      </w:pPr>
    </w:p>
    <w:p w:rsidR="00936535" w:rsidRPr="00A6360A" w:rsidRDefault="00936535" w:rsidP="00821EC7">
      <w:pPr>
        <w:widowControl w:val="0"/>
        <w:autoSpaceDE w:val="0"/>
        <w:autoSpaceDN w:val="0"/>
        <w:adjustRightInd w:val="0"/>
        <w:jc w:val="both"/>
        <w:rPr>
          <w:bCs/>
        </w:rPr>
      </w:pPr>
    </w:p>
    <w:p w:rsidR="00C60D11" w:rsidRPr="00A6360A" w:rsidRDefault="00C60D11" w:rsidP="00821EC7">
      <w:pPr>
        <w:widowControl w:val="0"/>
        <w:autoSpaceDE w:val="0"/>
        <w:autoSpaceDN w:val="0"/>
        <w:adjustRightInd w:val="0"/>
        <w:jc w:val="right"/>
        <w:rPr>
          <w:bCs/>
        </w:rPr>
      </w:pPr>
      <w:r w:rsidRPr="00A6360A">
        <w:rPr>
          <w:bCs/>
        </w:rPr>
        <w:t>Приложение</w:t>
      </w:r>
    </w:p>
    <w:p w:rsidR="00C60D11" w:rsidRPr="00A6360A" w:rsidRDefault="00C60D11" w:rsidP="00821EC7">
      <w:pPr>
        <w:widowControl w:val="0"/>
        <w:autoSpaceDE w:val="0"/>
        <w:autoSpaceDN w:val="0"/>
        <w:adjustRightInd w:val="0"/>
        <w:jc w:val="right"/>
        <w:rPr>
          <w:bCs/>
        </w:rPr>
      </w:pPr>
      <w:r w:rsidRPr="00A6360A">
        <w:rPr>
          <w:bCs/>
        </w:rPr>
        <w:t xml:space="preserve">к постановлению </w:t>
      </w:r>
    </w:p>
    <w:p w:rsidR="00C60D11" w:rsidRPr="00A6360A" w:rsidRDefault="00C60D11" w:rsidP="00821EC7">
      <w:pPr>
        <w:widowControl w:val="0"/>
        <w:autoSpaceDE w:val="0"/>
        <w:autoSpaceDN w:val="0"/>
        <w:adjustRightInd w:val="0"/>
        <w:jc w:val="right"/>
        <w:rPr>
          <w:bCs/>
        </w:rPr>
      </w:pPr>
      <w:r w:rsidRPr="00A6360A">
        <w:rPr>
          <w:bCs/>
        </w:rPr>
        <w:t>Администрации Первомайского МР</w:t>
      </w:r>
    </w:p>
    <w:p w:rsidR="00C60D11" w:rsidRPr="00A6360A" w:rsidRDefault="00A10368" w:rsidP="00821EC7">
      <w:pPr>
        <w:widowControl w:val="0"/>
        <w:autoSpaceDE w:val="0"/>
        <w:autoSpaceDN w:val="0"/>
        <w:adjustRightInd w:val="0"/>
        <w:jc w:val="right"/>
        <w:rPr>
          <w:bCs/>
        </w:rPr>
      </w:pPr>
      <w:r w:rsidRPr="00A6360A">
        <w:rPr>
          <w:bCs/>
        </w:rPr>
        <w:t>о</w:t>
      </w:r>
      <w:r w:rsidR="00C60D11" w:rsidRPr="00A6360A">
        <w:rPr>
          <w:bCs/>
        </w:rPr>
        <w:t>т</w:t>
      </w:r>
      <w:r w:rsidRPr="00A6360A">
        <w:rPr>
          <w:bCs/>
        </w:rPr>
        <w:t xml:space="preserve"> </w:t>
      </w:r>
      <w:r w:rsidR="00C60D11" w:rsidRPr="00A6360A">
        <w:rPr>
          <w:bCs/>
        </w:rPr>
        <w:t xml:space="preserve"> № </w:t>
      </w:r>
    </w:p>
    <w:p w:rsidR="00C60D11" w:rsidRPr="00A6360A" w:rsidRDefault="00C60D11" w:rsidP="00821EC7">
      <w:pPr>
        <w:widowControl w:val="0"/>
        <w:autoSpaceDE w:val="0"/>
        <w:autoSpaceDN w:val="0"/>
        <w:adjustRightInd w:val="0"/>
        <w:jc w:val="both"/>
        <w:rPr>
          <w:b/>
          <w:bCs/>
        </w:rPr>
      </w:pPr>
    </w:p>
    <w:p w:rsidR="00C60D11" w:rsidRPr="00A6360A" w:rsidRDefault="00C60D11" w:rsidP="00821EC7">
      <w:pPr>
        <w:widowControl w:val="0"/>
        <w:autoSpaceDE w:val="0"/>
        <w:autoSpaceDN w:val="0"/>
        <w:adjustRightInd w:val="0"/>
        <w:jc w:val="both"/>
        <w:rPr>
          <w:b/>
          <w:bCs/>
        </w:rPr>
      </w:pPr>
    </w:p>
    <w:p w:rsidR="00C60D11" w:rsidRPr="00A6360A" w:rsidRDefault="00C60D11" w:rsidP="00821EC7">
      <w:pPr>
        <w:widowControl w:val="0"/>
        <w:autoSpaceDE w:val="0"/>
        <w:autoSpaceDN w:val="0"/>
        <w:adjustRightInd w:val="0"/>
        <w:jc w:val="center"/>
        <w:rPr>
          <w:b/>
          <w:bCs/>
        </w:rPr>
      </w:pPr>
      <w:r w:rsidRPr="00A6360A">
        <w:rPr>
          <w:b/>
          <w:bCs/>
        </w:rPr>
        <w:t>ПРОГНОЗ</w:t>
      </w:r>
    </w:p>
    <w:p w:rsidR="00C60D11" w:rsidRPr="00A6360A" w:rsidRDefault="00C60D11" w:rsidP="00821EC7">
      <w:pPr>
        <w:widowControl w:val="0"/>
        <w:autoSpaceDE w:val="0"/>
        <w:autoSpaceDN w:val="0"/>
        <w:adjustRightInd w:val="0"/>
        <w:jc w:val="center"/>
        <w:rPr>
          <w:b/>
          <w:bCs/>
        </w:rPr>
      </w:pPr>
      <w:r w:rsidRPr="00A6360A">
        <w:rPr>
          <w:b/>
          <w:bCs/>
        </w:rPr>
        <w:t>СОЦИАЛЬНО-ЭКОНОМИЧЕСКОГО РАЗВИТИЯ ПЕРВОМАЙСКОГО МУНИЦИПАЛЬНОГО РАЙОНА</w:t>
      </w:r>
    </w:p>
    <w:p w:rsidR="00C60D11" w:rsidRPr="00A6360A" w:rsidRDefault="00C60D11" w:rsidP="00821EC7">
      <w:pPr>
        <w:widowControl w:val="0"/>
        <w:autoSpaceDE w:val="0"/>
        <w:autoSpaceDN w:val="0"/>
        <w:adjustRightInd w:val="0"/>
        <w:jc w:val="center"/>
        <w:rPr>
          <w:b/>
          <w:bCs/>
        </w:rPr>
      </w:pPr>
      <w:r w:rsidRPr="00A6360A">
        <w:rPr>
          <w:b/>
          <w:bCs/>
        </w:rPr>
        <w:t>НА СРЕДНЕСРОЧНЫЙ ПЕРИОД 20</w:t>
      </w:r>
      <w:r w:rsidR="0020604D" w:rsidRPr="00A6360A">
        <w:rPr>
          <w:b/>
          <w:bCs/>
        </w:rPr>
        <w:t>20</w:t>
      </w:r>
      <w:r w:rsidRPr="00A6360A">
        <w:rPr>
          <w:b/>
          <w:bCs/>
        </w:rPr>
        <w:t xml:space="preserve"> </w:t>
      </w:r>
      <w:r w:rsidR="00CC61FF" w:rsidRPr="00A6360A">
        <w:rPr>
          <w:b/>
          <w:bCs/>
        </w:rPr>
        <w:t>–</w:t>
      </w:r>
      <w:r w:rsidRPr="00A6360A">
        <w:rPr>
          <w:b/>
          <w:bCs/>
        </w:rPr>
        <w:t xml:space="preserve"> 202</w:t>
      </w:r>
      <w:r w:rsidR="0020604D" w:rsidRPr="00A6360A">
        <w:rPr>
          <w:b/>
          <w:bCs/>
        </w:rPr>
        <w:t>2</w:t>
      </w:r>
      <w:r w:rsidR="00CC61FF" w:rsidRPr="00A6360A">
        <w:rPr>
          <w:b/>
          <w:bCs/>
        </w:rPr>
        <w:t xml:space="preserve"> </w:t>
      </w:r>
      <w:r w:rsidRPr="00A6360A">
        <w:rPr>
          <w:b/>
          <w:bCs/>
        </w:rPr>
        <w:t>ГОДОВ</w:t>
      </w:r>
    </w:p>
    <w:p w:rsidR="00CC61FF" w:rsidRPr="00A6360A" w:rsidRDefault="00CC61FF" w:rsidP="00821EC7">
      <w:pPr>
        <w:widowControl w:val="0"/>
        <w:autoSpaceDE w:val="0"/>
        <w:autoSpaceDN w:val="0"/>
        <w:adjustRightInd w:val="0"/>
        <w:jc w:val="both"/>
        <w:rPr>
          <w:b/>
          <w:bC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778"/>
        <w:gridCol w:w="1644"/>
        <w:gridCol w:w="794"/>
        <w:gridCol w:w="794"/>
        <w:gridCol w:w="794"/>
        <w:gridCol w:w="964"/>
        <w:gridCol w:w="964"/>
        <w:gridCol w:w="964"/>
        <w:gridCol w:w="964"/>
        <w:gridCol w:w="964"/>
        <w:gridCol w:w="964"/>
        <w:gridCol w:w="964"/>
      </w:tblGrid>
      <w:tr w:rsidR="00821EC7" w:rsidRPr="00A6360A" w:rsidTr="00BC6E57">
        <w:tc>
          <w:tcPr>
            <w:tcW w:w="2778" w:type="dxa"/>
            <w:tcBorders>
              <w:top w:val="single" w:sz="4" w:space="0" w:color="auto"/>
              <w:left w:val="single" w:sz="4" w:space="0" w:color="auto"/>
              <w:bottom w:val="single" w:sz="4" w:space="0" w:color="auto"/>
              <w:right w:val="single" w:sz="4" w:space="0" w:color="auto"/>
            </w:tcBorders>
            <w:hideMark/>
          </w:tcPr>
          <w:p w:rsidR="00CC61FF" w:rsidRPr="00A6360A" w:rsidRDefault="00CC61FF" w:rsidP="00821EC7">
            <w:pPr>
              <w:widowControl w:val="0"/>
              <w:autoSpaceDE w:val="0"/>
              <w:autoSpaceDN w:val="0"/>
              <w:adjustRightInd w:val="0"/>
              <w:jc w:val="center"/>
              <w:rPr>
                <w:b/>
                <w:bCs/>
              </w:rPr>
            </w:pPr>
            <w:r w:rsidRPr="00A6360A">
              <w:rPr>
                <w:b/>
                <w:bCs/>
              </w:rPr>
              <w:t>Наименование показателя</w:t>
            </w:r>
          </w:p>
        </w:tc>
        <w:tc>
          <w:tcPr>
            <w:tcW w:w="1644" w:type="dxa"/>
            <w:tcBorders>
              <w:top w:val="single" w:sz="4" w:space="0" w:color="auto"/>
              <w:left w:val="single" w:sz="4" w:space="0" w:color="auto"/>
              <w:bottom w:val="single" w:sz="4" w:space="0" w:color="auto"/>
              <w:right w:val="single" w:sz="4" w:space="0" w:color="auto"/>
            </w:tcBorders>
            <w:hideMark/>
          </w:tcPr>
          <w:p w:rsidR="00CC61FF" w:rsidRPr="00A6360A" w:rsidRDefault="00CC61FF" w:rsidP="00821EC7">
            <w:pPr>
              <w:widowControl w:val="0"/>
              <w:autoSpaceDE w:val="0"/>
              <w:autoSpaceDN w:val="0"/>
              <w:adjustRightInd w:val="0"/>
              <w:jc w:val="center"/>
              <w:rPr>
                <w:b/>
                <w:bCs/>
              </w:rPr>
            </w:pPr>
            <w:r w:rsidRPr="00A6360A">
              <w:rPr>
                <w:b/>
                <w:bCs/>
              </w:rPr>
              <w:t>Единица измерения</w:t>
            </w:r>
          </w:p>
        </w:tc>
        <w:tc>
          <w:tcPr>
            <w:tcW w:w="2382" w:type="dxa"/>
            <w:gridSpan w:val="3"/>
            <w:tcBorders>
              <w:top w:val="single" w:sz="4" w:space="0" w:color="auto"/>
              <w:left w:val="single" w:sz="4" w:space="0" w:color="auto"/>
              <w:bottom w:val="single" w:sz="4" w:space="0" w:color="auto"/>
              <w:right w:val="single" w:sz="4" w:space="0" w:color="auto"/>
            </w:tcBorders>
            <w:hideMark/>
          </w:tcPr>
          <w:p w:rsidR="00CC61FF" w:rsidRPr="00A6360A" w:rsidRDefault="00CC61FF" w:rsidP="00821EC7">
            <w:pPr>
              <w:widowControl w:val="0"/>
              <w:autoSpaceDE w:val="0"/>
              <w:autoSpaceDN w:val="0"/>
              <w:adjustRightInd w:val="0"/>
              <w:jc w:val="center"/>
              <w:rPr>
                <w:b/>
                <w:bCs/>
              </w:rPr>
            </w:pPr>
            <w:r w:rsidRPr="00A6360A">
              <w:rPr>
                <w:b/>
                <w:bCs/>
              </w:rPr>
              <w:t>Отчет за</w:t>
            </w:r>
          </w:p>
        </w:tc>
        <w:tc>
          <w:tcPr>
            <w:tcW w:w="964" w:type="dxa"/>
            <w:tcBorders>
              <w:top w:val="single" w:sz="4" w:space="0" w:color="auto"/>
              <w:left w:val="single" w:sz="4" w:space="0" w:color="auto"/>
              <w:bottom w:val="single" w:sz="4" w:space="0" w:color="auto"/>
              <w:right w:val="single" w:sz="4" w:space="0" w:color="auto"/>
            </w:tcBorders>
            <w:hideMark/>
          </w:tcPr>
          <w:p w:rsidR="00CC61FF" w:rsidRPr="00A6360A" w:rsidRDefault="00CC61FF" w:rsidP="0020604D">
            <w:pPr>
              <w:widowControl w:val="0"/>
              <w:autoSpaceDE w:val="0"/>
              <w:autoSpaceDN w:val="0"/>
              <w:adjustRightInd w:val="0"/>
              <w:jc w:val="center"/>
              <w:rPr>
                <w:b/>
                <w:bCs/>
              </w:rPr>
            </w:pPr>
            <w:r w:rsidRPr="00A6360A">
              <w:rPr>
                <w:b/>
                <w:bCs/>
              </w:rPr>
              <w:t>Оценка текущего 201</w:t>
            </w:r>
            <w:r w:rsidR="0020604D" w:rsidRPr="00A6360A">
              <w:rPr>
                <w:b/>
                <w:bCs/>
              </w:rPr>
              <w:t xml:space="preserve">9 </w:t>
            </w:r>
            <w:r w:rsidRPr="00A6360A">
              <w:rPr>
                <w:b/>
                <w:bCs/>
              </w:rPr>
              <w:t>года</w:t>
            </w:r>
          </w:p>
        </w:tc>
        <w:tc>
          <w:tcPr>
            <w:tcW w:w="5784" w:type="dxa"/>
            <w:gridSpan w:val="6"/>
            <w:tcBorders>
              <w:top w:val="single" w:sz="4" w:space="0" w:color="auto"/>
              <w:left w:val="single" w:sz="4" w:space="0" w:color="auto"/>
              <w:bottom w:val="single" w:sz="4" w:space="0" w:color="auto"/>
              <w:right w:val="single" w:sz="4" w:space="0" w:color="auto"/>
            </w:tcBorders>
            <w:hideMark/>
          </w:tcPr>
          <w:p w:rsidR="00CC61FF" w:rsidRPr="00A6360A" w:rsidRDefault="00CC61FF" w:rsidP="00821EC7">
            <w:pPr>
              <w:widowControl w:val="0"/>
              <w:autoSpaceDE w:val="0"/>
              <w:autoSpaceDN w:val="0"/>
              <w:adjustRightInd w:val="0"/>
              <w:jc w:val="center"/>
              <w:rPr>
                <w:b/>
                <w:bCs/>
              </w:rPr>
            </w:pPr>
            <w:r w:rsidRPr="00A6360A">
              <w:rPr>
                <w:b/>
                <w:bCs/>
              </w:rPr>
              <w:t>Прогноз на три последующих года</w:t>
            </w:r>
          </w:p>
        </w:tc>
      </w:tr>
      <w:tr w:rsidR="00821EC7" w:rsidRPr="00A6360A" w:rsidTr="00BC6E57">
        <w:tc>
          <w:tcPr>
            <w:tcW w:w="2778" w:type="dxa"/>
            <w:tcBorders>
              <w:top w:val="single" w:sz="4" w:space="0" w:color="auto"/>
              <w:left w:val="single" w:sz="4" w:space="0" w:color="auto"/>
              <w:bottom w:val="single" w:sz="4" w:space="0" w:color="auto"/>
              <w:right w:val="single" w:sz="4" w:space="0" w:color="auto"/>
            </w:tcBorders>
            <w:vAlign w:val="center"/>
            <w:hideMark/>
          </w:tcPr>
          <w:p w:rsidR="00CC61FF" w:rsidRPr="00A6360A" w:rsidRDefault="00CC61FF" w:rsidP="00821EC7">
            <w:pPr>
              <w:widowControl w:val="0"/>
              <w:autoSpaceDE w:val="0"/>
              <w:autoSpaceDN w:val="0"/>
              <w:adjustRightInd w:val="0"/>
              <w:jc w:val="center"/>
              <w:rPr>
                <w:b/>
                <w:bCs/>
              </w:rPr>
            </w:pPr>
            <w:r w:rsidRPr="00A6360A">
              <w:rPr>
                <w:b/>
                <w:bCs/>
              </w:rPr>
              <w:t>1</w:t>
            </w:r>
          </w:p>
        </w:tc>
        <w:tc>
          <w:tcPr>
            <w:tcW w:w="1644" w:type="dxa"/>
            <w:tcBorders>
              <w:top w:val="single" w:sz="4" w:space="0" w:color="auto"/>
              <w:left w:val="single" w:sz="4" w:space="0" w:color="auto"/>
              <w:bottom w:val="single" w:sz="4" w:space="0" w:color="auto"/>
              <w:right w:val="single" w:sz="4" w:space="0" w:color="auto"/>
            </w:tcBorders>
            <w:vAlign w:val="center"/>
            <w:hideMark/>
          </w:tcPr>
          <w:p w:rsidR="00CC61FF" w:rsidRPr="00A6360A" w:rsidRDefault="00CC61FF" w:rsidP="00821EC7">
            <w:pPr>
              <w:widowControl w:val="0"/>
              <w:autoSpaceDE w:val="0"/>
              <w:autoSpaceDN w:val="0"/>
              <w:adjustRightInd w:val="0"/>
              <w:jc w:val="center"/>
              <w:rPr>
                <w:b/>
                <w:bCs/>
              </w:rPr>
            </w:pPr>
            <w:r w:rsidRPr="00A6360A">
              <w:rPr>
                <w:b/>
                <w:bCs/>
              </w:rPr>
              <w:t>2</w:t>
            </w:r>
          </w:p>
        </w:tc>
        <w:tc>
          <w:tcPr>
            <w:tcW w:w="794" w:type="dxa"/>
            <w:tcBorders>
              <w:top w:val="single" w:sz="4" w:space="0" w:color="auto"/>
              <w:left w:val="single" w:sz="4" w:space="0" w:color="auto"/>
              <w:bottom w:val="single" w:sz="4" w:space="0" w:color="auto"/>
              <w:right w:val="single" w:sz="4" w:space="0" w:color="auto"/>
            </w:tcBorders>
            <w:vAlign w:val="center"/>
            <w:hideMark/>
          </w:tcPr>
          <w:p w:rsidR="00CC61FF" w:rsidRPr="00A6360A" w:rsidRDefault="00CC61FF" w:rsidP="00821EC7">
            <w:pPr>
              <w:widowControl w:val="0"/>
              <w:autoSpaceDE w:val="0"/>
              <w:autoSpaceDN w:val="0"/>
              <w:adjustRightInd w:val="0"/>
              <w:jc w:val="center"/>
              <w:rPr>
                <w:b/>
                <w:bCs/>
              </w:rPr>
            </w:pPr>
            <w:r w:rsidRPr="00A6360A">
              <w:rPr>
                <w:b/>
                <w:bCs/>
              </w:rPr>
              <w:t>3</w:t>
            </w:r>
          </w:p>
        </w:tc>
        <w:tc>
          <w:tcPr>
            <w:tcW w:w="794" w:type="dxa"/>
            <w:tcBorders>
              <w:top w:val="single" w:sz="4" w:space="0" w:color="auto"/>
              <w:left w:val="single" w:sz="4" w:space="0" w:color="auto"/>
              <w:bottom w:val="single" w:sz="4" w:space="0" w:color="auto"/>
              <w:right w:val="single" w:sz="4" w:space="0" w:color="auto"/>
            </w:tcBorders>
            <w:vAlign w:val="center"/>
            <w:hideMark/>
          </w:tcPr>
          <w:p w:rsidR="00CC61FF" w:rsidRPr="00A6360A" w:rsidRDefault="00CC61FF" w:rsidP="00821EC7">
            <w:pPr>
              <w:widowControl w:val="0"/>
              <w:autoSpaceDE w:val="0"/>
              <w:autoSpaceDN w:val="0"/>
              <w:adjustRightInd w:val="0"/>
              <w:jc w:val="center"/>
              <w:rPr>
                <w:b/>
                <w:bCs/>
              </w:rPr>
            </w:pPr>
            <w:r w:rsidRPr="00A6360A">
              <w:rPr>
                <w:b/>
                <w:bCs/>
              </w:rPr>
              <w:t>4</w:t>
            </w:r>
          </w:p>
        </w:tc>
        <w:tc>
          <w:tcPr>
            <w:tcW w:w="794" w:type="dxa"/>
            <w:tcBorders>
              <w:top w:val="single" w:sz="4" w:space="0" w:color="auto"/>
              <w:left w:val="single" w:sz="4" w:space="0" w:color="auto"/>
              <w:bottom w:val="single" w:sz="4" w:space="0" w:color="auto"/>
              <w:right w:val="single" w:sz="4" w:space="0" w:color="auto"/>
            </w:tcBorders>
            <w:vAlign w:val="center"/>
            <w:hideMark/>
          </w:tcPr>
          <w:p w:rsidR="00CC61FF" w:rsidRPr="00A6360A" w:rsidRDefault="00CC61FF" w:rsidP="00821EC7">
            <w:pPr>
              <w:widowControl w:val="0"/>
              <w:autoSpaceDE w:val="0"/>
              <w:autoSpaceDN w:val="0"/>
              <w:adjustRightInd w:val="0"/>
              <w:jc w:val="center"/>
              <w:rPr>
                <w:b/>
                <w:bCs/>
              </w:rPr>
            </w:pPr>
            <w:r w:rsidRPr="00A6360A">
              <w:rPr>
                <w:b/>
                <w:bCs/>
              </w:rPr>
              <w:t>5</w:t>
            </w:r>
          </w:p>
        </w:tc>
        <w:tc>
          <w:tcPr>
            <w:tcW w:w="964" w:type="dxa"/>
            <w:tcBorders>
              <w:top w:val="single" w:sz="4" w:space="0" w:color="auto"/>
              <w:left w:val="single" w:sz="4" w:space="0" w:color="auto"/>
              <w:bottom w:val="single" w:sz="4" w:space="0" w:color="auto"/>
              <w:right w:val="single" w:sz="4" w:space="0" w:color="auto"/>
            </w:tcBorders>
            <w:vAlign w:val="center"/>
            <w:hideMark/>
          </w:tcPr>
          <w:p w:rsidR="00CC61FF" w:rsidRPr="00A6360A" w:rsidRDefault="00CC61FF" w:rsidP="00821EC7">
            <w:pPr>
              <w:widowControl w:val="0"/>
              <w:autoSpaceDE w:val="0"/>
              <w:autoSpaceDN w:val="0"/>
              <w:adjustRightInd w:val="0"/>
              <w:jc w:val="center"/>
              <w:rPr>
                <w:b/>
                <w:bCs/>
              </w:rPr>
            </w:pPr>
            <w:r w:rsidRPr="00A6360A">
              <w:rPr>
                <w:b/>
                <w:bCs/>
              </w:rPr>
              <w:t>6</w:t>
            </w:r>
          </w:p>
        </w:tc>
        <w:tc>
          <w:tcPr>
            <w:tcW w:w="964" w:type="dxa"/>
            <w:tcBorders>
              <w:top w:val="single" w:sz="4" w:space="0" w:color="auto"/>
              <w:left w:val="single" w:sz="4" w:space="0" w:color="auto"/>
              <w:bottom w:val="single" w:sz="4" w:space="0" w:color="auto"/>
              <w:right w:val="single" w:sz="4" w:space="0" w:color="auto"/>
            </w:tcBorders>
            <w:hideMark/>
          </w:tcPr>
          <w:p w:rsidR="00CC61FF" w:rsidRPr="00A6360A" w:rsidRDefault="00CC61FF" w:rsidP="00821EC7">
            <w:pPr>
              <w:widowControl w:val="0"/>
              <w:autoSpaceDE w:val="0"/>
              <w:autoSpaceDN w:val="0"/>
              <w:adjustRightInd w:val="0"/>
              <w:jc w:val="center"/>
              <w:rPr>
                <w:b/>
                <w:bCs/>
              </w:rPr>
            </w:pPr>
            <w:r w:rsidRPr="00A6360A">
              <w:rPr>
                <w:b/>
                <w:bCs/>
              </w:rPr>
              <w:t>7</w:t>
            </w:r>
          </w:p>
        </w:tc>
        <w:tc>
          <w:tcPr>
            <w:tcW w:w="964" w:type="dxa"/>
            <w:tcBorders>
              <w:top w:val="single" w:sz="4" w:space="0" w:color="auto"/>
              <w:left w:val="single" w:sz="4" w:space="0" w:color="auto"/>
              <w:bottom w:val="single" w:sz="4" w:space="0" w:color="auto"/>
              <w:right w:val="single" w:sz="4" w:space="0" w:color="auto"/>
            </w:tcBorders>
            <w:hideMark/>
          </w:tcPr>
          <w:p w:rsidR="00CC61FF" w:rsidRPr="00A6360A" w:rsidRDefault="00CC61FF" w:rsidP="00821EC7">
            <w:pPr>
              <w:widowControl w:val="0"/>
              <w:autoSpaceDE w:val="0"/>
              <w:autoSpaceDN w:val="0"/>
              <w:adjustRightInd w:val="0"/>
              <w:jc w:val="center"/>
              <w:rPr>
                <w:b/>
                <w:bCs/>
              </w:rPr>
            </w:pPr>
            <w:r w:rsidRPr="00A6360A">
              <w:rPr>
                <w:b/>
                <w:bCs/>
              </w:rPr>
              <w:t>8</w:t>
            </w:r>
          </w:p>
        </w:tc>
        <w:tc>
          <w:tcPr>
            <w:tcW w:w="964" w:type="dxa"/>
            <w:tcBorders>
              <w:top w:val="single" w:sz="4" w:space="0" w:color="auto"/>
              <w:left w:val="single" w:sz="4" w:space="0" w:color="auto"/>
              <w:bottom w:val="single" w:sz="4" w:space="0" w:color="auto"/>
              <w:right w:val="single" w:sz="4" w:space="0" w:color="auto"/>
            </w:tcBorders>
            <w:hideMark/>
          </w:tcPr>
          <w:p w:rsidR="00CC61FF" w:rsidRPr="00A6360A" w:rsidRDefault="00CC61FF" w:rsidP="00821EC7">
            <w:pPr>
              <w:widowControl w:val="0"/>
              <w:autoSpaceDE w:val="0"/>
              <w:autoSpaceDN w:val="0"/>
              <w:adjustRightInd w:val="0"/>
              <w:jc w:val="center"/>
              <w:rPr>
                <w:b/>
                <w:bCs/>
              </w:rPr>
            </w:pPr>
            <w:r w:rsidRPr="00A6360A">
              <w:rPr>
                <w:b/>
                <w:bCs/>
              </w:rPr>
              <w:t>9</w:t>
            </w:r>
          </w:p>
        </w:tc>
        <w:tc>
          <w:tcPr>
            <w:tcW w:w="964" w:type="dxa"/>
            <w:tcBorders>
              <w:top w:val="single" w:sz="4" w:space="0" w:color="auto"/>
              <w:left w:val="single" w:sz="4" w:space="0" w:color="auto"/>
              <w:bottom w:val="single" w:sz="4" w:space="0" w:color="auto"/>
              <w:right w:val="single" w:sz="4" w:space="0" w:color="auto"/>
            </w:tcBorders>
            <w:hideMark/>
          </w:tcPr>
          <w:p w:rsidR="00CC61FF" w:rsidRPr="00A6360A" w:rsidRDefault="00CC61FF" w:rsidP="00821EC7">
            <w:pPr>
              <w:widowControl w:val="0"/>
              <w:autoSpaceDE w:val="0"/>
              <w:autoSpaceDN w:val="0"/>
              <w:adjustRightInd w:val="0"/>
              <w:jc w:val="center"/>
              <w:rPr>
                <w:b/>
                <w:bCs/>
              </w:rPr>
            </w:pPr>
            <w:r w:rsidRPr="00A6360A">
              <w:rPr>
                <w:b/>
                <w:bCs/>
              </w:rPr>
              <w:t>10</w:t>
            </w:r>
          </w:p>
        </w:tc>
        <w:tc>
          <w:tcPr>
            <w:tcW w:w="964" w:type="dxa"/>
            <w:tcBorders>
              <w:top w:val="single" w:sz="4" w:space="0" w:color="auto"/>
              <w:left w:val="single" w:sz="4" w:space="0" w:color="auto"/>
              <w:bottom w:val="single" w:sz="4" w:space="0" w:color="auto"/>
              <w:right w:val="single" w:sz="4" w:space="0" w:color="auto"/>
            </w:tcBorders>
            <w:hideMark/>
          </w:tcPr>
          <w:p w:rsidR="00CC61FF" w:rsidRPr="00A6360A" w:rsidRDefault="00CC61FF" w:rsidP="00821EC7">
            <w:pPr>
              <w:widowControl w:val="0"/>
              <w:autoSpaceDE w:val="0"/>
              <w:autoSpaceDN w:val="0"/>
              <w:adjustRightInd w:val="0"/>
              <w:jc w:val="center"/>
              <w:rPr>
                <w:b/>
                <w:bCs/>
              </w:rPr>
            </w:pPr>
            <w:r w:rsidRPr="00A6360A">
              <w:rPr>
                <w:b/>
                <w:bCs/>
              </w:rPr>
              <w:t>11</w:t>
            </w:r>
          </w:p>
        </w:tc>
        <w:tc>
          <w:tcPr>
            <w:tcW w:w="964" w:type="dxa"/>
            <w:tcBorders>
              <w:top w:val="single" w:sz="4" w:space="0" w:color="auto"/>
              <w:left w:val="single" w:sz="4" w:space="0" w:color="auto"/>
              <w:bottom w:val="single" w:sz="4" w:space="0" w:color="auto"/>
              <w:right w:val="single" w:sz="4" w:space="0" w:color="auto"/>
            </w:tcBorders>
            <w:hideMark/>
          </w:tcPr>
          <w:p w:rsidR="00CC61FF" w:rsidRPr="00A6360A" w:rsidRDefault="00CC61FF" w:rsidP="00821EC7">
            <w:pPr>
              <w:widowControl w:val="0"/>
              <w:autoSpaceDE w:val="0"/>
              <w:autoSpaceDN w:val="0"/>
              <w:adjustRightInd w:val="0"/>
              <w:jc w:val="center"/>
              <w:rPr>
                <w:b/>
                <w:bCs/>
              </w:rPr>
            </w:pPr>
            <w:r w:rsidRPr="00A6360A">
              <w:rPr>
                <w:b/>
                <w:bCs/>
              </w:rPr>
              <w:t>12</w:t>
            </w:r>
          </w:p>
        </w:tc>
      </w:tr>
      <w:tr w:rsidR="00821EC7" w:rsidRPr="00A6360A" w:rsidTr="00CC61FF">
        <w:tc>
          <w:tcPr>
            <w:tcW w:w="2778" w:type="dxa"/>
            <w:vMerge w:val="restart"/>
            <w:tcBorders>
              <w:top w:val="single" w:sz="4" w:space="0" w:color="auto"/>
              <w:left w:val="single" w:sz="4" w:space="0" w:color="auto"/>
              <w:bottom w:val="single" w:sz="4" w:space="0" w:color="auto"/>
              <w:right w:val="single" w:sz="4" w:space="0" w:color="auto"/>
            </w:tcBorders>
            <w:vAlign w:val="center"/>
            <w:hideMark/>
          </w:tcPr>
          <w:p w:rsidR="00C60D11" w:rsidRPr="00A6360A" w:rsidRDefault="00C60D11" w:rsidP="00821EC7">
            <w:pPr>
              <w:jc w:val="both"/>
            </w:pPr>
          </w:p>
        </w:tc>
        <w:tc>
          <w:tcPr>
            <w:tcW w:w="1644" w:type="dxa"/>
            <w:vMerge w:val="restart"/>
            <w:tcBorders>
              <w:top w:val="single" w:sz="4" w:space="0" w:color="auto"/>
              <w:left w:val="single" w:sz="4" w:space="0" w:color="auto"/>
              <w:bottom w:val="single" w:sz="4" w:space="0" w:color="auto"/>
              <w:right w:val="single" w:sz="4" w:space="0" w:color="auto"/>
            </w:tcBorders>
            <w:vAlign w:val="center"/>
            <w:hideMark/>
          </w:tcPr>
          <w:p w:rsidR="00C60D11" w:rsidRPr="00A6360A" w:rsidRDefault="00C60D11" w:rsidP="00821EC7">
            <w:pPr>
              <w:jc w:val="both"/>
            </w:pPr>
          </w:p>
        </w:tc>
        <w:tc>
          <w:tcPr>
            <w:tcW w:w="794" w:type="dxa"/>
            <w:vMerge w:val="restart"/>
            <w:tcBorders>
              <w:top w:val="single" w:sz="4" w:space="0" w:color="auto"/>
              <w:left w:val="single" w:sz="4" w:space="0" w:color="auto"/>
              <w:bottom w:val="single" w:sz="4" w:space="0" w:color="auto"/>
              <w:right w:val="single" w:sz="4" w:space="0" w:color="auto"/>
            </w:tcBorders>
            <w:hideMark/>
          </w:tcPr>
          <w:p w:rsidR="00C60D11" w:rsidRPr="00A6360A" w:rsidRDefault="00C60D11" w:rsidP="0020604D">
            <w:pPr>
              <w:widowControl w:val="0"/>
              <w:autoSpaceDE w:val="0"/>
              <w:autoSpaceDN w:val="0"/>
              <w:adjustRightInd w:val="0"/>
              <w:spacing w:line="276" w:lineRule="auto"/>
              <w:jc w:val="both"/>
            </w:pPr>
            <w:r w:rsidRPr="00A6360A">
              <w:t>201</w:t>
            </w:r>
            <w:r w:rsidR="0020604D" w:rsidRPr="00A6360A">
              <w:t>6</w:t>
            </w:r>
            <w:r w:rsidRPr="00A6360A">
              <w:t xml:space="preserve"> год</w:t>
            </w:r>
          </w:p>
        </w:tc>
        <w:tc>
          <w:tcPr>
            <w:tcW w:w="794" w:type="dxa"/>
            <w:vMerge w:val="restart"/>
            <w:tcBorders>
              <w:top w:val="single" w:sz="4" w:space="0" w:color="auto"/>
              <w:left w:val="single" w:sz="4" w:space="0" w:color="auto"/>
              <w:bottom w:val="single" w:sz="4" w:space="0" w:color="auto"/>
              <w:right w:val="single" w:sz="4" w:space="0" w:color="auto"/>
            </w:tcBorders>
            <w:hideMark/>
          </w:tcPr>
          <w:p w:rsidR="00C60D11" w:rsidRPr="00A6360A" w:rsidRDefault="00C60D11" w:rsidP="0020604D">
            <w:pPr>
              <w:widowControl w:val="0"/>
              <w:autoSpaceDE w:val="0"/>
              <w:autoSpaceDN w:val="0"/>
              <w:adjustRightInd w:val="0"/>
              <w:spacing w:line="276" w:lineRule="auto"/>
              <w:jc w:val="both"/>
            </w:pPr>
            <w:r w:rsidRPr="00A6360A">
              <w:t>201</w:t>
            </w:r>
            <w:r w:rsidR="0020604D" w:rsidRPr="00A6360A">
              <w:t>7</w:t>
            </w:r>
            <w:r w:rsidRPr="00A6360A">
              <w:t xml:space="preserve"> год</w:t>
            </w:r>
          </w:p>
        </w:tc>
        <w:tc>
          <w:tcPr>
            <w:tcW w:w="794" w:type="dxa"/>
            <w:vMerge w:val="restart"/>
            <w:tcBorders>
              <w:top w:val="single" w:sz="4" w:space="0" w:color="auto"/>
              <w:left w:val="single" w:sz="4" w:space="0" w:color="auto"/>
              <w:bottom w:val="single" w:sz="4" w:space="0" w:color="auto"/>
              <w:right w:val="single" w:sz="4" w:space="0" w:color="auto"/>
            </w:tcBorders>
            <w:hideMark/>
          </w:tcPr>
          <w:p w:rsidR="00284287" w:rsidRPr="00A6360A" w:rsidRDefault="00C60D11" w:rsidP="00821EC7">
            <w:pPr>
              <w:widowControl w:val="0"/>
              <w:autoSpaceDE w:val="0"/>
              <w:autoSpaceDN w:val="0"/>
              <w:adjustRightInd w:val="0"/>
              <w:spacing w:line="276" w:lineRule="auto"/>
              <w:jc w:val="both"/>
            </w:pPr>
            <w:r w:rsidRPr="00A6360A">
              <w:t>201</w:t>
            </w:r>
            <w:r w:rsidR="0020604D" w:rsidRPr="00A6360A">
              <w:t>8</w:t>
            </w:r>
          </w:p>
          <w:p w:rsidR="00C60D11" w:rsidRPr="00A6360A" w:rsidRDefault="00C60D11" w:rsidP="00821EC7">
            <w:pPr>
              <w:widowControl w:val="0"/>
              <w:autoSpaceDE w:val="0"/>
              <w:autoSpaceDN w:val="0"/>
              <w:adjustRightInd w:val="0"/>
              <w:spacing w:line="276" w:lineRule="auto"/>
              <w:jc w:val="both"/>
            </w:pPr>
            <w:r w:rsidRPr="00A6360A">
              <w:t>год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C60D11" w:rsidRPr="00A6360A" w:rsidRDefault="00BC6E57" w:rsidP="0020604D">
            <w:pPr>
              <w:jc w:val="both"/>
            </w:pPr>
            <w:r w:rsidRPr="00A6360A">
              <w:t>201</w:t>
            </w:r>
            <w:r w:rsidR="0020604D" w:rsidRPr="00A6360A">
              <w:t>9</w:t>
            </w:r>
            <w:r w:rsidRPr="00A6360A">
              <w:t xml:space="preserve"> год</w:t>
            </w:r>
          </w:p>
        </w:tc>
        <w:tc>
          <w:tcPr>
            <w:tcW w:w="1928" w:type="dxa"/>
            <w:gridSpan w:val="2"/>
            <w:tcBorders>
              <w:top w:val="single" w:sz="4" w:space="0" w:color="auto"/>
              <w:left w:val="single" w:sz="4" w:space="0" w:color="auto"/>
              <w:bottom w:val="single" w:sz="4" w:space="0" w:color="auto"/>
              <w:right w:val="single" w:sz="4" w:space="0" w:color="auto"/>
            </w:tcBorders>
            <w:hideMark/>
          </w:tcPr>
          <w:p w:rsidR="00C60D11" w:rsidRPr="00A6360A" w:rsidRDefault="00C60D11" w:rsidP="0020604D">
            <w:pPr>
              <w:widowControl w:val="0"/>
              <w:autoSpaceDE w:val="0"/>
              <w:autoSpaceDN w:val="0"/>
              <w:adjustRightInd w:val="0"/>
              <w:spacing w:line="276" w:lineRule="auto"/>
              <w:jc w:val="both"/>
            </w:pPr>
            <w:r w:rsidRPr="00A6360A">
              <w:t>20</w:t>
            </w:r>
            <w:r w:rsidR="0020604D" w:rsidRPr="00A6360A">
              <w:t>20</w:t>
            </w:r>
            <w:r w:rsidRPr="00A6360A">
              <w:t xml:space="preserve"> год</w:t>
            </w:r>
          </w:p>
        </w:tc>
        <w:tc>
          <w:tcPr>
            <w:tcW w:w="1928" w:type="dxa"/>
            <w:gridSpan w:val="2"/>
            <w:tcBorders>
              <w:top w:val="single" w:sz="4" w:space="0" w:color="auto"/>
              <w:left w:val="single" w:sz="4" w:space="0" w:color="auto"/>
              <w:bottom w:val="single" w:sz="4" w:space="0" w:color="auto"/>
              <w:right w:val="single" w:sz="4" w:space="0" w:color="auto"/>
            </w:tcBorders>
            <w:hideMark/>
          </w:tcPr>
          <w:p w:rsidR="00C60D11" w:rsidRPr="00A6360A" w:rsidRDefault="00C60D11" w:rsidP="0020604D">
            <w:pPr>
              <w:widowControl w:val="0"/>
              <w:autoSpaceDE w:val="0"/>
              <w:autoSpaceDN w:val="0"/>
              <w:adjustRightInd w:val="0"/>
              <w:spacing w:line="276" w:lineRule="auto"/>
              <w:jc w:val="both"/>
            </w:pPr>
            <w:r w:rsidRPr="00A6360A">
              <w:t>20</w:t>
            </w:r>
            <w:r w:rsidR="00284287" w:rsidRPr="00A6360A">
              <w:t>2</w:t>
            </w:r>
            <w:r w:rsidR="0020604D" w:rsidRPr="00A6360A">
              <w:t>1</w:t>
            </w:r>
            <w:r w:rsidR="00284287" w:rsidRPr="00A6360A">
              <w:t xml:space="preserve"> </w:t>
            </w:r>
            <w:r w:rsidRPr="00A6360A">
              <w:t>год</w:t>
            </w:r>
          </w:p>
        </w:tc>
        <w:tc>
          <w:tcPr>
            <w:tcW w:w="1928" w:type="dxa"/>
            <w:gridSpan w:val="2"/>
            <w:tcBorders>
              <w:top w:val="single" w:sz="4" w:space="0" w:color="auto"/>
              <w:left w:val="single" w:sz="4" w:space="0" w:color="auto"/>
              <w:bottom w:val="single" w:sz="4" w:space="0" w:color="auto"/>
              <w:right w:val="single" w:sz="4" w:space="0" w:color="auto"/>
            </w:tcBorders>
            <w:hideMark/>
          </w:tcPr>
          <w:p w:rsidR="00C60D11" w:rsidRPr="00A6360A" w:rsidRDefault="00C60D11" w:rsidP="0020604D">
            <w:pPr>
              <w:widowControl w:val="0"/>
              <w:autoSpaceDE w:val="0"/>
              <w:autoSpaceDN w:val="0"/>
              <w:adjustRightInd w:val="0"/>
              <w:spacing w:line="276" w:lineRule="auto"/>
              <w:jc w:val="both"/>
            </w:pPr>
            <w:r w:rsidRPr="00A6360A">
              <w:t>202</w:t>
            </w:r>
            <w:r w:rsidR="0020604D" w:rsidRPr="00A6360A">
              <w:t>2</w:t>
            </w:r>
            <w:r w:rsidR="003F02ED" w:rsidRPr="00A6360A">
              <w:t xml:space="preserve"> </w:t>
            </w:r>
            <w:r w:rsidRPr="00A6360A">
              <w:t>год</w:t>
            </w:r>
          </w:p>
        </w:tc>
      </w:tr>
      <w:tr w:rsidR="00821EC7" w:rsidRPr="00A6360A" w:rsidTr="00CC61FF">
        <w:tc>
          <w:tcPr>
            <w:tcW w:w="2778" w:type="dxa"/>
            <w:vMerge/>
            <w:tcBorders>
              <w:top w:val="single" w:sz="4" w:space="0" w:color="auto"/>
              <w:left w:val="single" w:sz="4" w:space="0" w:color="auto"/>
              <w:bottom w:val="single" w:sz="4" w:space="0" w:color="auto"/>
              <w:right w:val="single" w:sz="4" w:space="0" w:color="auto"/>
            </w:tcBorders>
            <w:vAlign w:val="center"/>
            <w:hideMark/>
          </w:tcPr>
          <w:p w:rsidR="00C60D11" w:rsidRPr="00A6360A" w:rsidRDefault="00C60D11" w:rsidP="00821EC7">
            <w:pPr>
              <w:jc w:val="both"/>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C60D11" w:rsidRPr="00A6360A" w:rsidRDefault="00C60D11" w:rsidP="00821EC7">
            <w:pPr>
              <w:jc w:val="both"/>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C60D11" w:rsidRPr="00A6360A" w:rsidRDefault="00C60D11" w:rsidP="00821EC7">
            <w:pPr>
              <w:jc w:val="both"/>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C60D11" w:rsidRPr="00A6360A" w:rsidRDefault="00C60D11" w:rsidP="00821EC7">
            <w:pPr>
              <w:jc w:val="both"/>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C60D11" w:rsidRPr="00A6360A" w:rsidRDefault="00C60D11" w:rsidP="00821EC7">
            <w:pPr>
              <w:jc w:val="both"/>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C60D11" w:rsidRPr="00A6360A" w:rsidRDefault="00C60D11" w:rsidP="00821EC7">
            <w:pPr>
              <w:jc w:val="both"/>
            </w:pPr>
          </w:p>
        </w:tc>
        <w:tc>
          <w:tcPr>
            <w:tcW w:w="964"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I вариант</w:t>
            </w:r>
          </w:p>
        </w:tc>
        <w:tc>
          <w:tcPr>
            <w:tcW w:w="964"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II вариант</w:t>
            </w:r>
          </w:p>
        </w:tc>
        <w:tc>
          <w:tcPr>
            <w:tcW w:w="964"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I вариант</w:t>
            </w:r>
          </w:p>
        </w:tc>
        <w:tc>
          <w:tcPr>
            <w:tcW w:w="964"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II вариант</w:t>
            </w:r>
          </w:p>
        </w:tc>
        <w:tc>
          <w:tcPr>
            <w:tcW w:w="964"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I вариант</w:t>
            </w:r>
          </w:p>
        </w:tc>
        <w:tc>
          <w:tcPr>
            <w:tcW w:w="964"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II вариант</w:t>
            </w:r>
          </w:p>
        </w:tc>
      </w:tr>
      <w:tr w:rsidR="00821EC7" w:rsidRPr="00A6360A" w:rsidTr="00C60D11">
        <w:tc>
          <w:tcPr>
            <w:tcW w:w="13552" w:type="dxa"/>
            <w:gridSpan w:val="12"/>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center"/>
              <w:outlineLvl w:val="1"/>
            </w:pPr>
            <w:r w:rsidRPr="00A6360A">
              <w:t>1. Промышленное производство</w:t>
            </w:r>
          </w:p>
        </w:tc>
      </w:tr>
      <w:tr w:rsidR="00821EC7" w:rsidRPr="00A6360A" w:rsidTr="0020604D">
        <w:tc>
          <w:tcPr>
            <w:tcW w:w="2778"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bookmarkStart w:id="0" w:name="Par452"/>
            <w:bookmarkEnd w:id="0"/>
            <w:r w:rsidRPr="00A6360A">
              <w:t>Индекс промышленного производства</w:t>
            </w:r>
          </w:p>
        </w:tc>
        <w:tc>
          <w:tcPr>
            <w:tcW w:w="1644"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 к пред. году</w:t>
            </w:r>
          </w:p>
        </w:tc>
        <w:tc>
          <w:tcPr>
            <w:tcW w:w="794" w:type="dxa"/>
            <w:tcBorders>
              <w:top w:val="single" w:sz="4" w:space="0" w:color="auto"/>
              <w:left w:val="single" w:sz="4" w:space="0" w:color="auto"/>
              <w:bottom w:val="single" w:sz="4" w:space="0" w:color="auto"/>
              <w:right w:val="single" w:sz="4" w:space="0" w:color="auto"/>
            </w:tcBorders>
            <w:hideMark/>
          </w:tcPr>
          <w:p w:rsidR="00C60D11" w:rsidRPr="00A6360A" w:rsidRDefault="0020604D" w:rsidP="00821EC7">
            <w:pPr>
              <w:widowControl w:val="0"/>
              <w:autoSpaceDE w:val="0"/>
              <w:autoSpaceDN w:val="0"/>
              <w:adjustRightInd w:val="0"/>
              <w:spacing w:line="276" w:lineRule="auto"/>
              <w:jc w:val="both"/>
            </w:pPr>
            <w:r w:rsidRPr="00A6360A">
              <w:t>107,1</w:t>
            </w:r>
          </w:p>
        </w:tc>
        <w:tc>
          <w:tcPr>
            <w:tcW w:w="794" w:type="dxa"/>
            <w:tcBorders>
              <w:top w:val="single" w:sz="4" w:space="0" w:color="auto"/>
              <w:left w:val="single" w:sz="4" w:space="0" w:color="auto"/>
              <w:bottom w:val="single" w:sz="4" w:space="0" w:color="auto"/>
              <w:right w:val="single" w:sz="4" w:space="0" w:color="auto"/>
            </w:tcBorders>
            <w:hideMark/>
          </w:tcPr>
          <w:p w:rsidR="00C60D11" w:rsidRPr="00A6360A" w:rsidRDefault="0020604D" w:rsidP="00821EC7">
            <w:pPr>
              <w:widowControl w:val="0"/>
              <w:autoSpaceDE w:val="0"/>
              <w:autoSpaceDN w:val="0"/>
              <w:adjustRightInd w:val="0"/>
              <w:spacing w:line="276" w:lineRule="auto"/>
              <w:jc w:val="both"/>
            </w:pPr>
            <w:r w:rsidRPr="00A6360A">
              <w:t>125,0</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BB45C5" w:rsidP="00821EC7">
            <w:pPr>
              <w:widowControl w:val="0"/>
              <w:autoSpaceDE w:val="0"/>
              <w:autoSpaceDN w:val="0"/>
              <w:adjustRightInd w:val="0"/>
              <w:spacing w:line="276" w:lineRule="auto"/>
              <w:jc w:val="both"/>
            </w:pPr>
            <w:r w:rsidRPr="00A6360A">
              <w:t>105,2</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BB45C5" w:rsidP="00821EC7">
            <w:pPr>
              <w:widowControl w:val="0"/>
              <w:autoSpaceDE w:val="0"/>
              <w:autoSpaceDN w:val="0"/>
              <w:adjustRightInd w:val="0"/>
              <w:spacing w:line="276" w:lineRule="auto"/>
              <w:jc w:val="both"/>
            </w:pPr>
            <w:r w:rsidRPr="00A6360A">
              <w:t>106,0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3F02ED" w:rsidP="00821EC7">
            <w:pPr>
              <w:widowControl w:val="0"/>
              <w:autoSpaceDE w:val="0"/>
              <w:autoSpaceDN w:val="0"/>
              <w:adjustRightInd w:val="0"/>
              <w:spacing w:line="276" w:lineRule="auto"/>
              <w:jc w:val="both"/>
            </w:pPr>
            <w:r w:rsidRPr="00A6360A">
              <w:t>102,5</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BB45C5" w:rsidP="00821EC7">
            <w:pPr>
              <w:widowControl w:val="0"/>
              <w:autoSpaceDE w:val="0"/>
              <w:autoSpaceDN w:val="0"/>
              <w:adjustRightInd w:val="0"/>
              <w:spacing w:line="276" w:lineRule="auto"/>
              <w:jc w:val="both"/>
            </w:pPr>
            <w:r w:rsidRPr="00A6360A">
              <w:t>105,0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3F02ED" w:rsidP="00821EC7">
            <w:pPr>
              <w:widowControl w:val="0"/>
              <w:autoSpaceDE w:val="0"/>
              <w:autoSpaceDN w:val="0"/>
              <w:adjustRightInd w:val="0"/>
              <w:spacing w:line="276" w:lineRule="auto"/>
              <w:jc w:val="both"/>
            </w:pPr>
            <w:r w:rsidRPr="00A6360A">
              <w:t>103,0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BB45C5" w:rsidP="003F02ED">
            <w:pPr>
              <w:widowControl w:val="0"/>
              <w:autoSpaceDE w:val="0"/>
              <w:autoSpaceDN w:val="0"/>
              <w:adjustRightInd w:val="0"/>
              <w:spacing w:line="276" w:lineRule="auto"/>
              <w:jc w:val="both"/>
            </w:pPr>
            <w:r w:rsidRPr="00A6360A">
              <w:t>10</w:t>
            </w:r>
            <w:r w:rsidR="003F02ED" w:rsidRPr="00A6360A">
              <w:t>6</w:t>
            </w:r>
            <w:r w:rsidRPr="00A6360A">
              <w:t>,0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3F02ED" w:rsidP="00821EC7">
            <w:pPr>
              <w:widowControl w:val="0"/>
              <w:autoSpaceDE w:val="0"/>
              <w:autoSpaceDN w:val="0"/>
              <w:adjustRightInd w:val="0"/>
              <w:spacing w:line="276" w:lineRule="auto"/>
              <w:jc w:val="both"/>
            </w:pPr>
            <w:r w:rsidRPr="00A6360A">
              <w:t>104,2</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BB45C5" w:rsidP="003F02ED">
            <w:pPr>
              <w:widowControl w:val="0"/>
              <w:autoSpaceDE w:val="0"/>
              <w:autoSpaceDN w:val="0"/>
              <w:adjustRightInd w:val="0"/>
              <w:spacing w:line="276" w:lineRule="auto"/>
              <w:jc w:val="both"/>
            </w:pPr>
            <w:r w:rsidRPr="00A6360A">
              <w:t>105,</w:t>
            </w:r>
            <w:r w:rsidR="003F02ED" w:rsidRPr="00A6360A">
              <w:t>4</w:t>
            </w:r>
          </w:p>
        </w:tc>
      </w:tr>
      <w:tr w:rsidR="00821EC7" w:rsidRPr="00A6360A" w:rsidTr="00C60D11">
        <w:tc>
          <w:tcPr>
            <w:tcW w:w="13552" w:type="dxa"/>
            <w:gridSpan w:val="12"/>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center"/>
            </w:pPr>
            <w:r w:rsidRPr="00A6360A">
              <w:t>2. Сельское хозяйство</w:t>
            </w:r>
          </w:p>
        </w:tc>
      </w:tr>
      <w:tr w:rsidR="00821EC7" w:rsidRPr="00A6360A" w:rsidTr="00284287">
        <w:tc>
          <w:tcPr>
            <w:tcW w:w="2778" w:type="dxa"/>
            <w:vMerge w:val="restart"/>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Продукция сельского хозяйства в хозяйствах всех категорий</w:t>
            </w:r>
          </w:p>
        </w:tc>
        <w:tc>
          <w:tcPr>
            <w:tcW w:w="1644"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млн. руб.</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20604D" w:rsidP="00821EC7">
            <w:pPr>
              <w:widowControl w:val="0"/>
              <w:autoSpaceDE w:val="0"/>
              <w:autoSpaceDN w:val="0"/>
              <w:adjustRightInd w:val="0"/>
              <w:spacing w:line="276" w:lineRule="auto"/>
              <w:jc w:val="both"/>
            </w:pPr>
            <w:r w:rsidRPr="00A6360A">
              <w:t>59,3</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20604D" w:rsidP="00821EC7">
            <w:pPr>
              <w:widowControl w:val="0"/>
              <w:autoSpaceDE w:val="0"/>
              <w:autoSpaceDN w:val="0"/>
              <w:adjustRightInd w:val="0"/>
              <w:spacing w:line="276" w:lineRule="auto"/>
              <w:jc w:val="both"/>
            </w:pPr>
            <w:r w:rsidRPr="00A6360A">
              <w:t>56,9</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59,6</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57,0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55,0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57,0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55,0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57,0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55,0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57,0</w:t>
            </w:r>
          </w:p>
        </w:tc>
      </w:tr>
      <w:tr w:rsidR="00821EC7" w:rsidRPr="00A6360A" w:rsidTr="00CC61FF">
        <w:tc>
          <w:tcPr>
            <w:tcW w:w="2778" w:type="dxa"/>
            <w:vMerge/>
            <w:tcBorders>
              <w:top w:val="single" w:sz="4" w:space="0" w:color="auto"/>
              <w:left w:val="single" w:sz="4" w:space="0" w:color="auto"/>
              <w:bottom w:val="single" w:sz="4" w:space="0" w:color="auto"/>
              <w:right w:val="single" w:sz="4" w:space="0" w:color="auto"/>
            </w:tcBorders>
            <w:vAlign w:val="center"/>
            <w:hideMark/>
          </w:tcPr>
          <w:p w:rsidR="00C60D11" w:rsidRPr="00A6360A" w:rsidRDefault="00C60D11" w:rsidP="00821EC7">
            <w:pPr>
              <w:jc w:val="both"/>
            </w:pPr>
          </w:p>
        </w:tc>
        <w:tc>
          <w:tcPr>
            <w:tcW w:w="1644"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 к пред. году</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20604D" w:rsidP="00821EC7">
            <w:pPr>
              <w:widowControl w:val="0"/>
              <w:autoSpaceDE w:val="0"/>
              <w:autoSpaceDN w:val="0"/>
              <w:adjustRightInd w:val="0"/>
              <w:spacing w:line="276" w:lineRule="auto"/>
              <w:jc w:val="both"/>
            </w:pPr>
            <w:r w:rsidRPr="00A6360A">
              <w:t>91,4</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20604D" w:rsidP="00821EC7">
            <w:pPr>
              <w:widowControl w:val="0"/>
              <w:autoSpaceDE w:val="0"/>
              <w:autoSpaceDN w:val="0"/>
              <w:adjustRightInd w:val="0"/>
              <w:spacing w:line="276" w:lineRule="auto"/>
              <w:jc w:val="both"/>
            </w:pPr>
            <w:r w:rsidRPr="00A6360A">
              <w:t>95,9</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104,7</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95,6</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96,5</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100,0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100,0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100,0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100,0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100,0</w:t>
            </w:r>
          </w:p>
        </w:tc>
      </w:tr>
      <w:tr w:rsidR="00821EC7" w:rsidRPr="00A6360A" w:rsidTr="00284287">
        <w:tc>
          <w:tcPr>
            <w:tcW w:w="2778" w:type="dxa"/>
            <w:vMerge w:val="restart"/>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lastRenderedPageBreak/>
              <w:t>Поголовье крупного рогатого скота в хозяйствах всех категорий</w:t>
            </w:r>
          </w:p>
        </w:tc>
        <w:tc>
          <w:tcPr>
            <w:tcW w:w="1644"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голов</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20604D" w:rsidP="00821EC7">
            <w:pPr>
              <w:widowControl w:val="0"/>
              <w:autoSpaceDE w:val="0"/>
              <w:autoSpaceDN w:val="0"/>
              <w:adjustRightInd w:val="0"/>
              <w:spacing w:line="276" w:lineRule="auto"/>
              <w:jc w:val="both"/>
            </w:pPr>
            <w:r w:rsidRPr="00A6360A">
              <w:t>1490</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20604D" w:rsidP="00821EC7">
            <w:pPr>
              <w:widowControl w:val="0"/>
              <w:autoSpaceDE w:val="0"/>
              <w:autoSpaceDN w:val="0"/>
              <w:adjustRightInd w:val="0"/>
              <w:spacing w:line="276" w:lineRule="auto"/>
              <w:jc w:val="both"/>
            </w:pPr>
            <w:r w:rsidRPr="00A6360A">
              <w:t>1412</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1113</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1120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1100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1120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1100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1120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1100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1120</w:t>
            </w:r>
          </w:p>
        </w:tc>
      </w:tr>
      <w:tr w:rsidR="00821EC7" w:rsidRPr="00A6360A" w:rsidTr="00CC61FF">
        <w:tc>
          <w:tcPr>
            <w:tcW w:w="2778" w:type="dxa"/>
            <w:vMerge/>
            <w:tcBorders>
              <w:top w:val="single" w:sz="4" w:space="0" w:color="auto"/>
              <w:left w:val="single" w:sz="4" w:space="0" w:color="auto"/>
              <w:bottom w:val="single" w:sz="4" w:space="0" w:color="auto"/>
              <w:right w:val="single" w:sz="4" w:space="0" w:color="auto"/>
            </w:tcBorders>
            <w:vAlign w:val="center"/>
            <w:hideMark/>
          </w:tcPr>
          <w:p w:rsidR="00C60D11" w:rsidRPr="00A6360A" w:rsidRDefault="00C60D11" w:rsidP="00821EC7">
            <w:pPr>
              <w:jc w:val="both"/>
            </w:pPr>
          </w:p>
        </w:tc>
        <w:tc>
          <w:tcPr>
            <w:tcW w:w="1644"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 к пред. году</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20604D" w:rsidP="00821EC7">
            <w:pPr>
              <w:widowControl w:val="0"/>
              <w:autoSpaceDE w:val="0"/>
              <w:autoSpaceDN w:val="0"/>
              <w:adjustRightInd w:val="0"/>
              <w:spacing w:line="276" w:lineRule="auto"/>
              <w:jc w:val="both"/>
            </w:pPr>
            <w:r w:rsidRPr="00A6360A">
              <w:t>91,2</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20604D" w:rsidP="00821EC7">
            <w:pPr>
              <w:widowControl w:val="0"/>
              <w:autoSpaceDE w:val="0"/>
              <w:autoSpaceDN w:val="0"/>
              <w:adjustRightInd w:val="0"/>
              <w:spacing w:line="276" w:lineRule="auto"/>
              <w:jc w:val="both"/>
            </w:pPr>
            <w:r w:rsidRPr="00A6360A">
              <w:t>94,8</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78,8</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100,6</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98,2</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100,0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100,0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100,0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100,0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100,0</w:t>
            </w:r>
          </w:p>
        </w:tc>
      </w:tr>
      <w:tr w:rsidR="00821EC7" w:rsidRPr="00A6360A" w:rsidTr="00284287">
        <w:tc>
          <w:tcPr>
            <w:tcW w:w="2778" w:type="dxa"/>
            <w:vMerge w:val="restart"/>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в т.ч. коров</w:t>
            </w:r>
          </w:p>
        </w:tc>
        <w:tc>
          <w:tcPr>
            <w:tcW w:w="1644"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голов</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20604D" w:rsidP="00821EC7">
            <w:pPr>
              <w:widowControl w:val="0"/>
              <w:autoSpaceDE w:val="0"/>
              <w:autoSpaceDN w:val="0"/>
              <w:adjustRightInd w:val="0"/>
              <w:spacing w:line="276" w:lineRule="auto"/>
              <w:jc w:val="both"/>
            </w:pPr>
            <w:r w:rsidRPr="00A6360A">
              <w:t>956</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20604D" w:rsidP="00821EC7">
            <w:pPr>
              <w:widowControl w:val="0"/>
              <w:autoSpaceDE w:val="0"/>
              <w:autoSpaceDN w:val="0"/>
              <w:adjustRightInd w:val="0"/>
              <w:spacing w:line="276" w:lineRule="auto"/>
              <w:jc w:val="both"/>
            </w:pPr>
            <w:r w:rsidRPr="00A6360A">
              <w:t>840</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646</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600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580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620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600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640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600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640</w:t>
            </w:r>
          </w:p>
        </w:tc>
      </w:tr>
      <w:tr w:rsidR="00821EC7" w:rsidRPr="00A6360A" w:rsidTr="00CC61FF">
        <w:tc>
          <w:tcPr>
            <w:tcW w:w="2778" w:type="dxa"/>
            <w:vMerge/>
            <w:tcBorders>
              <w:top w:val="single" w:sz="4" w:space="0" w:color="auto"/>
              <w:left w:val="single" w:sz="4" w:space="0" w:color="auto"/>
              <w:bottom w:val="single" w:sz="4" w:space="0" w:color="auto"/>
              <w:right w:val="single" w:sz="4" w:space="0" w:color="auto"/>
            </w:tcBorders>
            <w:vAlign w:val="center"/>
            <w:hideMark/>
          </w:tcPr>
          <w:p w:rsidR="00C60D11" w:rsidRPr="00A6360A" w:rsidRDefault="00C60D11" w:rsidP="00821EC7">
            <w:pPr>
              <w:jc w:val="both"/>
            </w:pPr>
          </w:p>
        </w:tc>
        <w:tc>
          <w:tcPr>
            <w:tcW w:w="1644"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 к пред. году</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20604D" w:rsidP="00821EC7">
            <w:pPr>
              <w:widowControl w:val="0"/>
              <w:autoSpaceDE w:val="0"/>
              <w:autoSpaceDN w:val="0"/>
              <w:adjustRightInd w:val="0"/>
              <w:spacing w:line="276" w:lineRule="auto"/>
              <w:jc w:val="both"/>
            </w:pPr>
            <w:r w:rsidRPr="00A6360A">
              <w:t>94,6</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20604D" w:rsidP="00821EC7">
            <w:pPr>
              <w:widowControl w:val="0"/>
              <w:autoSpaceDE w:val="0"/>
              <w:autoSpaceDN w:val="0"/>
              <w:adjustRightInd w:val="0"/>
              <w:spacing w:line="276" w:lineRule="auto"/>
              <w:jc w:val="both"/>
            </w:pPr>
            <w:r w:rsidRPr="00A6360A">
              <w:t>87,9</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76,9</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71,4</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96,7</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103,3</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103,4</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103,2</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100,0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100,0</w:t>
            </w:r>
          </w:p>
        </w:tc>
      </w:tr>
      <w:tr w:rsidR="00821EC7" w:rsidRPr="00A6360A" w:rsidTr="00284287">
        <w:tc>
          <w:tcPr>
            <w:tcW w:w="2778" w:type="dxa"/>
            <w:vMerge w:val="restart"/>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Надоено молока в расчете на одну корову</w:t>
            </w:r>
          </w:p>
        </w:tc>
        <w:tc>
          <w:tcPr>
            <w:tcW w:w="1644"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кг</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20604D" w:rsidP="00821EC7">
            <w:pPr>
              <w:widowControl w:val="0"/>
              <w:autoSpaceDE w:val="0"/>
              <w:autoSpaceDN w:val="0"/>
              <w:adjustRightInd w:val="0"/>
              <w:spacing w:line="276" w:lineRule="auto"/>
              <w:jc w:val="both"/>
            </w:pPr>
            <w:r w:rsidRPr="00A6360A">
              <w:t>2794</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20604D" w:rsidP="00821EC7">
            <w:pPr>
              <w:widowControl w:val="0"/>
              <w:autoSpaceDE w:val="0"/>
              <w:autoSpaceDN w:val="0"/>
              <w:adjustRightInd w:val="0"/>
              <w:spacing w:line="276" w:lineRule="auto"/>
              <w:jc w:val="both"/>
            </w:pPr>
            <w:r w:rsidRPr="00A6360A">
              <w:t>2612</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2320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2350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2350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2400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2300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2400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2300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2400</w:t>
            </w:r>
          </w:p>
        </w:tc>
      </w:tr>
      <w:tr w:rsidR="00821EC7" w:rsidRPr="00A6360A" w:rsidTr="00CC61FF">
        <w:tc>
          <w:tcPr>
            <w:tcW w:w="2778" w:type="dxa"/>
            <w:vMerge/>
            <w:tcBorders>
              <w:top w:val="single" w:sz="4" w:space="0" w:color="auto"/>
              <w:left w:val="single" w:sz="4" w:space="0" w:color="auto"/>
              <w:bottom w:val="single" w:sz="4" w:space="0" w:color="auto"/>
              <w:right w:val="single" w:sz="4" w:space="0" w:color="auto"/>
            </w:tcBorders>
            <w:vAlign w:val="center"/>
            <w:hideMark/>
          </w:tcPr>
          <w:p w:rsidR="00C60D11" w:rsidRPr="00A6360A" w:rsidRDefault="00C60D11" w:rsidP="00821EC7">
            <w:pPr>
              <w:jc w:val="both"/>
            </w:pPr>
          </w:p>
        </w:tc>
        <w:tc>
          <w:tcPr>
            <w:tcW w:w="1644"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 к пред. году</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20604D" w:rsidP="00821EC7">
            <w:pPr>
              <w:widowControl w:val="0"/>
              <w:autoSpaceDE w:val="0"/>
              <w:autoSpaceDN w:val="0"/>
              <w:adjustRightInd w:val="0"/>
              <w:spacing w:line="276" w:lineRule="auto"/>
              <w:jc w:val="both"/>
            </w:pPr>
            <w:r w:rsidRPr="00A6360A">
              <w:t>92,2</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20604D" w:rsidP="00821EC7">
            <w:pPr>
              <w:widowControl w:val="0"/>
              <w:autoSpaceDE w:val="0"/>
              <w:autoSpaceDN w:val="0"/>
              <w:adjustRightInd w:val="0"/>
              <w:spacing w:line="276" w:lineRule="auto"/>
              <w:jc w:val="both"/>
            </w:pPr>
            <w:r w:rsidRPr="00A6360A">
              <w:t>93,5</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88,8</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101,3</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100,0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102,1</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100,0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100,0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100,0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100,0</w:t>
            </w:r>
          </w:p>
        </w:tc>
      </w:tr>
      <w:tr w:rsidR="00821EC7" w:rsidRPr="00A6360A" w:rsidTr="00284287">
        <w:tc>
          <w:tcPr>
            <w:tcW w:w="2778" w:type="dxa"/>
            <w:vMerge w:val="restart"/>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Произведено мяса на убой в живом весе</w:t>
            </w:r>
          </w:p>
        </w:tc>
        <w:tc>
          <w:tcPr>
            <w:tcW w:w="1644"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тонн</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20604D" w:rsidP="00821EC7">
            <w:pPr>
              <w:widowControl w:val="0"/>
              <w:autoSpaceDE w:val="0"/>
              <w:autoSpaceDN w:val="0"/>
              <w:adjustRightInd w:val="0"/>
              <w:spacing w:line="276" w:lineRule="auto"/>
              <w:jc w:val="both"/>
            </w:pPr>
            <w:r w:rsidRPr="00A6360A">
              <w:t>98,5</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20604D" w:rsidP="00821EC7">
            <w:pPr>
              <w:widowControl w:val="0"/>
              <w:autoSpaceDE w:val="0"/>
              <w:autoSpaceDN w:val="0"/>
              <w:adjustRightInd w:val="0"/>
              <w:spacing w:line="276" w:lineRule="auto"/>
              <w:jc w:val="both"/>
            </w:pPr>
            <w:r w:rsidRPr="00A6360A">
              <w:t>119,8</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219,5</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100,0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80,0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100,0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80,0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100,0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80,0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100,0</w:t>
            </w:r>
          </w:p>
        </w:tc>
      </w:tr>
      <w:tr w:rsidR="00821EC7" w:rsidRPr="00A6360A" w:rsidTr="00CC61FF">
        <w:tc>
          <w:tcPr>
            <w:tcW w:w="2778" w:type="dxa"/>
            <w:vMerge/>
            <w:tcBorders>
              <w:top w:val="single" w:sz="4" w:space="0" w:color="auto"/>
              <w:left w:val="single" w:sz="4" w:space="0" w:color="auto"/>
              <w:bottom w:val="single" w:sz="4" w:space="0" w:color="auto"/>
              <w:right w:val="single" w:sz="4" w:space="0" w:color="auto"/>
            </w:tcBorders>
            <w:vAlign w:val="center"/>
            <w:hideMark/>
          </w:tcPr>
          <w:p w:rsidR="00C60D11" w:rsidRPr="00A6360A" w:rsidRDefault="00C60D11" w:rsidP="00821EC7">
            <w:pPr>
              <w:jc w:val="both"/>
            </w:pPr>
          </w:p>
        </w:tc>
        <w:tc>
          <w:tcPr>
            <w:tcW w:w="1644"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 к пред. году</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20604D" w:rsidP="00821EC7">
            <w:pPr>
              <w:widowControl w:val="0"/>
              <w:autoSpaceDE w:val="0"/>
              <w:autoSpaceDN w:val="0"/>
              <w:adjustRightInd w:val="0"/>
              <w:spacing w:line="276" w:lineRule="auto"/>
              <w:jc w:val="both"/>
            </w:pPr>
            <w:r w:rsidRPr="00A6360A">
              <w:t>71,4</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20604D" w:rsidP="00821EC7">
            <w:pPr>
              <w:widowControl w:val="0"/>
              <w:autoSpaceDE w:val="0"/>
              <w:autoSpaceDN w:val="0"/>
              <w:adjustRightInd w:val="0"/>
              <w:spacing w:line="276" w:lineRule="auto"/>
              <w:jc w:val="both"/>
            </w:pPr>
            <w:r w:rsidRPr="00A6360A">
              <w:t>121,6</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183,2</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45,6</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80,0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100,0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100,0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100,0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100,0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100,0</w:t>
            </w:r>
          </w:p>
        </w:tc>
      </w:tr>
      <w:tr w:rsidR="00821EC7" w:rsidRPr="00A6360A" w:rsidTr="00C60D11">
        <w:tc>
          <w:tcPr>
            <w:tcW w:w="13552" w:type="dxa"/>
            <w:gridSpan w:val="12"/>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center"/>
            </w:pPr>
            <w:r w:rsidRPr="00A6360A">
              <w:t>3. Строительство</w:t>
            </w:r>
          </w:p>
        </w:tc>
      </w:tr>
      <w:tr w:rsidR="00821EC7" w:rsidRPr="00A6360A" w:rsidTr="0020604D">
        <w:tc>
          <w:tcPr>
            <w:tcW w:w="2778" w:type="dxa"/>
            <w:vMerge w:val="restart"/>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Объем работ, выполненных по виду деятельности «строительство»</w:t>
            </w:r>
          </w:p>
        </w:tc>
        <w:tc>
          <w:tcPr>
            <w:tcW w:w="1644"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млн. руб.</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20604D" w:rsidP="00821EC7">
            <w:pPr>
              <w:widowControl w:val="0"/>
              <w:autoSpaceDE w:val="0"/>
              <w:autoSpaceDN w:val="0"/>
              <w:adjustRightInd w:val="0"/>
              <w:spacing w:line="276" w:lineRule="auto"/>
              <w:jc w:val="both"/>
            </w:pPr>
            <w:r w:rsidRPr="00A6360A">
              <w:t>-</w:t>
            </w:r>
          </w:p>
        </w:tc>
        <w:tc>
          <w:tcPr>
            <w:tcW w:w="794" w:type="dxa"/>
            <w:tcBorders>
              <w:top w:val="single" w:sz="4" w:space="0" w:color="auto"/>
              <w:left w:val="single" w:sz="4" w:space="0" w:color="auto"/>
              <w:bottom w:val="single" w:sz="4" w:space="0" w:color="auto"/>
              <w:right w:val="single" w:sz="4" w:space="0" w:color="auto"/>
            </w:tcBorders>
            <w:hideMark/>
          </w:tcPr>
          <w:p w:rsidR="00C60D11" w:rsidRPr="00A6360A" w:rsidRDefault="00284287" w:rsidP="00821EC7">
            <w:pPr>
              <w:widowControl w:val="0"/>
              <w:autoSpaceDE w:val="0"/>
              <w:autoSpaceDN w:val="0"/>
              <w:adjustRightInd w:val="0"/>
              <w:spacing w:line="276" w:lineRule="auto"/>
              <w:jc w:val="both"/>
            </w:pPr>
            <w:r w:rsidRPr="00A6360A">
              <w:t>-</w:t>
            </w:r>
          </w:p>
        </w:tc>
        <w:tc>
          <w:tcPr>
            <w:tcW w:w="794"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w:t>
            </w:r>
          </w:p>
        </w:tc>
        <w:tc>
          <w:tcPr>
            <w:tcW w:w="964"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w:t>
            </w:r>
          </w:p>
        </w:tc>
        <w:tc>
          <w:tcPr>
            <w:tcW w:w="964"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w:t>
            </w:r>
          </w:p>
        </w:tc>
        <w:tc>
          <w:tcPr>
            <w:tcW w:w="964"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w:t>
            </w:r>
          </w:p>
        </w:tc>
        <w:tc>
          <w:tcPr>
            <w:tcW w:w="964"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w:t>
            </w:r>
          </w:p>
        </w:tc>
        <w:tc>
          <w:tcPr>
            <w:tcW w:w="964"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w:t>
            </w:r>
          </w:p>
        </w:tc>
        <w:tc>
          <w:tcPr>
            <w:tcW w:w="964"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w:t>
            </w:r>
          </w:p>
        </w:tc>
        <w:tc>
          <w:tcPr>
            <w:tcW w:w="964"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w:t>
            </w:r>
          </w:p>
        </w:tc>
      </w:tr>
      <w:tr w:rsidR="00821EC7" w:rsidRPr="00A6360A" w:rsidTr="0020604D">
        <w:trPr>
          <w:trHeight w:val="950"/>
        </w:trPr>
        <w:tc>
          <w:tcPr>
            <w:tcW w:w="2778" w:type="dxa"/>
            <w:vMerge/>
            <w:tcBorders>
              <w:top w:val="single" w:sz="4" w:space="0" w:color="auto"/>
              <w:left w:val="single" w:sz="4" w:space="0" w:color="auto"/>
              <w:bottom w:val="single" w:sz="4" w:space="0" w:color="auto"/>
              <w:right w:val="single" w:sz="4" w:space="0" w:color="auto"/>
            </w:tcBorders>
            <w:vAlign w:val="center"/>
            <w:hideMark/>
          </w:tcPr>
          <w:p w:rsidR="00C60D11" w:rsidRPr="00A6360A" w:rsidRDefault="00C60D11" w:rsidP="00821EC7">
            <w:pPr>
              <w:jc w:val="both"/>
            </w:pPr>
          </w:p>
        </w:tc>
        <w:tc>
          <w:tcPr>
            <w:tcW w:w="1644"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 к пред. году</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20604D" w:rsidP="00821EC7">
            <w:pPr>
              <w:widowControl w:val="0"/>
              <w:autoSpaceDE w:val="0"/>
              <w:autoSpaceDN w:val="0"/>
              <w:adjustRightInd w:val="0"/>
              <w:spacing w:line="276" w:lineRule="auto"/>
              <w:jc w:val="both"/>
            </w:pPr>
            <w:r w:rsidRPr="00A6360A">
              <w:t>-</w:t>
            </w:r>
          </w:p>
        </w:tc>
        <w:tc>
          <w:tcPr>
            <w:tcW w:w="794" w:type="dxa"/>
            <w:tcBorders>
              <w:top w:val="single" w:sz="4" w:space="0" w:color="auto"/>
              <w:left w:val="single" w:sz="4" w:space="0" w:color="auto"/>
              <w:bottom w:val="single" w:sz="4" w:space="0" w:color="auto"/>
              <w:right w:val="single" w:sz="4" w:space="0" w:color="auto"/>
            </w:tcBorders>
            <w:hideMark/>
          </w:tcPr>
          <w:p w:rsidR="00C60D11" w:rsidRPr="00A6360A" w:rsidRDefault="00284287" w:rsidP="00821EC7">
            <w:pPr>
              <w:widowControl w:val="0"/>
              <w:autoSpaceDE w:val="0"/>
              <w:autoSpaceDN w:val="0"/>
              <w:adjustRightInd w:val="0"/>
              <w:spacing w:line="276" w:lineRule="auto"/>
              <w:jc w:val="both"/>
            </w:pPr>
            <w:r w:rsidRPr="00A6360A">
              <w:t>-</w:t>
            </w:r>
          </w:p>
        </w:tc>
        <w:tc>
          <w:tcPr>
            <w:tcW w:w="794"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w:t>
            </w:r>
          </w:p>
        </w:tc>
        <w:tc>
          <w:tcPr>
            <w:tcW w:w="964"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w:t>
            </w:r>
          </w:p>
        </w:tc>
        <w:tc>
          <w:tcPr>
            <w:tcW w:w="964"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w:t>
            </w:r>
          </w:p>
        </w:tc>
        <w:tc>
          <w:tcPr>
            <w:tcW w:w="964"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w:t>
            </w:r>
          </w:p>
        </w:tc>
        <w:tc>
          <w:tcPr>
            <w:tcW w:w="964"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w:t>
            </w:r>
          </w:p>
        </w:tc>
        <w:tc>
          <w:tcPr>
            <w:tcW w:w="964"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w:t>
            </w:r>
          </w:p>
        </w:tc>
        <w:tc>
          <w:tcPr>
            <w:tcW w:w="964"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w:t>
            </w:r>
          </w:p>
        </w:tc>
        <w:tc>
          <w:tcPr>
            <w:tcW w:w="964"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w:t>
            </w:r>
          </w:p>
        </w:tc>
      </w:tr>
      <w:tr w:rsidR="00821EC7" w:rsidRPr="00A6360A" w:rsidTr="00284287">
        <w:tc>
          <w:tcPr>
            <w:tcW w:w="2778" w:type="dxa"/>
            <w:vMerge w:val="restart"/>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Ввод в действие жилых домов - всего</w:t>
            </w:r>
          </w:p>
        </w:tc>
        <w:tc>
          <w:tcPr>
            <w:tcW w:w="1644"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тыс. кв. м общей площади</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20604D" w:rsidP="00821EC7">
            <w:pPr>
              <w:widowControl w:val="0"/>
              <w:autoSpaceDE w:val="0"/>
              <w:autoSpaceDN w:val="0"/>
              <w:adjustRightInd w:val="0"/>
              <w:spacing w:line="276" w:lineRule="auto"/>
              <w:jc w:val="both"/>
            </w:pPr>
            <w:r w:rsidRPr="00A6360A">
              <w:t>2,7</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20604D" w:rsidP="00821EC7">
            <w:pPr>
              <w:widowControl w:val="0"/>
              <w:autoSpaceDE w:val="0"/>
              <w:autoSpaceDN w:val="0"/>
              <w:adjustRightInd w:val="0"/>
              <w:spacing w:line="276" w:lineRule="auto"/>
              <w:jc w:val="both"/>
            </w:pPr>
            <w:r w:rsidRPr="00A6360A">
              <w:t>2,6</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4,7</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3,5</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3,8</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4,0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4,0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49226B" w:rsidP="0049226B">
            <w:pPr>
              <w:widowControl w:val="0"/>
              <w:autoSpaceDE w:val="0"/>
              <w:autoSpaceDN w:val="0"/>
              <w:adjustRightInd w:val="0"/>
              <w:spacing w:line="276" w:lineRule="auto"/>
              <w:jc w:val="both"/>
            </w:pPr>
            <w:r w:rsidRPr="00A6360A">
              <w:t>4,1</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4,1</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4,3</w:t>
            </w:r>
          </w:p>
        </w:tc>
      </w:tr>
      <w:tr w:rsidR="00821EC7" w:rsidRPr="00A6360A" w:rsidTr="00CC61FF">
        <w:tc>
          <w:tcPr>
            <w:tcW w:w="2778" w:type="dxa"/>
            <w:vMerge/>
            <w:tcBorders>
              <w:top w:val="single" w:sz="4" w:space="0" w:color="auto"/>
              <w:left w:val="single" w:sz="4" w:space="0" w:color="auto"/>
              <w:bottom w:val="single" w:sz="4" w:space="0" w:color="auto"/>
              <w:right w:val="single" w:sz="4" w:space="0" w:color="auto"/>
            </w:tcBorders>
            <w:vAlign w:val="center"/>
            <w:hideMark/>
          </w:tcPr>
          <w:p w:rsidR="00C60D11" w:rsidRPr="00A6360A" w:rsidRDefault="00C60D11" w:rsidP="00821EC7">
            <w:pPr>
              <w:jc w:val="both"/>
            </w:pPr>
          </w:p>
        </w:tc>
        <w:tc>
          <w:tcPr>
            <w:tcW w:w="1644"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 к пред. году</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20604D" w:rsidP="00821EC7">
            <w:pPr>
              <w:widowControl w:val="0"/>
              <w:autoSpaceDE w:val="0"/>
              <w:autoSpaceDN w:val="0"/>
              <w:adjustRightInd w:val="0"/>
              <w:spacing w:line="276" w:lineRule="auto"/>
              <w:jc w:val="both"/>
            </w:pPr>
            <w:r w:rsidRPr="00A6360A">
              <w:t>58,7</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20604D" w:rsidP="00821EC7">
            <w:pPr>
              <w:widowControl w:val="0"/>
              <w:autoSpaceDE w:val="0"/>
              <w:autoSpaceDN w:val="0"/>
              <w:adjustRightInd w:val="0"/>
              <w:spacing w:line="276" w:lineRule="auto"/>
              <w:jc w:val="both"/>
            </w:pPr>
            <w:r w:rsidRPr="00A6360A">
              <w:t>94,3</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180,8</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74,5</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49226B" w:rsidP="00821EC7">
            <w:pPr>
              <w:widowControl w:val="0"/>
              <w:autoSpaceDE w:val="0"/>
              <w:autoSpaceDN w:val="0"/>
              <w:adjustRightInd w:val="0"/>
              <w:spacing w:line="276" w:lineRule="auto"/>
              <w:jc w:val="both"/>
            </w:pPr>
            <w:r w:rsidRPr="00A6360A">
              <w:t>108,6</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F87AA4" w:rsidP="00821EC7">
            <w:pPr>
              <w:widowControl w:val="0"/>
              <w:autoSpaceDE w:val="0"/>
              <w:autoSpaceDN w:val="0"/>
              <w:adjustRightInd w:val="0"/>
              <w:spacing w:line="276" w:lineRule="auto"/>
              <w:jc w:val="both"/>
            </w:pPr>
            <w:r w:rsidRPr="00A6360A">
              <w:t>114,3</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F87AA4" w:rsidP="00821EC7">
            <w:pPr>
              <w:widowControl w:val="0"/>
              <w:autoSpaceDE w:val="0"/>
              <w:autoSpaceDN w:val="0"/>
              <w:adjustRightInd w:val="0"/>
              <w:spacing w:line="276" w:lineRule="auto"/>
              <w:jc w:val="both"/>
            </w:pPr>
            <w:r w:rsidRPr="00A6360A">
              <w:t>105,3</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F87AA4" w:rsidP="00821EC7">
            <w:pPr>
              <w:widowControl w:val="0"/>
              <w:autoSpaceDE w:val="0"/>
              <w:autoSpaceDN w:val="0"/>
              <w:adjustRightInd w:val="0"/>
              <w:spacing w:line="276" w:lineRule="auto"/>
              <w:jc w:val="both"/>
            </w:pPr>
            <w:r w:rsidRPr="00A6360A">
              <w:t>102,5</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F87AA4" w:rsidP="00821EC7">
            <w:pPr>
              <w:widowControl w:val="0"/>
              <w:autoSpaceDE w:val="0"/>
              <w:autoSpaceDN w:val="0"/>
              <w:adjustRightInd w:val="0"/>
              <w:spacing w:line="276" w:lineRule="auto"/>
              <w:jc w:val="both"/>
            </w:pPr>
            <w:r w:rsidRPr="00A6360A">
              <w:t>102,5</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F87AA4" w:rsidP="00821EC7">
            <w:pPr>
              <w:widowControl w:val="0"/>
              <w:autoSpaceDE w:val="0"/>
              <w:autoSpaceDN w:val="0"/>
              <w:adjustRightInd w:val="0"/>
              <w:spacing w:line="276" w:lineRule="auto"/>
              <w:jc w:val="both"/>
            </w:pPr>
            <w:r w:rsidRPr="00A6360A">
              <w:t>104,9</w:t>
            </w:r>
          </w:p>
        </w:tc>
      </w:tr>
      <w:tr w:rsidR="00821EC7" w:rsidRPr="00A6360A" w:rsidTr="00284287">
        <w:tc>
          <w:tcPr>
            <w:tcW w:w="2778"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 xml:space="preserve">Средняя обеспеченность </w:t>
            </w:r>
            <w:r w:rsidRPr="00A6360A">
              <w:lastRenderedPageBreak/>
              <w:t>жильем населения района (на конец года)</w:t>
            </w:r>
          </w:p>
        </w:tc>
        <w:tc>
          <w:tcPr>
            <w:tcW w:w="1644"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lastRenderedPageBreak/>
              <w:t xml:space="preserve">кв. м на </w:t>
            </w:r>
            <w:r w:rsidRPr="00A6360A">
              <w:lastRenderedPageBreak/>
              <w:t>человека</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20604D" w:rsidP="00821EC7">
            <w:pPr>
              <w:widowControl w:val="0"/>
              <w:autoSpaceDE w:val="0"/>
              <w:autoSpaceDN w:val="0"/>
              <w:adjustRightInd w:val="0"/>
              <w:spacing w:line="276" w:lineRule="auto"/>
              <w:jc w:val="both"/>
            </w:pPr>
            <w:r w:rsidRPr="00A6360A">
              <w:lastRenderedPageBreak/>
              <w:t>31,8</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20604D" w:rsidP="00821EC7">
            <w:pPr>
              <w:widowControl w:val="0"/>
              <w:autoSpaceDE w:val="0"/>
              <w:autoSpaceDN w:val="0"/>
              <w:adjustRightInd w:val="0"/>
              <w:spacing w:line="276" w:lineRule="auto"/>
              <w:jc w:val="both"/>
            </w:pPr>
            <w:r w:rsidRPr="00A6360A">
              <w:t>31,8</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BB45C5" w:rsidP="00821EC7">
            <w:pPr>
              <w:widowControl w:val="0"/>
              <w:autoSpaceDE w:val="0"/>
              <w:autoSpaceDN w:val="0"/>
              <w:adjustRightInd w:val="0"/>
              <w:spacing w:line="276" w:lineRule="auto"/>
              <w:jc w:val="both"/>
            </w:pPr>
            <w:r w:rsidRPr="00A6360A">
              <w:t>32,4</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BB45C5" w:rsidP="00821EC7">
            <w:pPr>
              <w:widowControl w:val="0"/>
              <w:autoSpaceDE w:val="0"/>
              <w:autoSpaceDN w:val="0"/>
              <w:adjustRightInd w:val="0"/>
              <w:spacing w:line="276" w:lineRule="auto"/>
              <w:jc w:val="both"/>
            </w:pPr>
            <w:r w:rsidRPr="00A6360A">
              <w:t>32,5</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BB45C5" w:rsidP="00821EC7">
            <w:pPr>
              <w:widowControl w:val="0"/>
              <w:autoSpaceDE w:val="0"/>
              <w:autoSpaceDN w:val="0"/>
              <w:adjustRightInd w:val="0"/>
              <w:spacing w:line="276" w:lineRule="auto"/>
              <w:jc w:val="both"/>
            </w:pPr>
            <w:r w:rsidRPr="00A6360A">
              <w:t>32,5</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BB45C5" w:rsidP="00821EC7">
            <w:pPr>
              <w:widowControl w:val="0"/>
              <w:autoSpaceDE w:val="0"/>
              <w:autoSpaceDN w:val="0"/>
              <w:adjustRightInd w:val="0"/>
              <w:spacing w:line="276" w:lineRule="auto"/>
              <w:jc w:val="both"/>
            </w:pPr>
            <w:r w:rsidRPr="00A6360A">
              <w:t>33,1</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BB45C5" w:rsidP="00821EC7">
            <w:pPr>
              <w:widowControl w:val="0"/>
              <w:autoSpaceDE w:val="0"/>
              <w:autoSpaceDN w:val="0"/>
              <w:adjustRightInd w:val="0"/>
              <w:spacing w:line="276" w:lineRule="auto"/>
              <w:jc w:val="both"/>
            </w:pPr>
            <w:r w:rsidRPr="00A6360A">
              <w:t>32,5</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BB45C5" w:rsidP="00821EC7">
            <w:pPr>
              <w:widowControl w:val="0"/>
              <w:autoSpaceDE w:val="0"/>
              <w:autoSpaceDN w:val="0"/>
              <w:adjustRightInd w:val="0"/>
              <w:spacing w:line="276" w:lineRule="auto"/>
              <w:jc w:val="both"/>
            </w:pPr>
            <w:r w:rsidRPr="00A6360A">
              <w:t>33,5</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BB45C5" w:rsidP="00821EC7">
            <w:pPr>
              <w:widowControl w:val="0"/>
              <w:autoSpaceDE w:val="0"/>
              <w:autoSpaceDN w:val="0"/>
              <w:adjustRightInd w:val="0"/>
              <w:spacing w:line="276" w:lineRule="auto"/>
              <w:jc w:val="both"/>
            </w:pPr>
            <w:r w:rsidRPr="00A6360A">
              <w:t>32,5</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BB45C5" w:rsidP="00821EC7">
            <w:pPr>
              <w:widowControl w:val="0"/>
              <w:autoSpaceDE w:val="0"/>
              <w:autoSpaceDN w:val="0"/>
              <w:adjustRightInd w:val="0"/>
              <w:spacing w:line="276" w:lineRule="auto"/>
              <w:jc w:val="both"/>
            </w:pPr>
            <w:r w:rsidRPr="00A6360A">
              <w:t>33,8</w:t>
            </w:r>
          </w:p>
        </w:tc>
      </w:tr>
      <w:tr w:rsidR="00821EC7" w:rsidRPr="00A6360A" w:rsidTr="00C60D11">
        <w:tc>
          <w:tcPr>
            <w:tcW w:w="13552" w:type="dxa"/>
            <w:gridSpan w:val="12"/>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center"/>
            </w:pPr>
            <w:r w:rsidRPr="00A6360A">
              <w:lastRenderedPageBreak/>
              <w:t>4. Малое предпринимательство</w:t>
            </w:r>
          </w:p>
        </w:tc>
      </w:tr>
      <w:tr w:rsidR="00821EC7" w:rsidRPr="00A6360A" w:rsidTr="00284287">
        <w:tc>
          <w:tcPr>
            <w:tcW w:w="2778"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Число малых предприятий, включая микропредприятия (на конец года), всего</w:t>
            </w:r>
          </w:p>
        </w:tc>
        <w:tc>
          <w:tcPr>
            <w:tcW w:w="1644"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единиц</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20604D" w:rsidP="00821EC7">
            <w:pPr>
              <w:widowControl w:val="0"/>
              <w:autoSpaceDE w:val="0"/>
              <w:autoSpaceDN w:val="0"/>
              <w:adjustRightInd w:val="0"/>
              <w:spacing w:line="276" w:lineRule="auto"/>
              <w:jc w:val="both"/>
            </w:pPr>
            <w:r w:rsidRPr="00A6360A">
              <w:t>76</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20604D" w:rsidP="00821EC7">
            <w:pPr>
              <w:widowControl w:val="0"/>
              <w:autoSpaceDE w:val="0"/>
              <w:autoSpaceDN w:val="0"/>
              <w:adjustRightInd w:val="0"/>
              <w:spacing w:line="276" w:lineRule="auto"/>
              <w:jc w:val="both"/>
            </w:pPr>
            <w:r w:rsidRPr="00A6360A">
              <w:t>68</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BB45C5" w:rsidP="00821EC7">
            <w:pPr>
              <w:widowControl w:val="0"/>
              <w:autoSpaceDE w:val="0"/>
              <w:autoSpaceDN w:val="0"/>
              <w:adjustRightInd w:val="0"/>
              <w:spacing w:line="276" w:lineRule="auto"/>
              <w:jc w:val="both"/>
            </w:pPr>
            <w:r w:rsidRPr="00A6360A">
              <w:t>70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BB45C5" w:rsidP="00821EC7">
            <w:pPr>
              <w:widowControl w:val="0"/>
              <w:autoSpaceDE w:val="0"/>
              <w:autoSpaceDN w:val="0"/>
              <w:adjustRightInd w:val="0"/>
              <w:spacing w:line="276" w:lineRule="auto"/>
              <w:jc w:val="both"/>
            </w:pPr>
            <w:r w:rsidRPr="00A6360A">
              <w:t>71</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BB45C5" w:rsidP="00821EC7">
            <w:pPr>
              <w:widowControl w:val="0"/>
              <w:autoSpaceDE w:val="0"/>
              <w:autoSpaceDN w:val="0"/>
              <w:adjustRightInd w:val="0"/>
              <w:spacing w:line="276" w:lineRule="auto"/>
              <w:jc w:val="both"/>
            </w:pPr>
            <w:r w:rsidRPr="00A6360A">
              <w:t>68</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BB45C5" w:rsidP="00821EC7">
            <w:pPr>
              <w:widowControl w:val="0"/>
              <w:autoSpaceDE w:val="0"/>
              <w:autoSpaceDN w:val="0"/>
              <w:adjustRightInd w:val="0"/>
              <w:spacing w:line="276" w:lineRule="auto"/>
              <w:jc w:val="both"/>
            </w:pPr>
            <w:r w:rsidRPr="00A6360A">
              <w:t>71</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BB45C5" w:rsidP="00821EC7">
            <w:pPr>
              <w:widowControl w:val="0"/>
              <w:autoSpaceDE w:val="0"/>
              <w:autoSpaceDN w:val="0"/>
              <w:adjustRightInd w:val="0"/>
              <w:spacing w:line="276" w:lineRule="auto"/>
              <w:jc w:val="both"/>
            </w:pPr>
            <w:r w:rsidRPr="00A6360A">
              <w:t>65</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BB45C5" w:rsidP="00821EC7">
            <w:pPr>
              <w:widowControl w:val="0"/>
              <w:autoSpaceDE w:val="0"/>
              <w:autoSpaceDN w:val="0"/>
              <w:adjustRightInd w:val="0"/>
              <w:spacing w:line="276" w:lineRule="auto"/>
              <w:jc w:val="both"/>
            </w:pPr>
            <w:r w:rsidRPr="00A6360A">
              <w:t>72</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BB45C5" w:rsidP="00821EC7">
            <w:pPr>
              <w:widowControl w:val="0"/>
              <w:autoSpaceDE w:val="0"/>
              <w:autoSpaceDN w:val="0"/>
              <w:adjustRightInd w:val="0"/>
              <w:spacing w:line="276" w:lineRule="auto"/>
              <w:jc w:val="both"/>
            </w:pPr>
            <w:r w:rsidRPr="00A6360A">
              <w:t>63</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BB45C5" w:rsidP="00821EC7">
            <w:pPr>
              <w:widowControl w:val="0"/>
              <w:autoSpaceDE w:val="0"/>
              <w:autoSpaceDN w:val="0"/>
              <w:adjustRightInd w:val="0"/>
              <w:spacing w:line="276" w:lineRule="auto"/>
              <w:jc w:val="both"/>
            </w:pPr>
            <w:r w:rsidRPr="00A6360A">
              <w:t>73</w:t>
            </w:r>
          </w:p>
        </w:tc>
      </w:tr>
      <w:tr w:rsidR="00821EC7" w:rsidRPr="00A6360A" w:rsidTr="00284287">
        <w:tc>
          <w:tcPr>
            <w:tcW w:w="2778"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Среднесписочная численность работников (без внешних совместителей) малых предприятий, включая микропредприятия, всего</w:t>
            </w:r>
          </w:p>
        </w:tc>
        <w:tc>
          <w:tcPr>
            <w:tcW w:w="1644"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тыс. человек</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20604D" w:rsidP="00821EC7">
            <w:pPr>
              <w:widowControl w:val="0"/>
              <w:autoSpaceDE w:val="0"/>
              <w:autoSpaceDN w:val="0"/>
              <w:adjustRightInd w:val="0"/>
              <w:spacing w:line="276" w:lineRule="auto"/>
              <w:jc w:val="both"/>
            </w:pPr>
            <w:r w:rsidRPr="00A6360A">
              <w:t>457</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20604D" w:rsidP="00821EC7">
            <w:pPr>
              <w:widowControl w:val="0"/>
              <w:autoSpaceDE w:val="0"/>
              <w:autoSpaceDN w:val="0"/>
              <w:adjustRightInd w:val="0"/>
              <w:spacing w:line="276" w:lineRule="auto"/>
              <w:jc w:val="both"/>
            </w:pPr>
            <w:r w:rsidRPr="00A6360A">
              <w:t>448</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BB45C5" w:rsidP="00821EC7">
            <w:pPr>
              <w:widowControl w:val="0"/>
              <w:autoSpaceDE w:val="0"/>
              <w:autoSpaceDN w:val="0"/>
              <w:adjustRightInd w:val="0"/>
              <w:spacing w:line="276" w:lineRule="auto"/>
              <w:jc w:val="both"/>
            </w:pPr>
            <w:r w:rsidRPr="00A6360A">
              <w:t>450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BB45C5" w:rsidP="00821EC7">
            <w:pPr>
              <w:widowControl w:val="0"/>
              <w:autoSpaceDE w:val="0"/>
              <w:autoSpaceDN w:val="0"/>
              <w:adjustRightInd w:val="0"/>
              <w:spacing w:line="276" w:lineRule="auto"/>
              <w:jc w:val="both"/>
            </w:pPr>
            <w:r w:rsidRPr="00A6360A">
              <w:t>450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BB45C5" w:rsidP="00821EC7">
            <w:pPr>
              <w:widowControl w:val="0"/>
              <w:autoSpaceDE w:val="0"/>
              <w:autoSpaceDN w:val="0"/>
              <w:adjustRightInd w:val="0"/>
              <w:spacing w:line="276" w:lineRule="auto"/>
              <w:jc w:val="both"/>
            </w:pPr>
            <w:r w:rsidRPr="00A6360A">
              <w:t>420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BB45C5" w:rsidP="00821EC7">
            <w:pPr>
              <w:widowControl w:val="0"/>
              <w:autoSpaceDE w:val="0"/>
              <w:autoSpaceDN w:val="0"/>
              <w:adjustRightInd w:val="0"/>
              <w:spacing w:line="276" w:lineRule="auto"/>
              <w:jc w:val="both"/>
            </w:pPr>
            <w:r w:rsidRPr="00A6360A">
              <w:t>450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BB45C5" w:rsidP="00821EC7">
            <w:pPr>
              <w:widowControl w:val="0"/>
              <w:autoSpaceDE w:val="0"/>
              <w:autoSpaceDN w:val="0"/>
              <w:adjustRightInd w:val="0"/>
              <w:spacing w:line="276" w:lineRule="auto"/>
              <w:jc w:val="both"/>
            </w:pPr>
            <w:r w:rsidRPr="00A6360A">
              <w:t>400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BB45C5" w:rsidP="00821EC7">
            <w:pPr>
              <w:widowControl w:val="0"/>
              <w:autoSpaceDE w:val="0"/>
              <w:autoSpaceDN w:val="0"/>
              <w:adjustRightInd w:val="0"/>
              <w:spacing w:line="276" w:lineRule="auto"/>
              <w:jc w:val="both"/>
            </w:pPr>
            <w:r w:rsidRPr="00A6360A">
              <w:t>460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BB45C5" w:rsidP="00821EC7">
            <w:pPr>
              <w:widowControl w:val="0"/>
              <w:autoSpaceDE w:val="0"/>
              <w:autoSpaceDN w:val="0"/>
              <w:adjustRightInd w:val="0"/>
              <w:spacing w:line="276" w:lineRule="auto"/>
              <w:jc w:val="both"/>
            </w:pPr>
            <w:r w:rsidRPr="00A6360A">
              <w:t>390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BB45C5" w:rsidP="00821EC7">
            <w:pPr>
              <w:widowControl w:val="0"/>
              <w:autoSpaceDE w:val="0"/>
              <w:autoSpaceDN w:val="0"/>
              <w:adjustRightInd w:val="0"/>
              <w:spacing w:line="276" w:lineRule="auto"/>
              <w:jc w:val="both"/>
            </w:pPr>
            <w:r w:rsidRPr="00A6360A">
              <w:t>470</w:t>
            </w:r>
          </w:p>
        </w:tc>
      </w:tr>
      <w:tr w:rsidR="00821EC7" w:rsidRPr="00A6360A" w:rsidTr="00284287">
        <w:tc>
          <w:tcPr>
            <w:tcW w:w="2778" w:type="dxa"/>
            <w:vMerge w:val="restart"/>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Оборот малых предприятий, включая микропредприятия, всего</w:t>
            </w:r>
          </w:p>
        </w:tc>
        <w:tc>
          <w:tcPr>
            <w:tcW w:w="1644"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млн. руб.</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20604D" w:rsidP="00821EC7">
            <w:pPr>
              <w:widowControl w:val="0"/>
              <w:autoSpaceDE w:val="0"/>
              <w:autoSpaceDN w:val="0"/>
              <w:adjustRightInd w:val="0"/>
              <w:spacing w:line="276" w:lineRule="auto"/>
              <w:jc w:val="both"/>
            </w:pPr>
            <w:r w:rsidRPr="00A6360A">
              <w:t>183,4</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20604D" w:rsidP="00821EC7">
            <w:pPr>
              <w:widowControl w:val="0"/>
              <w:autoSpaceDE w:val="0"/>
              <w:autoSpaceDN w:val="0"/>
              <w:adjustRightInd w:val="0"/>
              <w:spacing w:line="276" w:lineRule="auto"/>
              <w:jc w:val="both"/>
            </w:pPr>
            <w:r w:rsidRPr="00A6360A">
              <w:t>584,0</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580,1</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580,5</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550,0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590,0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520,0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600,0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500,0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620,0</w:t>
            </w:r>
          </w:p>
        </w:tc>
      </w:tr>
      <w:tr w:rsidR="00821EC7" w:rsidRPr="00A6360A" w:rsidTr="00CC61FF">
        <w:tc>
          <w:tcPr>
            <w:tcW w:w="2778" w:type="dxa"/>
            <w:vMerge/>
            <w:tcBorders>
              <w:top w:val="single" w:sz="4" w:space="0" w:color="auto"/>
              <w:left w:val="single" w:sz="4" w:space="0" w:color="auto"/>
              <w:bottom w:val="single" w:sz="4" w:space="0" w:color="auto"/>
              <w:right w:val="single" w:sz="4" w:space="0" w:color="auto"/>
            </w:tcBorders>
            <w:vAlign w:val="center"/>
            <w:hideMark/>
          </w:tcPr>
          <w:p w:rsidR="00C60D11" w:rsidRPr="00A6360A" w:rsidRDefault="00C60D11" w:rsidP="00821EC7">
            <w:pPr>
              <w:jc w:val="both"/>
            </w:pPr>
          </w:p>
        </w:tc>
        <w:tc>
          <w:tcPr>
            <w:tcW w:w="1644"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 к пред. году</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20604D" w:rsidP="00821EC7">
            <w:pPr>
              <w:widowControl w:val="0"/>
              <w:autoSpaceDE w:val="0"/>
              <w:autoSpaceDN w:val="0"/>
              <w:adjustRightInd w:val="0"/>
              <w:spacing w:line="276" w:lineRule="auto"/>
              <w:jc w:val="both"/>
            </w:pPr>
            <w:r w:rsidRPr="00A6360A">
              <w:t>119,3</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20604D" w:rsidP="00821EC7">
            <w:pPr>
              <w:widowControl w:val="0"/>
              <w:autoSpaceDE w:val="0"/>
              <w:autoSpaceDN w:val="0"/>
              <w:adjustRightInd w:val="0"/>
              <w:spacing w:line="276" w:lineRule="auto"/>
              <w:jc w:val="both"/>
            </w:pPr>
            <w:r w:rsidRPr="00A6360A">
              <w:t>318,4</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99,3</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100,1</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94,7</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101,6</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94,5</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101,7</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96,2</w:t>
            </w:r>
          </w:p>
        </w:tc>
        <w:tc>
          <w:tcPr>
            <w:tcW w:w="964" w:type="dxa"/>
            <w:tcBorders>
              <w:top w:val="single" w:sz="4" w:space="0" w:color="auto"/>
              <w:left w:val="single" w:sz="4" w:space="0" w:color="auto"/>
              <w:bottom w:val="single" w:sz="4" w:space="0" w:color="auto"/>
              <w:right w:val="single" w:sz="4" w:space="0" w:color="auto"/>
            </w:tcBorders>
          </w:tcPr>
          <w:p w:rsidR="005526FC" w:rsidRPr="00A6360A" w:rsidRDefault="00C9773C" w:rsidP="00821EC7">
            <w:pPr>
              <w:widowControl w:val="0"/>
              <w:autoSpaceDE w:val="0"/>
              <w:autoSpaceDN w:val="0"/>
              <w:adjustRightInd w:val="0"/>
              <w:spacing w:line="276" w:lineRule="auto"/>
              <w:jc w:val="both"/>
            </w:pPr>
            <w:r w:rsidRPr="00A6360A">
              <w:t>103,3</w:t>
            </w:r>
          </w:p>
        </w:tc>
      </w:tr>
      <w:tr w:rsidR="00821EC7" w:rsidRPr="00A6360A" w:rsidTr="00C60D11">
        <w:tc>
          <w:tcPr>
            <w:tcW w:w="13552" w:type="dxa"/>
            <w:gridSpan w:val="12"/>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center"/>
            </w:pPr>
            <w:r w:rsidRPr="00A6360A">
              <w:t>5. Рынок товаров и услуг</w:t>
            </w:r>
          </w:p>
        </w:tc>
      </w:tr>
      <w:tr w:rsidR="00821EC7" w:rsidRPr="00A6360A" w:rsidTr="0020604D">
        <w:tc>
          <w:tcPr>
            <w:tcW w:w="2778" w:type="dxa"/>
            <w:vMerge w:val="restart"/>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Оборот розничной торговли</w:t>
            </w:r>
          </w:p>
        </w:tc>
        <w:tc>
          <w:tcPr>
            <w:tcW w:w="1644"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млн. руб.</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20604D" w:rsidP="00821EC7">
            <w:pPr>
              <w:widowControl w:val="0"/>
              <w:autoSpaceDE w:val="0"/>
              <w:autoSpaceDN w:val="0"/>
              <w:adjustRightInd w:val="0"/>
              <w:spacing w:line="276" w:lineRule="auto"/>
              <w:jc w:val="both"/>
            </w:pPr>
            <w:r w:rsidRPr="00A6360A">
              <w:t>505,9</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20604D" w:rsidP="00821EC7">
            <w:pPr>
              <w:widowControl w:val="0"/>
              <w:autoSpaceDE w:val="0"/>
              <w:autoSpaceDN w:val="0"/>
              <w:adjustRightInd w:val="0"/>
              <w:spacing w:line="276" w:lineRule="auto"/>
              <w:jc w:val="both"/>
            </w:pPr>
            <w:r w:rsidRPr="00A6360A">
              <w:t>524,3</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552,1</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560,1</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612,1</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648,0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663,9</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696,1</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722,1</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759,4</w:t>
            </w:r>
          </w:p>
        </w:tc>
      </w:tr>
      <w:tr w:rsidR="00821EC7" w:rsidRPr="00A6360A" w:rsidTr="00CC61FF">
        <w:tc>
          <w:tcPr>
            <w:tcW w:w="2778" w:type="dxa"/>
            <w:vMerge/>
            <w:tcBorders>
              <w:top w:val="single" w:sz="4" w:space="0" w:color="auto"/>
              <w:left w:val="single" w:sz="4" w:space="0" w:color="auto"/>
              <w:bottom w:val="single" w:sz="4" w:space="0" w:color="auto"/>
              <w:right w:val="single" w:sz="4" w:space="0" w:color="auto"/>
            </w:tcBorders>
            <w:vAlign w:val="center"/>
            <w:hideMark/>
          </w:tcPr>
          <w:p w:rsidR="00C60D11" w:rsidRPr="00A6360A" w:rsidRDefault="00C60D11" w:rsidP="00821EC7">
            <w:pPr>
              <w:jc w:val="both"/>
            </w:pPr>
          </w:p>
        </w:tc>
        <w:tc>
          <w:tcPr>
            <w:tcW w:w="1644"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 к пред. году в сопост. ценах</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20604D" w:rsidP="00821EC7">
            <w:pPr>
              <w:widowControl w:val="0"/>
              <w:autoSpaceDE w:val="0"/>
              <w:autoSpaceDN w:val="0"/>
              <w:adjustRightInd w:val="0"/>
              <w:spacing w:line="276" w:lineRule="auto"/>
              <w:jc w:val="both"/>
            </w:pPr>
            <w:r w:rsidRPr="00A6360A">
              <w:t>96,3</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20604D" w:rsidP="00821EC7">
            <w:pPr>
              <w:widowControl w:val="0"/>
              <w:autoSpaceDE w:val="0"/>
              <w:autoSpaceDN w:val="0"/>
              <w:adjustRightInd w:val="0"/>
              <w:spacing w:line="276" w:lineRule="auto"/>
              <w:jc w:val="both"/>
            </w:pPr>
            <w:r w:rsidRPr="00A6360A">
              <w:t>100,1</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100,2</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96,6</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103,1</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101,3</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103,4</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102,8</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103,2</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104,0</w:t>
            </w:r>
          </w:p>
        </w:tc>
      </w:tr>
      <w:tr w:rsidR="00821EC7" w:rsidRPr="00A6360A" w:rsidTr="00284287">
        <w:tc>
          <w:tcPr>
            <w:tcW w:w="2778" w:type="dxa"/>
            <w:vMerge w:val="restart"/>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 xml:space="preserve">Оборот общественного </w:t>
            </w:r>
            <w:r w:rsidRPr="00A6360A">
              <w:lastRenderedPageBreak/>
              <w:t>питания</w:t>
            </w:r>
          </w:p>
        </w:tc>
        <w:tc>
          <w:tcPr>
            <w:tcW w:w="1644"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lastRenderedPageBreak/>
              <w:t>млн. руб.</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20604D" w:rsidP="00821EC7">
            <w:pPr>
              <w:widowControl w:val="0"/>
              <w:autoSpaceDE w:val="0"/>
              <w:autoSpaceDN w:val="0"/>
              <w:adjustRightInd w:val="0"/>
              <w:spacing w:line="276" w:lineRule="auto"/>
              <w:jc w:val="both"/>
            </w:pPr>
            <w:r w:rsidRPr="00A6360A">
              <w:t>15,8</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20604D" w:rsidP="00821EC7">
            <w:pPr>
              <w:widowControl w:val="0"/>
              <w:autoSpaceDE w:val="0"/>
              <w:autoSpaceDN w:val="0"/>
              <w:adjustRightInd w:val="0"/>
              <w:spacing w:line="276" w:lineRule="auto"/>
              <w:jc w:val="both"/>
            </w:pPr>
            <w:r w:rsidRPr="00A6360A">
              <w:t>18,3</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18,5</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18,7</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19,5</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20,0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21,1</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21,7</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22,8</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23,5</w:t>
            </w:r>
          </w:p>
        </w:tc>
      </w:tr>
      <w:tr w:rsidR="00821EC7" w:rsidRPr="00A6360A" w:rsidTr="00CC61FF">
        <w:tc>
          <w:tcPr>
            <w:tcW w:w="2778" w:type="dxa"/>
            <w:vMerge/>
            <w:tcBorders>
              <w:top w:val="single" w:sz="4" w:space="0" w:color="auto"/>
              <w:left w:val="single" w:sz="4" w:space="0" w:color="auto"/>
              <w:bottom w:val="single" w:sz="4" w:space="0" w:color="auto"/>
              <w:right w:val="single" w:sz="4" w:space="0" w:color="auto"/>
            </w:tcBorders>
            <w:vAlign w:val="center"/>
            <w:hideMark/>
          </w:tcPr>
          <w:p w:rsidR="00C60D11" w:rsidRPr="00A6360A" w:rsidRDefault="00C60D11" w:rsidP="00821EC7">
            <w:pPr>
              <w:jc w:val="both"/>
            </w:pPr>
          </w:p>
        </w:tc>
        <w:tc>
          <w:tcPr>
            <w:tcW w:w="1644"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 к пред. году в сопост. ценах</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20604D" w:rsidP="00821EC7">
            <w:pPr>
              <w:widowControl w:val="0"/>
              <w:autoSpaceDE w:val="0"/>
              <w:autoSpaceDN w:val="0"/>
              <w:adjustRightInd w:val="0"/>
              <w:spacing w:line="276" w:lineRule="auto"/>
              <w:jc w:val="both"/>
            </w:pPr>
            <w:r w:rsidRPr="00A6360A">
              <w:t>102,8</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20604D" w:rsidP="00821EC7">
            <w:pPr>
              <w:widowControl w:val="0"/>
              <w:autoSpaceDE w:val="0"/>
              <w:autoSpaceDN w:val="0"/>
              <w:adjustRightInd w:val="0"/>
              <w:spacing w:line="276" w:lineRule="auto"/>
              <w:jc w:val="both"/>
            </w:pPr>
            <w:r w:rsidRPr="00A6360A">
              <w:t>114,8</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96,2</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96,2</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98,4</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102,1</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103,1</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104,0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102,4</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103,2</w:t>
            </w:r>
          </w:p>
        </w:tc>
      </w:tr>
      <w:tr w:rsidR="00821EC7" w:rsidRPr="00A6360A" w:rsidTr="00C60D11">
        <w:tc>
          <w:tcPr>
            <w:tcW w:w="13552" w:type="dxa"/>
            <w:gridSpan w:val="12"/>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center"/>
            </w:pPr>
            <w:r w:rsidRPr="00A6360A">
              <w:lastRenderedPageBreak/>
              <w:t>6. Финансовые результаты деятельности организаций</w:t>
            </w:r>
          </w:p>
        </w:tc>
      </w:tr>
      <w:tr w:rsidR="00821EC7" w:rsidRPr="00A6360A" w:rsidTr="00284287">
        <w:tc>
          <w:tcPr>
            <w:tcW w:w="2778" w:type="dxa"/>
            <w:vMerge w:val="restart"/>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Сумма убытка организаций</w:t>
            </w:r>
          </w:p>
        </w:tc>
        <w:tc>
          <w:tcPr>
            <w:tcW w:w="1644"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млн. руб.</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20604D" w:rsidP="00821EC7">
            <w:pPr>
              <w:widowControl w:val="0"/>
              <w:autoSpaceDE w:val="0"/>
              <w:autoSpaceDN w:val="0"/>
              <w:adjustRightInd w:val="0"/>
              <w:spacing w:line="276" w:lineRule="auto"/>
              <w:jc w:val="both"/>
            </w:pPr>
            <w:r w:rsidRPr="00A6360A">
              <w:t>15,4</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20604D" w:rsidP="00821EC7">
            <w:pPr>
              <w:widowControl w:val="0"/>
              <w:autoSpaceDE w:val="0"/>
              <w:autoSpaceDN w:val="0"/>
              <w:adjustRightInd w:val="0"/>
              <w:spacing w:line="276" w:lineRule="auto"/>
              <w:jc w:val="both"/>
            </w:pPr>
            <w:r w:rsidRPr="00A6360A">
              <w:t>14,5</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13,0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13,0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14,0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12,0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14,0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11,0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15,0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10,0</w:t>
            </w:r>
          </w:p>
        </w:tc>
      </w:tr>
      <w:tr w:rsidR="00821EC7" w:rsidRPr="00A6360A" w:rsidTr="00CC61FF">
        <w:tc>
          <w:tcPr>
            <w:tcW w:w="2778" w:type="dxa"/>
            <w:vMerge/>
            <w:tcBorders>
              <w:top w:val="single" w:sz="4" w:space="0" w:color="auto"/>
              <w:left w:val="single" w:sz="4" w:space="0" w:color="auto"/>
              <w:bottom w:val="single" w:sz="4" w:space="0" w:color="auto"/>
              <w:right w:val="single" w:sz="4" w:space="0" w:color="auto"/>
            </w:tcBorders>
            <w:vAlign w:val="center"/>
            <w:hideMark/>
          </w:tcPr>
          <w:p w:rsidR="00C60D11" w:rsidRPr="00A6360A" w:rsidRDefault="00C60D11" w:rsidP="00821EC7">
            <w:pPr>
              <w:jc w:val="both"/>
            </w:pPr>
          </w:p>
        </w:tc>
        <w:tc>
          <w:tcPr>
            <w:tcW w:w="1644"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 к пред. году</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20604D" w:rsidP="00821EC7">
            <w:pPr>
              <w:widowControl w:val="0"/>
              <w:autoSpaceDE w:val="0"/>
              <w:autoSpaceDN w:val="0"/>
              <w:adjustRightInd w:val="0"/>
              <w:spacing w:line="276" w:lineRule="auto"/>
              <w:jc w:val="both"/>
            </w:pPr>
            <w:r w:rsidRPr="00A6360A">
              <w:t>77,4</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20604D" w:rsidP="00821EC7">
            <w:pPr>
              <w:widowControl w:val="0"/>
              <w:autoSpaceDE w:val="0"/>
              <w:autoSpaceDN w:val="0"/>
              <w:adjustRightInd w:val="0"/>
              <w:spacing w:line="276" w:lineRule="auto"/>
              <w:jc w:val="both"/>
            </w:pPr>
            <w:r w:rsidRPr="00A6360A">
              <w:t>94,2</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89,7</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100,0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107,7</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92,3</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100,0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91,7</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107,1</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90,9</w:t>
            </w:r>
          </w:p>
        </w:tc>
      </w:tr>
      <w:tr w:rsidR="00821EC7" w:rsidRPr="00A6360A" w:rsidTr="00284287">
        <w:tc>
          <w:tcPr>
            <w:tcW w:w="2778" w:type="dxa"/>
            <w:vMerge w:val="restart"/>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Прибыль прибыльных организаций</w:t>
            </w:r>
          </w:p>
        </w:tc>
        <w:tc>
          <w:tcPr>
            <w:tcW w:w="1644"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млн. руб.</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20604D" w:rsidP="00821EC7">
            <w:pPr>
              <w:widowControl w:val="0"/>
              <w:autoSpaceDE w:val="0"/>
              <w:autoSpaceDN w:val="0"/>
              <w:adjustRightInd w:val="0"/>
              <w:spacing w:line="276" w:lineRule="auto"/>
              <w:jc w:val="both"/>
            </w:pPr>
            <w:r w:rsidRPr="00A6360A">
              <w:t>2,0</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20604D" w:rsidP="00821EC7">
            <w:pPr>
              <w:widowControl w:val="0"/>
              <w:autoSpaceDE w:val="0"/>
              <w:autoSpaceDN w:val="0"/>
              <w:adjustRightInd w:val="0"/>
              <w:spacing w:line="276" w:lineRule="auto"/>
              <w:jc w:val="both"/>
            </w:pPr>
            <w:r w:rsidRPr="00A6360A">
              <w:t>2,0</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2,8</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3,0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3,0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3,5</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2,5</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4,0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2,0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4,5</w:t>
            </w:r>
          </w:p>
          <w:p w:rsidR="00C9773C" w:rsidRPr="00A6360A" w:rsidRDefault="00C9773C" w:rsidP="00821EC7">
            <w:pPr>
              <w:widowControl w:val="0"/>
              <w:autoSpaceDE w:val="0"/>
              <w:autoSpaceDN w:val="0"/>
              <w:adjustRightInd w:val="0"/>
              <w:spacing w:line="276" w:lineRule="auto"/>
              <w:jc w:val="both"/>
            </w:pPr>
          </w:p>
        </w:tc>
      </w:tr>
      <w:tr w:rsidR="00821EC7" w:rsidRPr="00A6360A" w:rsidTr="00CC61FF">
        <w:tc>
          <w:tcPr>
            <w:tcW w:w="2778" w:type="dxa"/>
            <w:vMerge/>
            <w:tcBorders>
              <w:top w:val="single" w:sz="4" w:space="0" w:color="auto"/>
              <w:left w:val="single" w:sz="4" w:space="0" w:color="auto"/>
              <w:bottom w:val="single" w:sz="4" w:space="0" w:color="auto"/>
              <w:right w:val="single" w:sz="4" w:space="0" w:color="auto"/>
            </w:tcBorders>
            <w:vAlign w:val="center"/>
            <w:hideMark/>
          </w:tcPr>
          <w:p w:rsidR="00C60D11" w:rsidRPr="00A6360A" w:rsidRDefault="00C60D11" w:rsidP="00821EC7">
            <w:pPr>
              <w:jc w:val="both"/>
            </w:pPr>
          </w:p>
        </w:tc>
        <w:tc>
          <w:tcPr>
            <w:tcW w:w="1644"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 к пред. году</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20604D" w:rsidP="00821EC7">
            <w:pPr>
              <w:widowControl w:val="0"/>
              <w:autoSpaceDE w:val="0"/>
              <w:autoSpaceDN w:val="0"/>
              <w:adjustRightInd w:val="0"/>
              <w:spacing w:line="276" w:lineRule="auto"/>
              <w:jc w:val="both"/>
            </w:pPr>
            <w:r w:rsidRPr="00A6360A">
              <w:t>125,0</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20604D" w:rsidP="00821EC7">
            <w:pPr>
              <w:widowControl w:val="0"/>
              <w:autoSpaceDE w:val="0"/>
              <w:autoSpaceDN w:val="0"/>
              <w:adjustRightInd w:val="0"/>
              <w:spacing w:line="276" w:lineRule="auto"/>
              <w:jc w:val="both"/>
            </w:pPr>
            <w:r w:rsidRPr="00A6360A">
              <w:t>100,0</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140,0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107,1</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100,0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116,7</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83,3</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114,3</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80,0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112,5</w:t>
            </w:r>
          </w:p>
        </w:tc>
      </w:tr>
      <w:tr w:rsidR="00821EC7" w:rsidRPr="00A6360A" w:rsidTr="00C60D11">
        <w:tc>
          <w:tcPr>
            <w:tcW w:w="13552" w:type="dxa"/>
            <w:gridSpan w:val="12"/>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center"/>
            </w:pPr>
            <w:r w:rsidRPr="00A6360A">
              <w:t>7. Инвестиции</w:t>
            </w:r>
          </w:p>
        </w:tc>
      </w:tr>
      <w:tr w:rsidR="00821EC7" w:rsidRPr="00A6360A" w:rsidTr="00284287">
        <w:tc>
          <w:tcPr>
            <w:tcW w:w="2778"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Объем инвестиций (в основной капитал) за счет всех источников финансирования</w:t>
            </w:r>
          </w:p>
        </w:tc>
        <w:tc>
          <w:tcPr>
            <w:tcW w:w="1644"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млн. руб.</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20604D" w:rsidP="00821EC7">
            <w:pPr>
              <w:widowControl w:val="0"/>
              <w:autoSpaceDE w:val="0"/>
              <w:autoSpaceDN w:val="0"/>
              <w:adjustRightInd w:val="0"/>
              <w:spacing w:line="276" w:lineRule="auto"/>
              <w:jc w:val="both"/>
            </w:pPr>
            <w:r w:rsidRPr="00A6360A">
              <w:t>19,95</w:t>
            </w:r>
          </w:p>
        </w:tc>
        <w:tc>
          <w:tcPr>
            <w:tcW w:w="794" w:type="dxa"/>
            <w:tcBorders>
              <w:top w:val="single" w:sz="4" w:space="0" w:color="auto"/>
              <w:left w:val="single" w:sz="4" w:space="0" w:color="auto"/>
              <w:bottom w:val="single" w:sz="4" w:space="0" w:color="auto"/>
              <w:right w:val="single" w:sz="4" w:space="0" w:color="auto"/>
            </w:tcBorders>
            <w:hideMark/>
          </w:tcPr>
          <w:p w:rsidR="00C60D11" w:rsidRPr="00A6360A" w:rsidRDefault="0020604D" w:rsidP="00821EC7">
            <w:pPr>
              <w:widowControl w:val="0"/>
              <w:autoSpaceDE w:val="0"/>
              <w:autoSpaceDN w:val="0"/>
              <w:adjustRightInd w:val="0"/>
              <w:spacing w:line="276" w:lineRule="auto"/>
              <w:jc w:val="both"/>
            </w:pPr>
            <w:r w:rsidRPr="00A6360A">
              <w:t>32,5</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29,0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32,0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30,0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38,0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28,0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40,0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29,0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42,0</w:t>
            </w:r>
          </w:p>
        </w:tc>
      </w:tr>
      <w:tr w:rsidR="00821EC7" w:rsidRPr="00A6360A" w:rsidTr="00284287">
        <w:tc>
          <w:tcPr>
            <w:tcW w:w="2778"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Индекс физического объема</w:t>
            </w:r>
          </w:p>
        </w:tc>
        <w:tc>
          <w:tcPr>
            <w:tcW w:w="1644"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 к пред. году в сопост. ценах</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20604D" w:rsidP="00821EC7">
            <w:pPr>
              <w:widowControl w:val="0"/>
              <w:autoSpaceDE w:val="0"/>
              <w:autoSpaceDN w:val="0"/>
              <w:adjustRightInd w:val="0"/>
              <w:spacing w:line="276" w:lineRule="auto"/>
              <w:jc w:val="both"/>
            </w:pPr>
            <w:r w:rsidRPr="00A6360A">
              <w:t>61,6</w:t>
            </w:r>
          </w:p>
        </w:tc>
        <w:tc>
          <w:tcPr>
            <w:tcW w:w="794" w:type="dxa"/>
            <w:tcBorders>
              <w:top w:val="single" w:sz="4" w:space="0" w:color="auto"/>
              <w:left w:val="single" w:sz="4" w:space="0" w:color="auto"/>
              <w:bottom w:val="single" w:sz="4" w:space="0" w:color="auto"/>
              <w:right w:val="single" w:sz="4" w:space="0" w:color="auto"/>
            </w:tcBorders>
            <w:hideMark/>
          </w:tcPr>
          <w:p w:rsidR="00C60D11" w:rsidRPr="00A6360A" w:rsidRDefault="0020604D" w:rsidP="00821EC7">
            <w:pPr>
              <w:widowControl w:val="0"/>
              <w:autoSpaceDE w:val="0"/>
              <w:autoSpaceDN w:val="0"/>
              <w:adjustRightInd w:val="0"/>
              <w:spacing w:line="276" w:lineRule="auto"/>
              <w:jc w:val="both"/>
            </w:pPr>
            <w:r w:rsidRPr="00A6360A">
              <w:t>157,4</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89,2</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110,3</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93,8</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118,8</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93,3</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105,3</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103,6</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105,0</w:t>
            </w:r>
          </w:p>
        </w:tc>
      </w:tr>
      <w:tr w:rsidR="00821EC7" w:rsidRPr="00A6360A" w:rsidTr="00C60D11">
        <w:tc>
          <w:tcPr>
            <w:tcW w:w="13552" w:type="dxa"/>
            <w:gridSpan w:val="12"/>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center"/>
            </w:pPr>
            <w:r w:rsidRPr="00A6360A">
              <w:t>8. Денежные доходы и расходы населения</w:t>
            </w:r>
          </w:p>
        </w:tc>
      </w:tr>
      <w:tr w:rsidR="00821EC7" w:rsidRPr="00A6360A" w:rsidTr="00284287">
        <w:tc>
          <w:tcPr>
            <w:tcW w:w="2778" w:type="dxa"/>
            <w:vMerge w:val="restart"/>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Фонд начисленной заработной платы всех работников по полному кругу организаций</w:t>
            </w:r>
          </w:p>
        </w:tc>
        <w:tc>
          <w:tcPr>
            <w:tcW w:w="1644"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млн. руб.</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20604D" w:rsidP="00821EC7">
            <w:pPr>
              <w:widowControl w:val="0"/>
              <w:autoSpaceDE w:val="0"/>
              <w:autoSpaceDN w:val="0"/>
              <w:adjustRightInd w:val="0"/>
              <w:spacing w:line="276" w:lineRule="auto"/>
              <w:jc w:val="both"/>
            </w:pPr>
            <w:r w:rsidRPr="00A6360A">
              <w:t>428,4</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20604D" w:rsidP="00821EC7">
            <w:pPr>
              <w:widowControl w:val="0"/>
              <w:autoSpaceDE w:val="0"/>
              <w:autoSpaceDN w:val="0"/>
              <w:adjustRightInd w:val="0"/>
              <w:spacing w:line="276" w:lineRule="auto"/>
              <w:jc w:val="both"/>
            </w:pPr>
            <w:r w:rsidRPr="00A6360A">
              <w:t>458,4</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481,3</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503,0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527,1</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537,7</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550,8</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568,9</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582,2</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613,3</w:t>
            </w:r>
          </w:p>
        </w:tc>
      </w:tr>
      <w:tr w:rsidR="00821EC7" w:rsidRPr="00A6360A" w:rsidTr="00CC61FF">
        <w:tc>
          <w:tcPr>
            <w:tcW w:w="2778" w:type="dxa"/>
            <w:vMerge/>
            <w:tcBorders>
              <w:top w:val="single" w:sz="4" w:space="0" w:color="auto"/>
              <w:left w:val="single" w:sz="4" w:space="0" w:color="auto"/>
              <w:bottom w:val="single" w:sz="4" w:space="0" w:color="auto"/>
              <w:right w:val="single" w:sz="4" w:space="0" w:color="auto"/>
            </w:tcBorders>
            <w:vAlign w:val="center"/>
            <w:hideMark/>
          </w:tcPr>
          <w:p w:rsidR="00C60D11" w:rsidRPr="00A6360A" w:rsidRDefault="00C60D11" w:rsidP="00821EC7">
            <w:pPr>
              <w:jc w:val="both"/>
            </w:pPr>
          </w:p>
        </w:tc>
        <w:tc>
          <w:tcPr>
            <w:tcW w:w="1644"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 к пред. году</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20604D" w:rsidP="00821EC7">
            <w:pPr>
              <w:widowControl w:val="0"/>
              <w:autoSpaceDE w:val="0"/>
              <w:autoSpaceDN w:val="0"/>
              <w:adjustRightInd w:val="0"/>
              <w:spacing w:line="276" w:lineRule="auto"/>
              <w:jc w:val="both"/>
            </w:pPr>
            <w:r w:rsidRPr="00A6360A">
              <w:t>76,1</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20604D" w:rsidP="00821EC7">
            <w:pPr>
              <w:widowControl w:val="0"/>
              <w:autoSpaceDE w:val="0"/>
              <w:autoSpaceDN w:val="0"/>
              <w:adjustRightInd w:val="0"/>
              <w:spacing w:line="276" w:lineRule="auto"/>
              <w:jc w:val="both"/>
            </w:pPr>
            <w:r w:rsidRPr="00A6360A">
              <w:t>107,0</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105,0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104,5</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104,8</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106,9</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104,5</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105,8</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105,7</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107,8</w:t>
            </w:r>
          </w:p>
        </w:tc>
      </w:tr>
      <w:tr w:rsidR="00821EC7" w:rsidRPr="00A6360A" w:rsidTr="00284287">
        <w:tc>
          <w:tcPr>
            <w:tcW w:w="2778" w:type="dxa"/>
            <w:vMerge w:val="restart"/>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lastRenderedPageBreak/>
              <w:t>Среднемесячная начисленная номинальная заработная плата работников по полному кругу организаций</w:t>
            </w:r>
          </w:p>
        </w:tc>
        <w:tc>
          <w:tcPr>
            <w:tcW w:w="1644"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рублей</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20604D" w:rsidP="00821EC7">
            <w:pPr>
              <w:widowControl w:val="0"/>
              <w:autoSpaceDE w:val="0"/>
              <w:autoSpaceDN w:val="0"/>
              <w:adjustRightInd w:val="0"/>
              <w:spacing w:line="276" w:lineRule="auto"/>
              <w:jc w:val="both"/>
            </w:pPr>
            <w:r w:rsidRPr="00A6360A">
              <w:t>20987,9</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20604D" w:rsidP="00821EC7">
            <w:pPr>
              <w:widowControl w:val="0"/>
              <w:autoSpaceDE w:val="0"/>
              <w:autoSpaceDN w:val="0"/>
              <w:adjustRightInd w:val="0"/>
              <w:spacing w:line="276" w:lineRule="auto"/>
              <w:jc w:val="both"/>
            </w:pPr>
            <w:r w:rsidRPr="00A6360A">
              <w:t>22543,9</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25538,7</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26917,8</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28209,8</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28775,1</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29479,2</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30444,1</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31159,5</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32818,7</w:t>
            </w:r>
          </w:p>
        </w:tc>
      </w:tr>
      <w:tr w:rsidR="00821EC7" w:rsidRPr="00A6360A" w:rsidTr="0020604D">
        <w:tc>
          <w:tcPr>
            <w:tcW w:w="2778" w:type="dxa"/>
            <w:vMerge/>
            <w:tcBorders>
              <w:top w:val="single" w:sz="4" w:space="0" w:color="auto"/>
              <w:left w:val="single" w:sz="4" w:space="0" w:color="auto"/>
              <w:bottom w:val="single" w:sz="4" w:space="0" w:color="auto"/>
              <w:right w:val="single" w:sz="4" w:space="0" w:color="auto"/>
            </w:tcBorders>
            <w:vAlign w:val="center"/>
            <w:hideMark/>
          </w:tcPr>
          <w:p w:rsidR="00C60D11" w:rsidRPr="00A6360A" w:rsidRDefault="00C60D11" w:rsidP="00821EC7">
            <w:pPr>
              <w:jc w:val="both"/>
            </w:pPr>
          </w:p>
        </w:tc>
        <w:tc>
          <w:tcPr>
            <w:tcW w:w="1644"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 к пред. году</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20604D" w:rsidP="00821EC7">
            <w:pPr>
              <w:widowControl w:val="0"/>
              <w:autoSpaceDE w:val="0"/>
              <w:autoSpaceDN w:val="0"/>
              <w:adjustRightInd w:val="0"/>
              <w:spacing w:line="276" w:lineRule="auto"/>
              <w:jc w:val="both"/>
            </w:pPr>
            <w:r w:rsidRPr="00A6360A">
              <w:t>102,6</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20604D" w:rsidP="00821EC7">
            <w:pPr>
              <w:widowControl w:val="0"/>
              <w:autoSpaceDE w:val="0"/>
              <w:autoSpaceDN w:val="0"/>
              <w:adjustRightInd w:val="0"/>
              <w:spacing w:line="276" w:lineRule="auto"/>
              <w:jc w:val="both"/>
            </w:pPr>
            <w:r w:rsidRPr="00A6360A">
              <w:t>107,4</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113,3</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105,4</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104,8</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106,9</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104,5</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105,8</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105,7</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107,8</w:t>
            </w:r>
          </w:p>
        </w:tc>
      </w:tr>
      <w:tr w:rsidR="00821EC7" w:rsidRPr="00A6360A" w:rsidTr="00C60D11">
        <w:tc>
          <w:tcPr>
            <w:tcW w:w="13552" w:type="dxa"/>
            <w:gridSpan w:val="12"/>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center"/>
            </w:pPr>
            <w:r w:rsidRPr="00A6360A">
              <w:t>9. Труд и занятость</w:t>
            </w:r>
          </w:p>
        </w:tc>
      </w:tr>
      <w:tr w:rsidR="00821EC7" w:rsidRPr="00A6360A" w:rsidTr="00284287">
        <w:tc>
          <w:tcPr>
            <w:tcW w:w="2778"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Численность занятых в экономике (среднегодовая)</w:t>
            </w:r>
          </w:p>
        </w:tc>
        <w:tc>
          <w:tcPr>
            <w:tcW w:w="1644"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тыс. человек</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E95963" w:rsidP="00821EC7">
            <w:pPr>
              <w:widowControl w:val="0"/>
              <w:autoSpaceDE w:val="0"/>
              <w:autoSpaceDN w:val="0"/>
              <w:adjustRightInd w:val="0"/>
              <w:spacing w:line="276" w:lineRule="auto"/>
              <w:jc w:val="both"/>
            </w:pPr>
            <w:r w:rsidRPr="00A6360A">
              <w:t>3,7</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E95963" w:rsidP="00821EC7">
            <w:pPr>
              <w:widowControl w:val="0"/>
              <w:autoSpaceDE w:val="0"/>
              <w:autoSpaceDN w:val="0"/>
              <w:adjustRightInd w:val="0"/>
              <w:spacing w:line="276" w:lineRule="auto"/>
              <w:jc w:val="both"/>
            </w:pPr>
            <w:r w:rsidRPr="00A6360A">
              <w:t>3,6</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3,5</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3,4</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3,2</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3,3</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3,0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3,2</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2,9</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3,1</w:t>
            </w:r>
          </w:p>
        </w:tc>
      </w:tr>
      <w:tr w:rsidR="00821EC7" w:rsidRPr="00A6360A" w:rsidTr="00284287">
        <w:tc>
          <w:tcPr>
            <w:tcW w:w="2778" w:type="dxa"/>
            <w:vMerge w:val="restart"/>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Численность безработных, зарегистрированных в государственных учреждениях службы занятости населения</w:t>
            </w:r>
          </w:p>
        </w:tc>
        <w:tc>
          <w:tcPr>
            <w:tcW w:w="1644"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человек</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E95963" w:rsidP="00821EC7">
            <w:pPr>
              <w:widowControl w:val="0"/>
              <w:autoSpaceDE w:val="0"/>
              <w:autoSpaceDN w:val="0"/>
              <w:adjustRightInd w:val="0"/>
              <w:spacing w:line="276" w:lineRule="auto"/>
              <w:jc w:val="both"/>
            </w:pPr>
            <w:r w:rsidRPr="00A6360A">
              <w:t>172</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E95963" w:rsidP="00821EC7">
            <w:pPr>
              <w:widowControl w:val="0"/>
              <w:autoSpaceDE w:val="0"/>
              <w:autoSpaceDN w:val="0"/>
              <w:adjustRightInd w:val="0"/>
              <w:spacing w:line="276" w:lineRule="auto"/>
              <w:jc w:val="both"/>
            </w:pPr>
            <w:r w:rsidRPr="00A6360A">
              <w:t>119</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118</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120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130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115</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135</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110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140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105</w:t>
            </w:r>
          </w:p>
        </w:tc>
      </w:tr>
      <w:tr w:rsidR="00821EC7" w:rsidRPr="00A6360A" w:rsidTr="00CC61FF">
        <w:tc>
          <w:tcPr>
            <w:tcW w:w="2778" w:type="dxa"/>
            <w:vMerge/>
            <w:tcBorders>
              <w:top w:val="single" w:sz="4" w:space="0" w:color="auto"/>
              <w:left w:val="single" w:sz="4" w:space="0" w:color="auto"/>
              <w:bottom w:val="single" w:sz="4" w:space="0" w:color="auto"/>
              <w:right w:val="single" w:sz="4" w:space="0" w:color="auto"/>
            </w:tcBorders>
            <w:vAlign w:val="center"/>
            <w:hideMark/>
          </w:tcPr>
          <w:p w:rsidR="00C60D11" w:rsidRPr="00A6360A" w:rsidRDefault="00C60D11" w:rsidP="00821EC7">
            <w:pPr>
              <w:jc w:val="both"/>
            </w:pPr>
          </w:p>
        </w:tc>
        <w:tc>
          <w:tcPr>
            <w:tcW w:w="1644"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 к пред. году</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E95963" w:rsidP="00821EC7">
            <w:pPr>
              <w:widowControl w:val="0"/>
              <w:autoSpaceDE w:val="0"/>
              <w:autoSpaceDN w:val="0"/>
              <w:adjustRightInd w:val="0"/>
              <w:spacing w:line="276" w:lineRule="auto"/>
              <w:jc w:val="both"/>
            </w:pPr>
            <w:r w:rsidRPr="00A6360A">
              <w:t>83,9</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E95963" w:rsidP="00821EC7">
            <w:pPr>
              <w:widowControl w:val="0"/>
              <w:autoSpaceDE w:val="0"/>
              <w:autoSpaceDN w:val="0"/>
              <w:adjustRightInd w:val="0"/>
              <w:spacing w:line="276" w:lineRule="auto"/>
              <w:jc w:val="both"/>
            </w:pPr>
            <w:r w:rsidRPr="00A6360A">
              <w:t>69,2</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99,2</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101,7</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108,3</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95,8</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103,8</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95,6</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103,7</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95,5</w:t>
            </w:r>
          </w:p>
        </w:tc>
      </w:tr>
      <w:tr w:rsidR="00821EC7" w:rsidRPr="00A6360A" w:rsidTr="00284287">
        <w:tc>
          <w:tcPr>
            <w:tcW w:w="2778" w:type="dxa"/>
            <w:tcBorders>
              <w:top w:val="nil"/>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Уровень зарегистрированной безработицы</w:t>
            </w:r>
          </w:p>
        </w:tc>
        <w:tc>
          <w:tcPr>
            <w:tcW w:w="1644"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E95963" w:rsidP="00821EC7">
            <w:pPr>
              <w:widowControl w:val="0"/>
              <w:autoSpaceDE w:val="0"/>
              <w:autoSpaceDN w:val="0"/>
              <w:adjustRightInd w:val="0"/>
              <w:spacing w:line="276" w:lineRule="auto"/>
              <w:jc w:val="both"/>
            </w:pPr>
            <w:r w:rsidRPr="00A6360A">
              <w:t>3,0</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E95963" w:rsidP="00821EC7">
            <w:pPr>
              <w:widowControl w:val="0"/>
              <w:autoSpaceDE w:val="0"/>
              <w:autoSpaceDN w:val="0"/>
              <w:adjustRightInd w:val="0"/>
              <w:spacing w:line="276" w:lineRule="auto"/>
              <w:jc w:val="both"/>
            </w:pPr>
            <w:r w:rsidRPr="00A6360A">
              <w:t>2,2</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2,1</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2,3</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3,0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2,1</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3,2</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2,0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3,5</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C9773C" w:rsidP="00821EC7">
            <w:pPr>
              <w:widowControl w:val="0"/>
              <w:autoSpaceDE w:val="0"/>
              <w:autoSpaceDN w:val="0"/>
              <w:adjustRightInd w:val="0"/>
              <w:spacing w:line="276" w:lineRule="auto"/>
              <w:jc w:val="both"/>
            </w:pPr>
            <w:r w:rsidRPr="00A6360A">
              <w:t>2,0</w:t>
            </w:r>
          </w:p>
        </w:tc>
      </w:tr>
      <w:tr w:rsidR="00821EC7" w:rsidRPr="00A6360A" w:rsidTr="00C60D11">
        <w:tc>
          <w:tcPr>
            <w:tcW w:w="13552" w:type="dxa"/>
            <w:gridSpan w:val="12"/>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center"/>
              <w:outlineLvl w:val="1"/>
            </w:pPr>
            <w:r w:rsidRPr="00A6360A">
              <w:t>10. Демографические показатели</w:t>
            </w:r>
          </w:p>
        </w:tc>
      </w:tr>
      <w:tr w:rsidR="00821EC7" w:rsidRPr="00A6360A" w:rsidTr="00284287">
        <w:tc>
          <w:tcPr>
            <w:tcW w:w="2778" w:type="dxa"/>
            <w:vMerge w:val="restart"/>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Численность постоянного населения (среднегодовая)</w:t>
            </w:r>
          </w:p>
        </w:tc>
        <w:tc>
          <w:tcPr>
            <w:tcW w:w="1644"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тыс. человек</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E95963" w:rsidP="00821EC7">
            <w:pPr>
              <w:widowControl w:val="0"/>
              <w:autoSpaceDE w:val="0"/>
              <w:autoSpaceDN w:val="0"/>
              <w:adjustRightInd w:val="0"/>
              <w:spacing w:line="276" w:lineRule="auto"/>
              <w:jc w:val="both"/>
            </w:pPr>
            <w:r w:rsidRPr="00A6360A">
              <w:t>10,23</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E95963" w:rsidP="00821EC7">
            <w:pPr>
              <w:widowControl w:val="0"/>
              <w:autoSpaceDE w:val="0"/>
              <w:autoSpaceDN w:val="0"/>
              <w:adjustRightInd w:val="0"/>
              <w:spacing w:line="276" w:lineRule="auto"/>
              <w:jc w:val="both"/>
            </w:pPr>
            <w:r w:rsidRPr="00A6360A">
              <w:t>10,07</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A841A6" w:rsidP="00821EC7">
            <w:pPr>
              <w:widowControl w:val="0"/>
              <w:autoSpaceDE w:val="0"/>
              <w:autoSpaceDN w:val="0"/>
              <w:adjustRightInd w:val="0"/>
              <w:spacing w:line="276" w:lineRule="auto"/>
              <w:jc w:val="both"/>
            </w:pPr>
            <w:r w:rsidRPr="00A6360A">
              <w:t>9,87</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A841A6" w:rsidP="00821EC7">
            <w:pPr>
              <w:widowControl w:val="0"/>
              <w:autoSpaceDE w:val="0"/>
              <w:autoSpaceDN w:val="0"/>
              <w:adjustRightInd w:val="0"/>
              <w:spacing w:line="276" w:lineRule="auto"/>
              <w:jc w:val="both"/>
            </w:pPr>
            <w:r w:rsidRPr="00A6360A">
              <w:t>9,72</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A841A6" w:rsidP="00821EC7">
            <w:pPr>
              <w:widowControl w:val="0"/>
              <w:autoSpaceDE w:val="0"/>
              <w:autoSpaceDN w:val="0"/>
              <w:adjustRightInd w:val="0"/>
              <w:spacing w:line="276" w:lineRule="auto"/>
              <w:jc w:val="both"/>
            </w:pPr>
            <w:r w:rsidRPr="00A6360A">
              <w:t>9,52</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A841A6" w:rsidP="00821EC7">
            <w:pPr>
              <w:widowControl w:val="0"/>
              <w:autoSpaceDE w:val="0"/>
              <w:autoSpaceDN w:val="0"/>
              <w:adjustRightInd w:val="0"/>
              <w:spacing w:line="276" w:lineRule="auto"/>
              <w:jc w:val="both"/>
            </w:pPr>
            <w:r w:rsidRPr="00A6360A">
              <w:t>9,57</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A841A6" w:rsidP="00821EC7">
            <w:pPr>
              <w:widowControl w:val="0"/>
              <w:autoSpaceDE w:val="0"/>
              <w:autoSpaceDN w:val="0"/>
              <w:adjustRightInd w:val="0"/>
              <w:spacing w:line="276" w:lineRule="auto"/>
              <w:jc w:val="both"/>
            </w:pPr>
            <w:r w:rsidRPr="00A6360A">
              <w:t>9,30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A841A6" w:rsidP="00821EC7">
            <w:pPr>
              <w:widowControl w:val="0"/>
              <w:autoSpaceDE w:val="0"/>
              <w:autoSpaceDN w:val="0"/>
              <w:adjustRightInd w:val="0"/>
              <w:spacing w:line="276" w:lineRule="auto"/>
              <w:jc w:val="both"/>
            </w:pPr>
            <w:r w:rsidRPr="00A6360A">
              <w:t>9,42</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A841A6" w:rsidP="00821EC7">
            <w:pPr>
              <w:widowControl w:val="0"/>
              <w:autoSpaceDE w:val="0"/>
              <w:autoSpaceDN w:val="0"/>
              <w:adjustRightInd w:val="0"/>
              <w:spacing w:line="276" w:lineRule="auto"/>
              <w:jc w:val="both"/>
            </w:pPr>
            <w:r w:rsidRPr="00A6360A">
              <w:t>9,10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A841A6" w:rsidP="00821EC7">
            <w:pPr>
              <w:widowControl w:val="0"/>
              <w:autoSpaceDE w:val="0"/>
              <w:autoSpaceDN w:val="0"/>
              <w:adjustRightInd w:val="0"/>
              <w:spacing w:line="276" w:lineRule="auto"/>
              <w:jc w:val="both"/>
            </w:pPr>
            <w:r w:rsidRPr="00A6360A">
              <w:t>9,30</w:t>
            </w:r>
          </w:p>
        </w:tc>
      </w:tr>
      <w:tr w:rsidR="00821EC7" w:rsidRPr="00A6360A" w:rsidTr="00CC61FF">
        <w:tc>
          <w:tcPr>
            <w:tcW w:w="2778" w:type="dxa"/>
            <w:vMerge/>
            <w:tcBorders>
              <w:top w:val="single" w:sz="4" w:space="0" w:color="auto"/>
              <w:left w:val="single" w:sz="4" w:space="0" w:color="auto"/>
              <w:bottom w:val="single" w:sz="4" w:space="0" w:color="auto"/>
              <w:right w:val="single" w:sz="4" w:space="0" w:color="auto"/>
            </w:tcBorders>
            <w:vAlign w:val="center"/>
            <w:hideMark/>
          </w:tcPr>
          <w:p w:rsidR="00C60D11" w:rsidRPr="00A6360A" w:rsidRDefault="00C60D11" w:rsidP="00821EC7">
            <w:pPr>
              <w:jc w:val="both"/>
            </w:pPr>
          </w:p>
        </w:tc>
        <w:tc>
          <w:tcPr>
            <w:tcW w:w="1644"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 к пред. году</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E95963" w:rsidP="00821EC7">
            <w:pPr>
              <w:widowControl w:val="0"/>
              <w:autoSpaceDE w:val="0"/>
              <w:autoSpaceDN w:val="0"/>
              <w:adjustRightInd w:val="0"/>
              <w:spacing w:line="276" w:lineRule="auto"/>
              <w:jc w:val="both"/>
            </w:pPr>
            <w:r w:rsidRPr="00A6360A">
              <w:t>99,4</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E95963" w:rsidP="00821EC7">
            <w:pPr>
              <w:widowControl w:val="0"/>
              <w:autoSpaceDE w:val="0"/>
              <w:autoSpaceDN w:val="0"/>
              <w:adjustRightInd w:val="0"/>
              <w:spacing w:line="276" w:lineRule="auto"/>
              <w:jc w:val="both"/>
            </w:pPr>
            <w:r w:rsidRPr="00A6360A">
              <w:t>98,4</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A841A6" w:rsidP="00821EC7">
            <w:pPr>
              <w:widowControl w:val="0"/>
              <w:autoSpaceDE w:val="0"/>
              <w:autoSpaceDN w:val="0"/>
              <w:adjustRightInd w:val="0"/>
              <w:spacing w:line="276" w:lineRule="auto"/>
              <w:jc w:val="both"/>
            </w:pPr>
            <w:r w:rsidRPr="00A6360A">
              <w:t>98,0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A841A6" w:rsidP="00821EC7">
            <w:pPr>
              <w:widowControl w:val="0"/>
              <w:autoSpaceDE w:val="0"/>
              <w:autoSpaceDN w:val="0"/>
              <w:adjustRightInd w:val="0"/>
              <w:spacing w:line="276" w:lineRule="auto"/>
              <w:jc w:val="both"/>
            </w:pPr>
            <w:r w:rsidRPr="00A6360A">
              <w:t>98,5</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A841A6" w:rsidP="00821EC7">
            <w:pPr>
              <w:widowControl w:val="0"/>
              <w:autoSpaceDE w:val="0"/>
              <w:autoSpaceDN w:val="0"/>
              <w:adjustRightInd w:val="0"/>
              <w:spacing w:line="276" w:lineRule="auto"/>
              <w:jc w:val="both"/>
            </w:pPr>
            <w:r w:rsidRPr="00A6360A">
              <w:t>97,9</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A841A6" w:rsidP="00821EC7">
            <w:pPr>
              <w:widowControl w:val="0"/>
              <w:autoSpaceDE w:val="0"/>
              <w:autoSpaceDN w:val="0"/>
              <w:adjustRightInd w:val="0"/>
              <w:spacing w:line="276" w:lineRule="auto"/>
              <w:jc w:val="both"/>
            </w:pPr>
            <w:r w:rsidRPr="00A6360A">
              <w:t>98,5</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A841A6" w:rsidP="00821EC7">
            <w:pPr>
              <w:widowControl w:val="0"/>
              <w:autoSpaceDE w:val="0"/>
              <w:autoSpaceDN w:val="0"/>
              <w:adjustRightInd w:val="0"/>
              <w:spacing w:line="276" w:lineRule="auto"/>
              <w:jc w:val="both"/>
            </w:pPr>
            <w:r w:rsidRPr="00A6360A">
              <w:t>97,8</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A841A6" w:rsidP="00821EC7">
            <w:pPr>
              <w:widowControl w:val="0"/>
              <w:autoSpaceDE w:val="0"/>
              <w:autoSpaceDN w:val="0"/>
              <w:adjustRightInd w:val="0"/>
              <w:spacing w:line="276" w:lineRule="auto"/>
              <w:jc w:val="both"/>
            </w:pPr>
            <w:r w:rsidRPr="00A6360A">
              <w:t>98,4</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A841A6" w:rsidP="00821EC7">
            <w:pPr>
              <w:widowControl w:val="0"/>
              <w:autoSpaceDE w:val="0"/>
              <w:autoSpaceDN w:val="0"/>
              <w:adjustRightInd w:val="0"/>
              <w:spacing w:line="276" w:lineRule="auto"/>
              <w:jc w:val="both"/>
            </w:pPr>
            <w:r w:rsidRPr="00A6360A">
              <w:t>97,8</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A841A6" w:rsidP="00821EC7">
            <w:pPr>
              <w:widowControl w:val="0"/>
              <w:autoSpaceDE w:val="0"/>
              <w:autoSpaceDN w:val="0"/>
              <w:adjustRightInd w:val="0"/>
              <w:spacing w:line="276" w:lineRule="auto"/>
              <w:jc w:val="both"/>
            </w:pPr>
            <w:r w:rsidRPr="00A6360A">
              <w:t>98,7</w:t>
            </w:r>
          </w:p>
        </w:tc>
      </w:tr>
      <w:tr w:rsidR="00821EC7" w:rsidRPr="00A6360A" w:rsidTr="00284287">
        <w:tc>
          <w:tcPr>
            <w:tcW w:w="2778" w:type="dxa"/>
            <w:vMerge w:val="restart"/>
            <w:tcBorders>
              <w:top w:val="single" w:sz="4" w:space="0" w:color="auto"/>
              <w:left w:val="single" w:sz="4" w:space="0" w:color="auto"/>
              <w:bottom w:val="single" w:sz="4" w:space="0" w:color="auto"/>
              <w:right w:val="single" w:sz="4" w:space="0" w:color="auto"/>
            </w:tcBorders>
            <w:vAlign w:val="center"/>
            <w:hideMark/>
          </w:tcPr>
          <w:p w:rsidR="00C60D11" w:rsidRPr="00A6360A" w:rsidRDefault="00C60D11" w:rsidP="00821EC7">
            <w:pPr>
              <w:jc w:val="both"/>
            </w:pPr>
            <w:r w:rsidRPr="00A6360A">
              <w:t xml:space="preserve">Численность </w:t>
            </w:r>
            <w:r w:rsidRPr="00A6360A">
              <w:lastRenderedPageBreak/>
              <w:t>постоянного населения в трудоспособном возрасте</w:t>
            </w:r>
          </w:p>
        </w:tc>
        <w:tc>
          <w:tcPr>
            <w:tcW w:w="1644"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lastRenderedPageBreak/>
              <w:t>тыс. человек</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E95963" w:rsidP="00821EC7">
            <w:pPr>
              <w:widowControl w:val="0"/>
              <w:autoSpaceDE w:val="0"/>
              <w:autoSpaceDN w:val="0"/>
              <w:adjustRightInd w:val="0"/>
              <w:spacing w:line="276" w:lineRule="auto"/>
              <w:jc w:val="both"/>
            </w:pPr>
            <w:r w:rsidRPr="00A6360A">
              <w:t>5,5</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E95963" w:rsidP="00821EC7">
            <w:pPr>
              <w:widowControl w:val="0"/>
              <w:autoSpaceDE w:val="0"/>
              <w:autoSpaceDN w:val="0"/>
              <w:adjustRightInd w:val="0"/>
              <w:spacing w:line="276" w:lineRule="auto"/>
              <w:jc w:val="both"/>
            </w:pPr>
            <w:r w:rsidRPr="00A6360A">
              <w:t>5,5</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A841A6" w:rsidP="00821EC7">
            <w:pPr>
              <w:widowControl w:val="0"/>
              <w:autoSpaceDE w:val="0"/>
              <w:autoSpaceDN w:val="0"/>
              <w:adjustRightInd w:val="0"/>
              <w:spacing w:line="276" w:lineRule="auto"/>
              <w:jc w:val="both"/>
            </w:pPr>
            <w:r w:rsidRPr="00A6360A">
              <w:t>5,3</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A841A6" w:rsidP="00821EC7">
            <w:pPr>
              <w:widowControl w:val="0"/>
              <w:autoSpaceDE w:val="0"/>
              <w:autoSpaceDN w:val="0"/>
              <w:adjustRightInd w:val="0"/>
              <w:spacing w:line="276" w:lineRule="auto"/>
              <w:jc w:val="both"/>
            </w:pPr>
            <w:r w:rsidRPr="00A6360A">
              <w:t>5,2</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A841A6" w:rsidP="00821EC7">
            <w:pPr>
              <w:widowControl w:val="0"/>
              <w:autoSpaceDE w:val="0"/>
              <w:autoSpaceDN w:val="0"/>
              <w:adjustRightInd w:val="0"/>
              <w:spacing w:line="276" w:lineRule="auto"/>
              <w:jc w:val="both"/>
            </w:pPr>
            <w:r w:rsidRPr="00A6360A">
              <w:t>5,0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A841A6" w:rsidP="00821EC7">
            <w:pPr>
              <w:widowControl w:val="0"/>
              <w:autoSpaceDE w:val="0"/>
              <w:autoSpaceDN w:val="0"/>
              <w:adjustRightInd w:val="0"/>
              <w:spacing w:line="276" w:lineRule="auto"/>
              <w:jc w:val="both"/>
            </w:pPr>
            <w:r w:rsidRPr="00A6360A">
              <w:t>5,1</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A841A6" w:rsidP="00821EC7">
            <w:pPr>
              <w:widowControl w:val="0"/>
              <w:autoSpaceDE w:val="0"/>
              <w:autoSpaceDN w:val="0"/>
              <w:adjustRightInd w:val="0"/>
              <w:spacing w:line="276" w:lineRule="auto"/>
              <w:jc w:val="both"/>
            </w:pPr>
            <w:r w:rsidRPr="00A6360A">
              <w:t>4,8</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A841A6" w:rsidP="00821EC7">
            <w:pPr>
              <w:widowControl w:val="0"/>
              <w:autoSpaceDE w:val="0"/>
              <w:autoSpaceDN w:val="0"/>
              <w:adjustRightInd w:val="0"/>
              <w:spacing w:line="276" w:lineRule="auto"/>
              <w:jc w:val="both"/>
            </w:pPr>
            <w:r w:rsidRPr="00A6360A">
              <w:t>5,0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A841A6" w:rsidP="00821EC7">
            <w:pPr>
              <w:widowControl w:val="0"/>
              <w:autoSpaceDE w:val="0"/>
              <w:autoSpaceDN w:val="0"/>
              <w:adjustRightInd w:val="0"/>
              <w:spacing w:line="276" w:lineRule="auto"/>
              <w:jc w:val="both"/>
            </w:pPr>
            <w:r w:rsidRPr="00A6360A">
              <w:t>4,6</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A841A6" w:rsidP="00821EC7">
            <w:pPr>
              <w:widowControl w:val="0"/>
              <w:autoSpaceDE w:val="0"/>
              <w:autoSpaceDN w:val="0"/>
              <w:adjustRightInd w:val="0"/>
              <w:spacing w:line="276" w:lineRule="auto"/>
              <w:jc w:val="both"/>
            </w:pPr>
            <w:r w:rsidRPr="00A6360A">
              <w:t>4,9</w:t>
            </w:r>
          </w:p>
        </w:tc>
      </w:tr>
      <w:tr w:rsidR="00821EC7" w:rsidRPr="00A6360A" w:rsidTr="00E95963">
        <w:tc>
          <w:tcPr>
            <w:tcW w:w="2778" w:type="dxa"/>
            <w:vMerge/>
            <w:tcBorders>
              <w:top w:val="single" w:sz="4" w:space="0" w:color="auto"/>
              <w:left w:val="single" w:sz="4" w:space="0" w:color="auto"/>
              <w:bottom w:val="single" w:sz="4" w:space="0" w:color="auto"/>
              <w:right w:val="single" w:sz="4" w:space="0" w:color="auto"/>
            </w:tcBorders>
            <w:vAlign w:val="center"/>
            <w:hideMark/>
          </w:tcPr>
          <w:p w:rsidR="00C60D11" w:rsidRPr="00A6360A" w:rsidRDefault="00C60D11" w:rsidP="00821EC7">
            <w:pPr>
              <w:jc w:val="both"/>
            </w:pPr>
          </w:p>
        </w:tc>
        <w:tc>
          <w:tcPr>
            <w:tcW w:w="1644"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 к пред. году</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E95963" w:rsidP="00821EC7">
            <w:pPr>
              <w:widowControl w:val="0"/>
              <w:autoSpaceDE w:val="0"/>
              <w:autoSpaceDN w:val="0"/>
              <w:adjustRightInd w:val="0"/>
              <w:spacing w:line="276" w:lineRule="auto"/>
              <w:jc w:val="both"/>
            </w:pPr>
            <w:r w:rsidRPr="00A6360A">
              <w:t>98,2</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E95963" w:rsidP="00821EC7">
            <w:pPr>
              <w:widowControl w:val="0"/>
              <w:autoSpaceDE w:val="0"/>
              <w:autoSpaceDN w:val="0"/>
              <w:adjustRightInd w:val="0"/>
              <w:spacing w:line="276" w:lineRule="auto"/>
              <w:jc w:val="both"/>
            </w:pPr>
            <w:r w:rsidRPr="00A6360A">
              <w:t>100,0</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A841A6" w:rsidP="00821EC7">
            <w:pPr>
              <w:widowControl w:val="0"/>
              <w:autoSpaceDE w:val="0"/>
              <w:autoSpaceDN w:val="0"/>
              <w:adjustRightInd w:val="0"/>
              <w:spacing w:line="276" w:lineRule="auto"/>
              <w:jc w:val="both"/>
            </w:pPr>
            <w:r w:rsidRPr="00A6360A">
              <w:t>96,4</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A841A6" w:rsidP="00821EC7">
            <w:pPr>
              <w:widowControl w:val="0"/>
              <w:autoSpaceDE w:val="0"/>
              <w:autoSpaceDN w:val="0"/>
              <w:adjustRightInd w:val="0"/>
              <w:spacing w:line="276" w:lineRule="auto"/>
              <w:jc w:val="both"/>
            </w:pPr>
            <w:r w:rsidRPr="00A6360A">
              <w:t>98,1</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A841A6" w:rsidP="00821EC7">
            <w:pPr>
              <w:widowControl w:val="0"/>
              <w:autoSpaceDE w:val="0"/>
              <w:autoSpaceDN w:val="0"/>
              <w:adjustRightInd w:val="0"/>
              <w:spacing w:line="276" w:lineRule="auto"/>
              <w:jc w:val="both"/>
            </w:pPr>
            <w:r w:rsidRPr="00A6360A">
              <w:t>94,3</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A841A6" w:rsidP="00821EC7">
            <w:pPr>
              <w:widowControl w:val="0"/>
              <w:autoSpaceDE w:val="0"/>
              <w:autoSpaceDN w:val="0"/>
              <w:adjustRightInd w:val="0"/>
              <w:spacing w:line="276" w:lineRule="auto"/>
              <w:jc w:val="both"/>
            </w:pPr>
            <w:r w:rsidRPr="00A6360A">
              <w:t>98,1</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A841A6" w:rsidP="00821EC7">
            <w:pPr>
              <w:widowControl w:val="0"/>
              <w:autoSpaceDE w:val="0"/>
              <w:autoSpaceDN w:val="0"/>
              <w:adjustRightInd w:val="0"/>
              <w:spacing w:line="276" w:lineRule="auto"/>
              <w:jc w:val="both"/>
            </w:pPr>
            <w:r w:rsidRPr="00A6360A">
              <w:t>96,0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A841A6" w:rsidP="00821EC7">
            <w:pPr>
              <w:widowControl w:val="0"/>
              <w:autoSpaceDE w:val="0"/>
              <w:autoSpaceDN w:val="0"/>
              <w:adjustRightInd w:val="0"/>
              <w:spacing w:line="276" w:lineRule="auto"/>
              <w:jc w:val="both"/>
            </w:pPr>
            <w:r w:rsidRPr="00A6360A">
              <w:t>98,0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A841A6" w:rsidP="00821EC7">
            <w:pPr>
              <w:widowControl w:val="0"/>
              <w:autoSpaceDE w:val="0"/>
              <w:autoSpaceDN w:val="0"/>
              <w:adjustRightInd w:val="0"/>
              <w:spacing w:line="276" w:lineRule="auto"/>
              <w:jc w:val="both"/>
            </w:pPr>
            <w:r w:rsidRPr="00A6360A">
              <w:t>95,8</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A841A6" w:rsidP="00821EC7">
            <w:pPr>
              <w:widowControl w:val="0"/>
              <w:autoSpaceDE w:val="0"/>
              <w:autoSpaceDN w:val="0"/>
              <w:adjustRightInd w:val="0"/>
              <w:spacing w:line="276" w:lineRule="auto"/>
              <w:jc w:val="both"/>
            </w:pPr>
            <w:r w:rsidRPr="00A6360A">
              <w:t>98,0</w:t>
            </w:r>
          </w:p>
        </w:tc>
      </w:tr>
      <w:tr w:rsidR="00821EC7" w:rsidRPr="00A6360A" w:rsidTr="009C2B65">
        <w:tc>
          <w:tcPr>
            <w:tcW w:w="2778" w:type="dxa"/>
            <w:vMerge w:val="restart"/>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lastRenderedPageBreak/>
              <w:t>Количество родившихся</w:t>
            </w:r>
          </w:p>
        </w:tc>
        <w:tc>
          <w:tcPr>
            <w:tcW w:w="1644"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человек</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E95963" w:rsidP="00821EC7">
            <w:pPr>
              <w:widowControl w:val="0"/>
              <w:autoSpaceDE w:val="0"/>
              <w:autoSpaceDN w:val="0"/>
              <w:adjustRightInd w:val="0"/>
              <w:spacing w:line="276" w:lineRule="auto"/>
              <w:jc w:val="both"/>
            </w:pPr>
            <w:r w:rsidRPr="00A6360A">
              <w:t>143</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E95963" w:rsidP="00821EC7">
            <w:pPr>
              <w:widowControl w:val="0"/>
              <w:autoSpaceDE w:val="0"/>
              <w:autoSpaceDN w:val="0"/>
              <w:adjustRightInd w:val="0"/>
              <w:spacing w:line="276" w:lineRule="auto"/>
              <w:jc w:val="both"/>
            </w:pPr>
            <w:r w:rsidRPr="00A6360A">
              <w:t>111</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A841A6" w:rsidP="00821EC7">
            <w:pPr>
              <w:widowControl w:val="0"/>
              <w:autoSpaceDE w:val="0"/>
              <w:autoSpaceDN w:val="0"/>
              <w:adjustRightInd w:val="0"/>
              <w:spacing w:line="276" w:lineRule="auto"/>
              <w:jc w:val="both"/>
            </w:pPr>
            <w:r w:rsidRPr="00A6360A">
              <w:t>116</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A841A6" w:rsidP="00821EC7">
            <w:pPr>
              <w:widowControl w:val="0"/>
              <w:autoSpaceDE w:val="0"/>
              <w:autoSpaceDN w:val="0"/>
              <w:adjustRightInd w:val="0"/>
              <w:spacing w:line="276" w:lineRule="auto"/>
              <w:jc w:val="both"/>
            </w:pPr>
            <w:r w:rsidRPr="00A6360A">
              <w:t>125</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A841A6" w:rsidP="00821EC7">
            <w:pPr>
              <w:widowControl w:val="0"/>
              <w:autoSpaceDE w:val="0"/>
              <w:autoSpaceDN w:val="0"/>
              <w:adjustRightInd w:val="0"/>
              <w:spacing w:line="276" w:lineRule="auto"/>
              <w:jc w:val="both"/>
            </w:pPr>
            <w:r w:rsidRPr="00A6360A">
              <w:t>110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A841A6" w:rsidP="00821EC7">
            <w:pPr>
              <w:widowControl w:val="0"/>
              <w:autoSpaceDE w:val="0"/>
              <w:autoSpaceDN w:val="0"/>
              <w:adjustRightInd w:val="0"/>
              <w:spacing w:line="276" w:lineRule="auto"/>
              <w:jc w:val="both"/>
            </w:pPr>
            <w:r w:rsidRPr="00A6360A">
              <w:t>120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A841A6" w:rsidP="00821EC7">
            <w:pPr>
              <w:widowControl w:val="0"/>
              <w:autoSpaceDE w:val="0"/>
              <w:autoSpaceDN w:val="0"/>
              <w:adjustRightInd w:val="0"/>
              <w:spacing w:line="276" w:lineRule="auto"/>
              <w:jc w:val="both"/>
            </w:pPr>
            <w:r w:rsidRPr="00A6360A">
              <w:t>100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A841A6" w:rsidP="00821EC7">
            <w:pPr>
              <w:widowControl w:val="0"/>
              <w:autoSpaceDE w:val="0"/>
              <w:autoSpaceDN w:val="0"/>
              <w:adjustRightInd w:val="0"/>
              <w:spacing w:line="276" w:lineRule="auto"/>
              <w:jc w:val="both"/>
            </w:pPr>
            <w:r w:rsidRPr="00A6360A">
              <w:t>130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A841A6" w:rsidP="00821EC7">
            <w:pPr>
              <w:widowControl w:val="0"/>
              <w:autoSpaceDE w:val="0"/>
              <w:autoSpaceDN w:val="0"/>
              <w:adjustRightInd w:val="0"/>
              <w:spacing w:line="276" w:lineRule="auto"/>
              <w:jc w:val="both"/>
            </w:pPr>
            <w:r w:rsidRPr="00A6360A">
              <w:t>100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A841A6" w:rsidP="00821EC7">
            <w:pPr>
              <w:widowControl w:val="0"/>
              <w:autoSpaceDE w:val="0"/>
              <w:autoSpaceDN w:val="0"/>
              <w:adjustRightInd w:val="0"/>
              <w:spacing w:line="276" w:lineRule="auto"/>
              <w:jc w:val="both"/>
            </w:pPr>
            <w:r w:rsidRPr="00A6360A">
              <w:t>130</w:t>
            </w:r>
          </w:p>
        </w:tc>
      </w:tr>
      <w:tr w:rsidR="00821EC7" w:rsidRPr="00A6360A" w:rsidTr="00CC61FF">
        <w:tc>
          <w:tcPr>
            <w:tcW w:w="2778" w:type="dxa"/>
            <w:vMerge/>
            <w:tcBorders>
              <w:top w:val="single" w:sz="4" w:space="0" w:color="auto"/>
              <w:left w:val="single" w:sz="4" w:space="0" w:color="auto"/>
              <w:bottom w:val="single" w:sz="4" w:space="0" w:color="auto"/>
              <w:right w:val="single" w:sz="4" w:space="0" w:color="auto"/>
            </w:tcBorders>
            <w:vAlign w:val="center"/>
            <w:hideMark/>
          </w:tcPr>
          <w:p w:rsidR="00C60D11" w:rsidRPr="00A6360A" w:rsidRDefault="00C60D11" w:rsidP="00821EC7">
            <w:pPr>
              <w:jc w:val="both"/>
            </w:pPr>
          </w:p>
        </w:tc>
        <w:tc>
          <w:tcPr>
            <w:tcW w:w="1644"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 к пред. году</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E95963" w:rsidP="00821EC7">
            <w:pPr>
              <w:widowControl w:val="0"/>
              <w:autoSpaceDE w:val="0"/>
              <w:autoSpaceDN w:val="0"/>
              <w:adjustRightInd w:val="0"/>
              <w:spacing w:line="276" w:lineRule="auto"/>
              <w:jc w:val="both"/>
            </w:pPr>
            <w:r w:rsidRPr="00A6360A">
              <w:t>105,1</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E95963" w:rsidP="00821EC7">
            <w:pPr>
              <w:widowControl w:val="0"/>
              <w:autoSpaceDE w:val="0"/>
              <w:autoSpaceDN w:val="0"/>
              <w:adjustRightInd w:val="0"/>
              <w:spacing w:line="276" w:lineRule="auto"/>
              <w:jc w:val="both"/>
            </w:pPr>
            <w:r w:rsidRPr="00A6360A">
              <w:t>77,6</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A841A6" w:rsidP="00821EC7">
            <w:pPr>
              <w:widowControl w:val="0"/>
              <w:autoSpaceDE w:val="0"/>
              <w:autoSpaceDN w:val="0"/>
              <w:adjustRightInd w:val="0"/>
              <w:spacing w:line="276" w:lineRule="auto"/>
              <w:jc w:val="both"/>
            </w:pPr>
            <w:r w:rsidRPr="00A6360A">
              <w:t>104,5</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A841A6" w:rsidP="00821EC7">
            <w:pPr>
              <w:widowControl w:val="0"/>
              <w:autoSpaceDE w:val="0"/>
              <w:autoSpaceDN w:val="0"/>
              <w:adjustRightInd w:val="0"/>
              <w:spacing w:line="276" w:lineRule="auto"/>
              <w:jc w:val="both"/>
            </w:pPr>
            <w:r w:rsidRPr="00A6360A">
              <w:t>107,8</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A841A6" w:rsidP="00821EC7">
            <w:pPr>
              <w:widowControl w:val="0"/>
              <w:autoSpaceDE w:val="0"/>
              <w:autoSpaceDN w:val="0"/>
              <w:adjustRightInd w:val="0"/>
              <w:spacing w:line="276" w:lineRule="auto"/>
              <w:jc w:val="both"/>
            </w:pPr>
            <w:r w:rsidRPr="00A6360A">
              <w:t>88,0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A841A6" w:rsidP="00821EC7">
            <w:pPr>
              <w:widowControl w:val="0"/>
              <w:autoSpaceDE w:val="0"/>
              <w:autoSpaceDN w:val="0"/>
              <w:adjustRightInd w:val="0"/>
              <w:spacing w:line="276" w:lineRule="auto"/>
              <w:jc w:val="both"/>
            </w:pPr>
            <w:r w:rsidRPr="00A6360A">
              <w:t>96,0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A841A6" w:rsidP="00821EC7">
            <w:pPr>
              <w:widowControl w:val="0"/>
              <w:autoSpaceDE w:val="0"/>
              <w:autoSpaceDN w:val="0"/>
              <w:adjustRightInd w:val="0"/>
              <w:spacing w:line="276" w:lineRule="auto"/>
              <w:jc w:val="both"/>
            </w:pPr>
            <w:r w:rsidRPr="00A6360A">
              <w:t>90,9</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A841A6" w:rsidP="00821EC7">
            <w:pPr>
              <w:widowControl w:val="0"/>
              <w:autoSpaceDE w:val="0"/>
              <w:autoSpaceDN w:val="0"/>
              <w:adjustRightInd w:val="0"/>
              <w:spacing w:line="276" w:lineRule="auto"/>
              <w:jc w:val="both"/>
            </w:pPr>
            <w:r w:rsidRPr="00A6360A">
              <w:t>108,3</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A841A6" w:rsidP="00821EC7">
            <w:pPr>
              <w:widowControl w:val="0"/>
              <w:autoSpaceDE w:val="0"/>
              <w:autoSpaceDN w:val="0"/>
              <w:adjustRightInd w:val="0"/>
              <w:spacing w:line="276" w:lineRule="auto"/>
              <w:jc w:val="both"/>
            </w:pPr>
            <w:r w:rsidRPr="00A6360A">
              <w:t>100,0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A841A6" w:rsidP="00821EC7">
            <w:pPr>
              <w:widowControl w:val="0"/>
              <w:autoSpaceDE w:val="0"/>
              <w:autoSpaceDN w:val="0"/>
              <w:adjustRightInd w:val="0"/>
              <w:spacing w:line="276" w:lineRule="auto"/>
              <w:jc w:val="both"/>
            </w:pPr>
            <w:r w:rsidRPr="00A6360A">
              <w:t>100,0</w:t>
            </w:r>
          </w:p>
        </w:tc>
      </w:tr>
      <w:tr w:rsidR="00821EC7" w:rsidRPr="00A6360A" w:rsidTr="009C2B65">
        <w:tc>
          <w:tcPr>
            <w:tcW w:w="2778" w:type="dxa"/>
            <w:vMerge w:val="restart"/>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Количество умерших</w:t>
            </w:r>
          </w:p>
        </w:tc>
        <w:tc>
          <w:tcPr>
            <w:tcW w:w="1644"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человек</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E95963" w:rsidP="00821EC7">
            <w:pPr>
              <w:widowControl w:val="0"/>
              <w:autoSpaceDE w:val="0"/>
              <w:autoSpaceDN w:val="0"/>
              <w:adjustRightInd w:val="0"/>
              <w:spacing w:line="276" w:lineRule="auto"/>
              <w:jc w:val="both"/>
            </w:pPr>
            <w:r w:rsidRPr="00A6360A">
              <w:t>209</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E95963" w:rsidP="00821EC7">
            <w:pPr>
              <w:widowControl w:val="0"/>
              <w:autoSpaceDE w:val="0"/>
              <w:autoSpaceDN w:val="0"/>
              <w:adjustRightInd w:val="0"/>
              <w:spacing w:line="276" w:lineRule="auto"/>
              <w:jc w:val="both"/>
            </w:pPr>
            <w:r w:rsidRPr="00A6360A">
              <w:t>197</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A841A6" w:rsidP="00821EC7">
            <w:pPr>
              <w:widowControl w:val="0"/>
              <w:autoSpaceDE w:val="0"/>
              <w:autoSpaceDN w:val="0"/>
              <w:adjustRightInd w:val="0"/>
              <w:spacing w:line="276" w:lineRule="auto"/>
              <w:jc w:val="both"/>
            </w:pPr>
            <w:r w:rsidRPr="00A6360A">
              <w:t>209</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A841A6" w:rsidP="00821EC7">
            <w:pPr>
              <w:widowControl w:val="0"/>
              <w:autoSpaceDE w:val="0"/>
              <w:autoSpaceDN w:val="0"/>
              <w:adjustRightInd w:val="0"/>
              <w:spacing w:line="276" w:lineRule="auto"/>
              <w:jc w:val="both"/>
            </w:pPr>
            <w:r w:rsidRPr="00A6360A">
              <w:t>210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A841A6" w:rsidP="00821EC7">
            <w:pPr>
              <w:widowControl w:val="0"/>
              <w:autoSpaceDE w:val="0"/>
              <w:autoSpaceDN w:val="0"/>
              <w:adjustRightInd w:val="0"/>
              <w:spacing w:line="276" w:lineRule="auto"/>
              <w:jc w:val="both"/>
            </w:pPr>
            <w:r w:rsidRPr="00A6360A">
              <w:t>210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A841A6" w:rsidP="00821EC7">
            <w:pPr>
              <w:widowControl w:val="0"/>
              <w:autoSpaceDE w:val="0"/>
              <w:autoSpaceDN w:val="0"/>
              <w:adjustRightInd w:val="0"/>
              <w:spacing w:line="276" w:lineRule="auto"/>
              <w:jc w:val="both"/>
            </w:pPr>
            <w:r w:rsidRPr="00A6360A">
              <w:t>190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A841A6" w:rsidP="00821EC7">
            <w:pPr>
              <w:widowControl w:val="0"/>
              <w:autoSpaceDE w:val="0"/>
              <w:autoSpaceDN w:val="0"/>
              <w:adjustRightInd w:val="0"/>
              <w:spacing w:line="276" w:lineRule="auto"/>
              <w:jc w:val="both"/>
            </w:pPr>
            <w:r w:rsidRPr="00A6360A">
              <w:t>215</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A841A6" w:rsidP="00821EC7">
            <w:pPr>
              <w:widowControl w:val="0"/>
              <w:autoSpaceDE w:val="0"/>
              <w:autoSpaceDN w:val="0"/>
              <w:adjustRightInd w:val="0"/>
              <w:spacing w:line="276" w:lineRule="auto"/>
              <w:jc w:val="both"/>
            </w:pPr>
            <w:r w:rsidRPr="00A6360A">
              <w:t>192</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A841A6" w:rsidP="00821EC7">
            <w:pPr>
              <w:widowControl w:val="0"/>
              <w:autoSpaceDE w:val="0"/>
              <w:autoSpaceDN w:val="0"/>
              <w:adjustRightInd w:val="0"/>
              <w:spacing w:line="276" w:lineRule="auto"/>
              <w:jc w:val="both"/>
            </w:pPr>
            <w:r w:rsidRPr="00A6360A">
              <w:t>220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A841A6" w:rsidP="00821EC7">
            <w:pPr>
              <w:widowControl w:val="0"/>
              <w:autoSpaceDE w:val="0"/>
              <w:autoSpaceDN w:val="0"/>
              <w:adjustRightInd w:val="0"/>
              <w:spacing w:line="276" w:lineRule="auto"/>
              <w:jc w:val="both"/>
            </w:pPr>
            <w:r w:rsidRPr="00A6360A">
              <w:t>185</w:t>
            </w:r>
          </w:p>
        </w:tc>
      </w:tr>
      <w:tr w:rsidR="00821EC7" w:rsidRPr="00A6360A" w:rsidTr="00CC61FF">
        <w:tc>
          <w:tcPr>
            <w:tcW w:w="2778" w:type="dxa"/>
            <w:vMerge/>
            <w:tcBorders>
              <w:top w:val="single" w:sz="4" w:space="0" w:color="auto"/>
              <w:left w:val="single" w:sz="4" w:space="0" w:color="auto"/>
              <w:bottom w:val="single" w:sz="4" w:space="0" w:color="auto"/>
              <w:right w:val="single" w:sz="4" w:space="0" w:color="auto"/>
            </w:tcBorders>
            <w:vAlign w:val="center"/>
            <w:hideMark/>
          </w:tcPr>
          <w:p w:rsidR="00C60D11" w:rsidRPr="00A6360A" w:rsidRDefault="00C60D11" w:rsidP="00821EC7">
            <w:pPr>
              <w:jc w:val="both"/>
            </w:pPr>
          </w:p>
        </w:tc>
        <w:tc>
          <w:tcPr>
            <w:tcW w:w="1644"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 к пред. году</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E95963" w:rsidP="00821EC7">
            <w:pPr>
              <w:widowControl w:val="0"/>
              <w:autoSpaceDE w:val="0"/>
              <w:autoSpaceDN w:val="0"/>
              <w:adjustRightInd w:val="0"/>
              <w:spacing w:line="276" w:lineRule="auto"/>
              <w:jc w:val="both"/>
            </w:pPr>
            <w:r w:rsidRPr="00A6360A">
              <w:t>113,6</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E95963" w:rsidP="00821EC7">
            <w:pPr>
              <w:widowControl w:val="0"/>
              <w:autoSpaceDE w:val="0"/>
              <w:autoSpaceDN w:val="0"/>
              <w:adjustRightInd w:val="0"/>
              <w:spacing w:line="276" w:lineRule="auto"/>
              <w:jc w:val="both"/>
            </w:pPr>
            <w:r w:rsidRPr="00A6360A">
              <w:t>94,3</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A841A6" w:rsidP="00821EC7">
            <w:pPr>
              <w:widowControl w:val="0"/>
              <w:autoSpaceDE w:val="0"/>
              <w:autoSpaceDN w:val="0"/>
              <w:adjustRightInd w:val="0"/>
              <w:spacing w:line="276" w:lineRule="auto"/>
              <w:jc w:val="both"/>
            </w:pPr>
            <w:r w:rsidRPr="00A6360A">
              <w:t>106,1</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A841A6" w:rsidP="00821EC7">
            <w:pPr>
              <w:widowControl w:val="0"/>
              <w:autoSpaceDE w:val="0"/>
              <w:autoSpaceDN w:val="0"/>
              <w:adjustRightInd w:val="0"/>
              <w:spacing w:line="276" w:lineRule="auto"/>
              <w:jc w:val="both"/>
            </w:pPr>
            <w:r w:rsidRPr="00A6360A">
              <w:t>100,5</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A841A6" w:rsidP="00821EC7">
            <w:pPr>
              <w:widowControl w:val="0"/>
              <w:autoSpaceDE w:val="0"/>
              <w:autoSpaceDN w:val="0"/>
              <w:adjustRightInd w:val="0"/>
              <w:spacing w:line="276" w:lineRule="auto"/>
              <w:jc w:val="both"/>
            </w:pPr>
            <w:r w:rsidRPr="00A6360A">
              <w:t>100,0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A841A6" w:rsidP="00821EC7">
            <w:pPr>
              <w:widowControl w:val="0"/>
              <w:autoSpaceDE w:val="0"/>
              <w:autoSpaceDN w:val="0"/>
              <w:adjustRightInd w:val="0"/>
              <w:spacing w:line="276" w:lineRule="auto"/>
              <w:jc w:val="both"/>
            </w:pPr>
            <w:r w:rsidRPr="00A6360A">
              <w:t>90,5</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A841A6" w:rsidP="00821EC7">
            <w:pPr>
              <w:widowControl w:val="0"/>
              <w:autoSpaceDE w:val="0"/>
              <w:autoSpaceDN w:val="0"/>
              <w:adjustRightInd w:val="0"/>
              <w:spacing w:line="276" w:lineRule="auto"/>
              <w:jc w:val="both"/>
            </w:pPr>
            <w:r w:rsidRPr="00A6360A">
              <w:t>102,4</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A841A6" w:rsidP="00821EC7">
            <w:pPr>
              <w:widowControl w:val="0"/>
              <w:autoSpaceDE w:val="0"/>
              <w:autoSpaceDN w:val="0"/>
              <w:adjustRightInd w:val="0"/>
              <w:spacing w:line="276" w:lineRule="auto"/>
              <w:jc w:val="both"/>
            </w:pPr>
            <w:r w:rsidRPr="00A6360A">
              <w:t>101,1</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A841A6" w:rsidP="00821EC7">
            <w:pPr>
              <w:widowControl w:val="0"/>
              <w:autoSpaceDE w:val="0"/>
              <w:autoSpaceDN w:val="0"/>
              <w:adjustRightInd w:val="0"/>
              <w:spacing w:line="276" w:lineRule="auto"/>
              <w:jc w:val="both"/>
            </w:pPr>
            <w:r w:rsidRPr="00A6360A">
              <w:t>102,3</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A841A6" w:rsidP="00821EC7">
            <w:pPr>
              <w:widowControl w:val="0"/>
              <w:autoSpaceDE w:val="0"/>
              <w:autoSpaceDN w:val="0"/>
              <w:adjustRightInd w:val="0"/>
              <w:spacing w:line="276" w:lineRule="auto"/>
              <w:jc w:val="both"/>
            </w:pPr>
            <w:r w:rsidRPr="00A6360A">
              <w:t>96,4</w:t>
            </w:r>
          </w:p>
        </w:tc>
      </w:tr>
      <w:tr w:rsidR="00821EC7" w:rsidRPr="00A6360A" w:rsidTr="009C2B65">
        <w:tc>
          <w:tcPr>
            <w:tcW w:w="2778"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Миграционный прирост (+), снижение (-)</w:t>
            </w:r>
          </w:p>
        </w:tc>
        <w:tc>
          <w:tcPr>
            <w:tcW w:w="1644"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человек</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E95963" w:rsidP="00821EC7">
            <w:pPr>
              <w:widowControl w:val="0"/>
              <w:autoSpaceDE w:val="0"/>
              <w:autoSpaceDN w:val="0"/>
              <w:adjustRightInd w:val="0"/>
              <w:spacing w:line="276" w:lineRule="auto"/>
              <w:jc w:val="both"/>
            </w:pPr>
            <w:r w:rsidRPr="00A6360A">
              <w:t>+ 13</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E95963" w:rsidP="00821EC7">
            <w:pPr>
              <w:widowControl w:val="0"/>
              <w:autoSpaceDE w:val="0"/>
              <w:autoSpaceDN w:val="0"/>
              <w:adjustRightInd w:val="0"/>
              <w:spacing w:line="276" w:lineRule="auto"/>
              <w:jc w:val="both"/>
            </w:pPr>
            <w:r w:rsidRPr="00A6360A">
              <w:t>- 71</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A841A6" w:rsidP="00821EC7">
            <w:pPr>
              <w:widowControl w:val="0"/>
              <w:autoSpaceDE w:val="0"/>
              <w:autoSpaceDN w:val="0"/>
              <w:adjustRightInd w:val="0"/>
              <w:spacing w:line="276" w:lineRule="auto"/>
              <w:jc w:val="both"/>
            </w:pPr>
            <w:r w:rsidRPr="00A6360A">
              <w:t>-115</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A841A6" w:rsidP="00821EC7">
            <w:pPr>
              <w:widowControl w:val="0"/>
              <w:autoSpaceDE w:val="0"/>
              <w:autoSpaceDN w:val="0"/>
              <w:adjustRightInd w:val="0"/>
              <w:spacing w:line="276" w:lineRule="auto"/>
              <w:jc w:val="both"/>
            </w:pPr>
            <w:r w:rsidRPr="00A6360A">
              <w:t>-100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A841A6" w:rsidP="00821EC7">
            <w:pPr>
              <w:widowControl w:val="0"/>
              <w:autoSpaceDE w:val="0"/>
              <w:autoSpaceDN w:val="0"/>
              <w:adjustRightInd w:val="0"/>
              <w:spacing w:line="276" w:lineRule="auto"/>
              <w:jc w:val="both"/>
            </w:pPr>
            <w:r w:rsidRPr="00A6360A">
              <w:t>-110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A841A6" w:rsidP="00821EC7">
            <w:pPr>
              <w:widowControl w:val="0"/>
              <w:autoSpaceDE w:val="0"/>
              <w:autoSpaceDN w:val="0"/>
              <w:adjustRightInd w:val="0"/>
              <w:spacing w:line="276" w:lineRule="auto"/>
              <w:jc w:val="both"/>
            </w:pPr>
            <w:r w:rsidRPr="00A6360A">
              <w:t>-80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A841A6" w:rsidP="00821EC7">
            <w:pPr>
              <w:widowControl w:val="0"/>
              <w:autoSpaceDE w:val="0"/>
              <w:autoSpaceDN w:val="0"/>
              <w:adjustRightInd w:val="0"/>
              <w:spacing w:line="276" w:lineRule="auto"/>
              <w:jc w:val="both"/>
            </w:pPr>
            <w:r w:rsidRPr="00A6360A">
              <w:t>-100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A841A6" w:rsidP="00821EC7">
            <w:pPr>
              <w:widowControl w:val="0"/>
              <w:autoSpaceDE w:val="0"/>
              <w:autoSpaceDN w:val="0"/>
              <w:adjustRightInd w:val="0"/>
              <w:spacing w:line="276" w:lineRule="auto"/>
              <w:jc w:val="both"/>
            </w:pPr>
            <w:r w:rsidRPr="00A6360A">
              <w:t>-75</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A841A6" w:rsidP="00821EC7">
            <w:pPr>
              <w:widowControl w:val="0"/>
              <w:autoSpaceDE w:val="0"/>
              <w:autoSpaceDN w:val="0"/>
              <w:adjustRightInd w:val="0"/>
              <w:spacing w:line="276" w:lineRule="auto"/>
              <w:jc w:val="both"/>
            </w:pPr>
            <w:r w:rsidRPr="00A6360A">
              <w:t>-120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A841A6" w:rsidP="00821EC7">
            <w:pPr>
              <w:widowControl w:val="0"/>
              <w:autoSpaceDE w:val="0"/>
              <w:autoSpaceDN w:val="0"/>
              <w:adjustRightInd w:val="0"/>
              <w:spacing w:line="276" w:lineRule="auto"/>
              <w:jc w:val="both"/>
            </w:pPr>
            <w:r w:rsidRPr="00A6360A">
              <w:t>-70</w:t>
            </w:r>
          </w:p>
        </w:tc>
      </w:tr>
      <w:tr w:rsidR="00821EC7" w:rsidRPr="00A6360A" w:rsidTr="00C60D11">
        <w:tc>
          <w:tcPr>
            <w:tcW w:w="13552" w:type="dxa"/>
            <w:gridSpan w:val="12"/>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center"/>
              <w:outlineLvl w:val="1"/>
            </w:pPr>
            <w:bookmarkStart w:id="1" w:name="Par1844"/>
            <w:bookmarkEnd w:id="1"/>
            <w:r w:rsidRPr="00A6360A">
              <w:t>11. Образование</w:t>
            </w:r>
          </w:p>
        </w:tc>
      </w:tr>
      <w:tr w:rsidR="00821EC7" w:rsidRPr="00A6360A" w:rsidTr="009C2B65">
        <w:tc>
          <w:tcPr>
            <w:tcW w:w="2778"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bookmarkStart w:id="2" w:name="Par1857"/>
            <w:bookmarkEnd w:id="2"/>
            <w:r w:rsidRPr="00A6360A">
              <w:t>Число образовательных учреждений</w:t>
            </w:r>
          </w:p>
        </w:tc>
        <w:tc>
          <w:tcPr>
            <w:tcW w:w="1644"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ед.</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821FF5" w:rsidP="00821EC7">
            <w:pPr>
              <w:widowControl w:val="0"/>
              <w:autoSpaceDE w:val="0"/>
              <w:autoSpaceDN w:val="0"/>
              <w:adjustRightInd w:val="0"/>
              <w:spacing w:line="276" w:lineRule="auto"/>
              <w:jc w:val="both"/>
            </w:pPr>
            <w:r w:rsidRPr="00A6360A">
              <w:t>14</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821FF5" w:rsidP="00821EC7">
            <w:pPr>
              <w:widowControl w:val="0"/>
              <w:autoSpaceDE w:val="0"/>
              <w:autoSpaceDN w:val="0"/>
              <w:adjustRightInd w:val="0"/>
              <w:spacing w:line="276" w:lineRule="auto"/>
              <w:jc w:val="both"/>
            </w:pPr>
            <w:r w:rsidRPr="00A6360A">
              <w:t>14</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F87AA4" w:rsidP="00821EC7">
            <w:pPr>
              <w:widowControl w:val="0"/>
              <w:autoSpaceDE w:val="0"/>
              <w:autoSpaceDN w:val="0"/>
              <w:adjustRightInd w:val="0"/>
              <w:spacing w:line="276" w:lineRule="auto"/>
              <w:jc w:val="both"/>
            </w:pPr>
            <w:r w:rsidRPr="00A6360A">
              <w:t>14</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F87AA4" w:rsidP="00821EC7">
            <w:pPr>
              <w:widowControl w:val="0"/>
              <w:autoSpaceDE w:val="0"/>
              <w:autoSpaceDN w:val="0"/>
              <w:adjustRightInd w:val="0"/>
              <w:spacing w:line="276" w:lineRule="auto"/>
              <w:jc w:val="both"/>
            </w:pPr>
            <w:r w:rsidRPr="00A6360A">
              <w:t>14</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F87AA4" w:rsidP="00821EC7">
            <w:pPr>
              <w:widowControl w:val="0"/>
              <w:autoSpaceDE w:val="0"/>
              <w:autoSpaceDN w:val="0"/>
              <w:adjustRightInd w:val="0"/>
              <w:spacing w:line="276" w:lineRule="auto"/>
              <w:jc w:val="both"/>
            </w:pPr>
            <w:r w:rsidRPr="00A6360A">
              <w:t>13</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F87AA4" w:rsidP="00821EC7">
            <w:pPr>
              <w:widowControl w:val="0"/>
              <w:autoSpaceDE w:val="0"/>
              <w:autoSpaceDN w:val="0"/>
              <w:adjustRightInd w:val="0"/>
              <w:spacing w:line="276" w:lineRule="auto"/>
              <w:jc w:val="both"/>
            </w:pPr>
            <w:r w:rsidRPr="00A6360A">
              <w:t>14</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F87AA4" w:rsidP="00821EC7">
            <w:pPr>
              <w:widowControl w:val="0"/>
              <w:autoSpaceDE w:val="0"/>
              <w:autoSpaceDN w:val="0"/>
              <w:adjustRightInd w:val="0"/>
              <w:spacing w:line="276" w:lineRule="auto"/>
              <w:jc w:val="both"/>
            </w:pPr>
            <w:r w:rsidRPr="00A6360A">
              <w:t>13</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F87AA4" w:rsidP="00821EC7">
            <w:pPr>
              <w:widowControl w:val="0"/>
              <w:autoSpaceDE w:val="0"/>
              <w:autoSpaceDN w:val="0"/>
              <w:adjustRightInd w:val="0"/>
              <w:spacing w:line="276" w:lineRule="auto"/>
              <w:jc w:val="both"/>
            </w:pPr>
            <w:r w:rsidRPr="00A6360A">
              <w:t>14</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F87AA4" w:rsidP="00821EC7">
            <w:pPr>
              <w:widowControl w:val="0"/>
              <w:autoSpaceDE w:val="0"/>
              <w:autoSpaceDN w:val="0"/>
              <w:adjustRightInd w:val="0"/>
              <w:spacing w:line="276" w:lineRule="auto"/>
              <w:jc w:val="both"/>
            </w:pPr>
            <w:r w:rsidRPr="00A6360A">
              <w:t>13</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F87AA4" w:rsidP="00821EC7">
            <w:pPr>
              <w:widowControl w:val="0"/>
              <w:autoSpaceDE w:val="0"/>
              <w:autoSpaceDN w:val="0"/>
              <w:adjustRightInd w:val="0"/>
              <w:spacing w:line="276" w:lineRule="auto"/>
              <w:jc w:val="both"/>
            </w:pPr>
            <w:r w:rsidRPr="00A6360A">
              <w:t>14</w:t>
            </w:r>
          </w:p>
        </w:tc>
      </w:tr>
      <w:tr w:rsidR="00821EC7" w:rsidRPr="00A6360A" w:rsidTr="009C2B65">
        <w:tc>
          <w:tcPr>
            <w:tcW w:w="2778" w:type="dxa"/>
            <w:vMerge w:val="restart"/>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Численность учащихся дневных общеобразовательных учреждений на начало учебного года</w:t>
            </w:r>
          </w:p>
        </w:tc>
        <w:tc>
          <w:tcPr>
            <w:tcW w:w="1644"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человек</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821FF5" w:rsidP="00821EC7">
            <w:pPr>
              <w:widowControl w:val="0"/>
              <w:autoSpaceDE w:val="0"/>
              <w:autoSpaceDN w:val="0"/>
              <w:adjustRightInd w:val="0"/>
              <w:spacing w:line="276" w:lineRule="auto"/>
              <w:jc w:val="both"/>
            </w:pPr>
            <w:r w:rsidRPr="00A6360A">
              <w:t>965</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821FF5" w:rsidP="00821EC7">
            <w:pPr>
              <w:widowControl w:val="0"/>
              <w:autoSpaceDE w:val="0"/>
              <w:autoSpaceDN w:val="0"/>
              <w:adjustRightInd w:val="0"/>
              <w:spacing w:line="276" w:lineRule="auto"/>
              <w:jc w:val="both"/>
            </w:pPr>
            <w:r w:rsidRPr="00A6360A">
              <w:t>971</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F87AA4" w:rsidP="00821EC7">
            <w:pPr>
              <w:widowControl w:val="0"/>
              <w:autoSpaceDE w:val="0"/>
              <w:autoSpaceDN w:val="0"/>
              <w:adjustRightInd w:val="0"/>
              <w:spacing w:line="276" w:lineRule="auto"/>
              <w:jc w:val="both"/>
            </w:pPr>
            <w:r w:rsidRPr="00A6360A">
              <w:t>967</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F87AA4" w:rsidP="00821EC7">
            <w:pPr>
              <w:widowControl w:val="0"/>
              <w:autoSpaceDE w:val="0"/>
              <w:autoSpaceDN w:val="0"/>
              <w:adjustRightInd w:val="0"/>
              <w:spacing w:line="276" w:lineRule="auto"/>
              <w:jc w:val="both"/>
            </w:pPr>
            <w:r w:rsidRPr="00A6360A">
              <w:t>941</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F87AA4" w:rsidP="00821EC7">
            <w:pPr>
              <w:widowControl w:val="0"/>
              <w:autoSpaceDE w:val="0"/>
              <w:autoSpaceDN w:val="0"/>
              <w:adjustRightInd w:val="0"/>
              <w:spacing w:line="276" w:lineRule="auto"/>
              <w:jc w:val="both"/>
            </w:pPr>
            <w:r w:rsidRPr="00A6360A">
              <w:t>960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F87AA4" w:rsidP="00821EC7">
            <w:pPr>
              <w:widowControl w:val="0"/>
              <w:autoSpaceDE w:val="0"/>
              <w:autoSpaceDN w:val="0"/>
              <w:adjustRightInd w:val="0"/>
              <w:spacing w:line="276" w:lineRule="auto"/>
              <w:jc w:val="both"/>
            </w:pPr>
            <w:r w:rsidRPr="00A6360A">
              <w:t>970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F87AA4" w:rsidP="00821EC7">
            <w:pPr>
              <w:widowControl w:val="0"/>
              <w:autoSpaceDE w:val="0"/>
              <w:autoSpaceDN w:val="0"/>
              <w:adjustRightInd w:val="0"/>
              <w:spacing w:line="276" w:lineRule="auto"/>
              <w:jc w:val="both"/>
            </w:pPr>
            <w:r w:rsidRPr="00A6360A">
              <w:t>960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F87AA4" w:rsidP="00821EC7">
            <w:pPr>
              <w:widowControl w:val="0"/>
              <w:autoSpaceDE w:val="0"/>
              <w:autoSpaceDN w:val="0"/>
              <w:adjustRightInd w:val="0"/>
              <w:spacing w:line="276" w:lineRule="auto"/>
              <w:jc w:val="both"/>
            </w:pPr>
            <w:r w:rsidRPr="00A6360A">
              <w:t>970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F87AA4" w:rsidP="00821EC7">
            <w:pPr>
              <w:widowControl w:val="0"/>
              <w:autoSpaceDE w:val="0"/>
              <w:autoSpaceDN w:val="0"/>
              <w:adjustRightInd w:val="0"/>
              <w:spacing w:line="276" w:lineRule="auto"/>
              <w:jc w:val="both"/>
            </w:pPr>
            <w:r w:rsidRPr="00A6360A">
              <w:t>960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F87AA4" w:rsidP="00821EC7">
            <w:pPr>
              <w:widowControl w:val="0"/>
              <w:autoSpaceDE w:val="0"/>
              <w:autoSpaceDN w:val="0"/>
              <w:adjustRightInd w:val="0"/>
              <w:spacing w:line="276" w:lineRule="auto"/>
              <w:jc w:val="both"/>
            </w:pPr>
            <w:r w:rsidRPr="00A6360A">
              <w:t>970</w:t>
            </w:r>
          </w:p>
        </w:tc>
      </w:tr>
      <w:tr w:rsidR="00821EC7" w:rsidRPr="00A6360A" w:rsidTr="00CC61FF">
        <w:tc>
          <w:tcPr>
            <w:tcW w:w="2778" w:type="dxa"/>
            <w:vMerge/>
            <w:tcBorders>
              <w:top w:val="single" w:sz="4" w:space="0" w:color="auto"/>
              <w:left w:val="single" w:sz="4" w:space="0" w:color="auto"/>
              <w:bottom w:val="single" w:sz="4" w:space="0" w:color="auto"/>
              <w:right w:val="single" w:sz="4" w:space="0" w:color="auto"/>
            </w:tcBorders>
            <w:vAlign w:val="center"/>
            <w:hideMark/>
          </w:tcPr>
          <w:p w:rsidR="00C60D11" w:rsidRPr="00A6360A" w:rsidRDefault="00C60D11" w:rsidP="00821EC7">
            <w:pPr>
              <w:jc w:val="both"/>
            </w:pPr>
          </w:p>
        </w:tc>
        <w:tc>
          <w:tcPr>
            <w:tcW w:w="1644"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 к пред. году</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821FF5" w:rsidP="00821EC7">
            <w:pPr>
              <w:widowControl w:val="0"/>
              <w:autoSpaceDE w:val="0"/>
              <w:autoSpaceDN w:val="0"/>
              <w:adjustRightInd w:val="0"/>
              <w:spacing w:line="276" w:lineRule="auto"/>
              <w:jc w:val="both"/>
            </w:pPr>
            <w:r w:rsidRPr="00A6360A">
              <w:t>100,1</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821FF5" w:rsidP="00821EC7">
            <w:pPr>
              <w:widowControl w:val="0"/>
              <w:autoSpaceDE w:val="0"/>
              <w:autoSpaceDN w:val="0"/>
              <w:adjustRightInd w:val="0"/>
              <w:spacing w:line="276" w:lineRule="auto"/>
              <w:jc w:val="both"/>
            </w:pPr>
            <w:r w:rsidRPr="00A6360A">
              <w:t>100,6</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F87AA4" w:rsidP="00821EC7">
            <w:pPr>
              <w:widowControl w:val="0"/>
              <w:autoSpaceDE w:val="0"/>
              <w:autoSpaceDN w:val="0"/>
              <w:adjustRightInd w:val="0"/>
              <w:spacing w:line="276" w:lineRule="auto"/>
              <w:jc w:val="both"/>
            </w:pPr>
            <w:r w:rsidRPr="00A6360A">
              <w:t>99,6</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F87AA4" w:rsidP="00821EC7">
            <w:pPr>
              <w:widowControl w:val="0"/>
              <w:autoSpaceDE w:val="0"/>
              <w:autoSpaceDN w:val="0"/>
              <w:adjustRightInd w:val="0"/>
              <w:spacing w:line="276" w:lineRule="auto"/>
              <w:jc w:val="both"/>
            </w:pPr>
            <w:r w:rsidRPr="00A6360A">
              <w:t>97,3</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F87AA4" w:rsidP="00821EC7">
            <w:pPr>
              <w:widowControl w:val="0"/>
              <w:autoSpaceDE w:val="0"/>
              <w:autoSpaceDN w:val="0"/>
              <w:adjustRightInd w:val="0"/>
              <w:spacing w:line="276" w:lineRule="auto"/>
              <w:jc w:val="both"/>
            </w:pPr>
            <w:r w:rsidRPr="00A6360A">
              <w:t>102,0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F87AA4" w:rsidP="00821EC7">
            <w:pPr>
              <w:widowControl w:val="0"/>
              <w:autoSpaceDE w:val="0"/>
              <w:autoSpaceDN w:val="0"/>
              <w:adjustRightInd w:val="0"/>
              <w:spacing w:line="276" w:lineRule="auto"/>
              <w:jc w:val="both"/>
            </w:pPr>
            <w:r w:rsidRPr="00A6360A">
              <w:t>103,1</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F87AA4" w:rsidP="00821EC7">
            <w:pPr>
              <w:widowControl w:val="0"/>
              <w:autoSpaceDE w:val="0"/>
              <w:autoSpaceDN w:val="0"/>
              <w:adjustRightInd w:val="0"/>
              <w:spacing w:line="276" w:lineRule="auto"/>
              <w:jc w:val="both"/>
            </w:pPr>
            <w:r w:rsidRPr="00A6360A">
              <w:t>100,0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F87AA4" w:rsidP="00821EC7">
            <w:pPr>
              <w:widowControl w:val="0"/>
              <w:autoSpaceDE w:val="0"/>
              <w:autoSpaceDN w:val="0"/>
              <w:adjustRightInd w:val="0"/>
              <w:spacing w:line="276" w:lineRule="auto"/>
              <w:jc w:val="both"/>
            </w:pPr>
            <w:r w:rsidRPr="00A6360A">
              <w:t>100,0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F87AA4" w:rsidP="00821EC7">
            <w:pPr>
              <w:widowControl w:val="0"/>
              <w:autoSpaceDE w:val="0"/>
              <w:autoSpaceDN w:val="0"/>
              <w:adjustRightInd w:val="0"/>
              <w:spacing w:line="276" w:lineRule="auto"/>
              <w:jc w:val="both"/>
            </w:pPr>
            <w:r w:rsidRPr="00A6360A">
              <w:t>100,0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F87AA4" w:rsidP="00821EC7">
            <w:pPr>
              <w:widowControl w:val="0"/>
              <w:autoSpaceDE w:val="0"/>
              <w:autoSpaceDN w:val="0"/>
              <w:adjustRightInd w:val="0"/>
              <w:spacing w:line="276" w:lineRule="auto"/>
              <w:jc w:val="both"/>
            </w:pPr>
            <w:r w:rsidRPr="00A6360A">
              <w:t>100,0</w:t>
            </w:r>
          </w:p>
        </w:tc>
      </w:tr>
      <w:tr w:rsidR="00821EC7" w:rsidRPr="00A6360A" w:rsidTr="009C2B65">
        <w:tc>
          <w:tcPr>
            <w:tcW w:w="2778" w:type="dxa"/>
            <w:vMerge w:val="restart"/>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Численность воспитанников дошкольных образовательных учреждений на конец отчетного года</w:t>
            </w:r>
          </w:p>
        </w:tc>
        <w:tc>
          <w:tcPr>
            <w:tcW w:w="1644"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человек</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821FF5" w:rsidP="00821EC7">
            <w:pPr>
              <w:widowControl w:val="0"/>
              <w:autoSpaceDE w:val="0"/>
              <w:autoSpaceDN w:val="0"/>
              <w:adjustRightInd w:val="0"/>
              <w:spacing w:line="276" w:lineRule="auto"/>
              <w:jc w:val="both"/>
            </w:pPr>
            <w:r w:rsidRPr="00A6360A">
              <w:t>471</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821FF5" w:rsidP="00821EC7">
            <w:pPr>
              <w:widowControl w:val="0"/>
              <w:autoSpaceDE w:val="0"/>
              <w:autoSpaceDN w:val="0"/>
              <w:adjustRightInd w:val="0"/>
              <w:spacing w:line="276" w:lineRule="auto"/>
              <w:jc w:val="both"/>
            </w:pPr>
            <w:r w:rsidRPr="00A6360A">
              <w:t>468</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F87AA4" w:rsidP="00821EC7">
            <w:pPr>
              <w:widowControl w:val="0"/>
              <w:autoSpaceDE w:val="0"/>
              <w:autoSpaceDN w:val="0"/>
              <w:adjustRightInd w:val="0"/>
              <w:spacing w:line="276" w:lineRule="auto"/>
              <w:jc w:val="both"/>
            </w:pPr>
            <w:r w:rsidRPr="00A6360A">
              <w:t>465</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F87AA4" w:rsidP="00821EC7">
            <w:pPr>
              <w:widowControl w:val="0"/>
              <w:autoSpaceDE w:val="0"/>
              <w:autoSpaceDN w:val="0"/>
              <w:adjustRightInd w:val="0"/>
              <w:spacing w:line="276" w:lineRule="auto"/>
              <w:jc w:val="both"/>
            </w:pPr>
            <w:r w:rsidRPr="00A6360A">
              <w:t>470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F87AA4" w:rsidP="00821EC7">
            <w:pPr>
              <w:widowControl w:val="0"/>
              <w:autoSpaceDE w:val="0"/>
              <w:autoSpaceDN w:val="0"/>
              <w:adjustRightInd w:val="0"/>
              <w:spacing w:line="276" w:lineRule="auto"/>
              <w:jc w:val="both"/>
            </w:pPr>
            <w:r w:rsidRPr="00A6360A">
              <w:t>470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F87AA4" w:rsidP="00821EC7">
            <w:pPr>
              <w:widowControl w:val="0"/>
              <w:autoSpaceDE w:val="0"/>
              <w:autoSpaceDN w:val="0"/>
              <w:adjustRightInd w:val="0"/>
              <w:spacing w:line="276" w:lineRule="auto"/>
              <w:jc w:val="both"/>
            </w:pPr>
            <w:r w:rsidRPr="00A6360A">
              <w:t>490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F87AA4" w:rsidP="00821EC7">
            <w:pPr>
              <w:widowControl w:val="0"/>
              <w:autoSpaceDE w:val="0"/>
              <w:autoSpaceDN w:val="0"/>
              <w:adjustRightInd w:val="0"/>
              <w:spacing w:line="276" w:lineRule="auto"/>
              <w:jc w:val="both"/>
            </w:pPr>
            <w:r w:rsidRPr="00A6360A">
              <w:t>470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F87AA4" w:rsidP="00F87AA4">
            <w:pPr>
              <w:widowControl w:val="0"/>
              <w:autoSpaceDE w:val="0"/>
              <w:autoSpaceDN w:val="0"/>
              <w:adjustRightInd w:val="0"/>
              <w:spacing w:line="276" w:lineRule="auto"/>
              <w:jc w:val="both"/>
            </w:pPr>
            <w:r w:rsidRPr="00A6360A">
              <w:t>490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F87AA4" w:rsidP="00F87AA4">
            <w:pPr>
              <w:widowControl w:val="0"/>
              <w:autoSpaceDE w:val="0"/>
              <w:autoSpaceDN w:val="0"/>
              <w:adjustRightInd w:val="0"/>
              <w:spacing w:line="276" w:lineRule="auto"/>
              <w:jc w:val="both"/>
            </w:pPr>
            <w:r w:rsidRPr="00A6360A">
              <w:t>470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F87AA4" w:rsidP="00821EC7">
            <w:pPr>
              <w:widowControl w:val="0"/>
              <w:autoSpaceDE w:val="0"/>
              <w:autoSpaceDN w:val="0"/>
              <w:adjustRightInd w:val="0"/>
              <w:spacing w:line="276" w:lineRule="auto"/>
              <w:jc w:val="both"/>
            </w:pPr>
            <w:r w:rsidRPr="00A6360A">
              <w:t>490</w:t>
            </w:r>
          </w:p>
        </w:tc>
      </w:tr>
      <w:tr w:rsidR="00821EC7" w:rsidRPr="00A6360A" w:rsidTr="00CC61FF">
        <w:tc>
          <w:tcPr>
            <w:tcW w:w="2778" w:type="dxa"/>
            <w:vMerge/>
            <w:tcBorders>
              <w:top w:val="single" w:sz="4" w:space="0" w:color="auto"/>
              <w:left w:val="single" w:sz="4" w:space="0" w:color="auto"/>
              <w:bottom w:val="single" w:sz="4" w:space="0" w:color="auto"/>
              <w:right w:val="single" w:sz="4" w:space="0" w:color="auto"/>
            </w:tcBorders>
            <w:vAlign w:val="center"/>
            <w:hideMark/>
          </w:tcPr>
          <w:p w:rsidR="00C60D11" w:rsidRPr="00A6360A" w:rsidRDefault="00C60D11" w:rsidP="00821EC7">
            <w:pPr>
              <w:jc w:val="both"/>
            </w:pPr>
          </w:p>
        </w:tc>
        <w:tc>
          <w:tcPr>
            <w:tcW w:w="1644"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 к пред. году</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821FF5" w:rsidP="00821EC7">
            <w:pPr>
              <w:widowControl w:val="0"/>
              <w:autoSpaceDE w:val="0"/>
              <w:autoSpaceDN w:val="0"/>
              <w:adjustRightInd w:val="0"/>
              <w:spacing w:line="276" w:lineRule="auto"/>
              <w:jc w:val="both"/>
            </w:pPr>
            <w:r w:rsidRPr="00A6360A">
              <w:t>98,5</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821FF5" w:rsidP="00821EC7">
            <w:pPr>
              <w:widowControl w:val="0"/>
              <w:autoSpaceDE w:val="0"/>
              <w:autoSpaceDN w:val="0"/>
              <w:adjustRightInd w:val="0"/>
              <w:spacing w:line="276" w:lineRule="auto"/>
              <w:jc w:val="both"/>
            </w:pPr>
            <w:r w:rsidRPr="00A6360A">
              <w:t>99,4</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F87AA4" w:rsidP="00821EC7">
            <w:pPr>
              <w:widowControl w:val="0"/>
              <w:autoSpaceDE w:val="0"/>
              <w:autoSpaceDN w:val="0"/>
              <w:adjustRightInd w:val="0"/>
              <w:spacing w:line="276" w:lineRule="auto"/>
              <w:jc w:val="both"/>
            </w:pPr>
            <w:r w:rsidRPr="00A6360A">
              <w:t>99,4</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F87AA4" w:rsidP="00821EC7">
            <w:pPr>
              <w:widowControl w:val="0"/>
              <w:autoSpaceDE w:val="0"/>
              <w:autoSpaceDN w:val="0"/>
              <w:adjustRightInd w:val="0"/>
              <w:spacing w:line="276" w:lineRule="auto"/>
              <w:jc w:val="both"/>
            </w:pPr>
            <w:r w:rsidRPr="00A6360A">
              <w:t>101,1</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F87AA4" w:rsidP="00821EC7">
            <w:pPr>
              <w:widowControl w:val="0"/>
              <w:autoSpaceDE w:val="0"/>
              <w:autoSpaceDN w:val="0"/>
              <w:adjustRightInd w:val="0"/>
              <w:spacing w:line="276" w:lineRule="auto"/>
              <w:jc w:val="both"/>
            </w:pPr>
            <w:r w:rsidRPr="00A6360A">
              <w:t>100,0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F87AA4" w:rsidP="00821EC7">
            <w:pPr>
              <w:widowControl w:val="0"/>
              <w:autoSpaceDE w:val="0"/>
              <w:autoSpaceDN w:val="0"/>
              <w:adjustRightInd w:val="0"/>
              <w:spacing w:line="276" w:lineRule="auto"/>
              <w:jc w:val="both"/>
            </w:pPr>
            <w:r w:rsidRPr="00A6360A">
              <w:t>104,3</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F87AA4" w:rsidP="00821EC7">
            <w:pPr>
              <w:widowControl w:val="0"/>
              <w:autoSpaceDE w:val="0"/>
              <w:autoSpaceDN w:val="0"/>
              <w:adjustRightInd w:val="0"/>
              <w:spacing w:line="276" w:lineRule="auto"/>
              <w:jc w:val="both"/>
            </w:pPr>
            <w:r w:rsidRPr="00A6360A">
              <w:t>100,0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F87AA4" w:rsidP="00821EC7">
            <w:pPr>
              <w:widowControl w:val="0"/>
              <w:autoSpaceDE w:val="0"/>
              <w:autoSpaceDN w:val="0"/>
              <w:adjustRightInd w:val="0"/>
              <w:spacing w:line="276" w:lineRule="auto"/>
              <w:jc w:val="both"/>
            </w:pPr>
            <w:r w:rsidRPr="00A6360A">
              <w:t>100,0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F87AA4" w:rsidP="00821EC7">
            <w:pPr>
              <w:widowControl w:val="0"/>
              <w:autoSpaceDE w:val="0"/>
              <w:autoSpaceDN w:val="0"/>
              <w:adjustRightInd w:val="0"/>
              <w:spacing w:line="276" w:lineRule="auto"/>
              <w:jc w:val="both"/>
            </w:pPr>
            <w:r w:rsidRPr="00A6360A">
              <w:t>100,0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F87AA4" w:rsidP="00821EC7">
            <w:pPr>
              <w:widowControl w:val="0"/>
              <w:autoSpaceDE w:val="0"/>
              <w:autoSpaceDN w:val="0"/>
              <w:adjustRightInd w:val="0"/>
              <w:spacing w:line="276" w:lineRule="auto"/>
              <w:jc w:val="both"/>
            </w:pPr>
            <w:r w:rsidRPr="00A6360A">
              <w:t>100,0</w:t>
            </w:r>
          </w:p>
        </w:tc>
      </w:tr>
      <w:tr w:rsidR="00821EC7" w:rsidRPr="00A6360A" w:rsidTr="009C2B65">
        <w:tc>
          <w:tcPr>
            <w:tcW w:w="2778"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lastRenderedPageBreak/>
              <w:t>Обеспеченность дошкольными образовательными учреждениями</w:t>
            </w:r>
          </w:p>
        </w:tc>
        <w:tc>
          <w:tcPr>
            <w:tcW w:w="1644"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мест на 1000 детей в возрасте 1 - 6 лет включительно</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821FF5" w:rsidP="00821EC7">
            <w:pPr>
              <w:widowControl w:val="0"/>
              <w:autoSpaceDE w:val="0"/>
              <w:autoSpaceDN w:val="0"/>
              <w:adjustRightInd w:val="0"/>
              <w:spacing w:line="276" w:lineRule="auto"/>
              <w:jc w:val="both"/>
            </w:pPr>
            <w:r w:rsidRPr="00A6360A">
              <w:t>820</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821FF5" w:rsidP="00821EC7">
            <w:pPr>
              <w:widowControl w:val="0"/>
              <w:autoSpaceDE w:val="0"/>
              <w:autoSpaceDN w:val="0"/>
              <w:adjustRightInd w:val="0"/>
              <w:spacing w:line="276" w:lineRule="auto"/>
              <w:jc w:val="both"/>
            </w:pPr>
            <w:r w:rsidRPr="00A6360A">
              <w:t>820</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F87AA4" w:rsidP="00821EC7">
            <w:pPr>
              <w:widowControl w:val="0"/>
              <w:autoSpaceDE w:val="0"/>
              <w:autoSpaceDN w:val="0"/>
              <w:adjustRightInd w:val="0"/>
              <w:spacing w:line="276" w:lineRule="auto"/>
              <w:jc w:val="both"/>
            </w:pPr>
            <w:r w:rsidRPr="00A6360A">
              <w:t>820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F87AA4" w:rsidP="00821EC7">
            <w:pPr>
              <w:widowControl w:val="0"/>
              <w:autoSpaceDE w:val="0"/>
              <w:autoSpaceDN w:val="0"/>
              <w:adjustRightInd w:val="0"/>
              <w:spacing w:line="276" w:lineRule="auto"/>
              <w:jc w:val="both"/>
            </w:pPr>
            <w:r w:rsidRPr="00A6360A">
              <w:t>820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F87AA4" w:rsidP="00821EC7">
            <w:pPr>
              <w:widowControl w:val="0"/>
              <w:autoSpaceDE w:val="0"/>
              <w:autoSpaceDN w:val="0"/>
              <w:adjustRightInd w:val="0"/>
              <w:spacing w:line="276" w:lineRule="auto"/>
              <w:jc w:val="both"/>
            </w:pPr>
            <w:r w:rsidRPr="00A6360A">
              <w:t>820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F87AA4" w:rsidP="00821EC7">
            <w:pPr>
              <w:widowControl w:val="0"/>
              <w:autoSpaceDE w:val="0"/>
              <w:autoSpaceDN w:val="0"/>
              <w:adjustRightInd w:val="0"/>
              <w:spacing w:line="276" w:lineRule="auto"/>
              <w:jc w:val="both"/>
            </w:pPr>
            <w:r w:rsidRPr="00A6360A">
              <w:t>850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F87AA4" w:rsidP="00821EC7">
            <w:pPr>
              <w:widowControl w:val="0"/>
              <w:autoSpaceDE w:val="0"/>
              <w:autoSpaceDN w:val="0"/>
              <w:adjustRightInd w:val="0"/>
              <w:spacing w:line="276" w:lineRule="auto"/>
              <w:jc w:val="both"/>
            </w:pPr>
            <w:r w:rsidRPr="00A6360A">
              <w:t>820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F87AA4" w:rsidP="00821EC7">
            <w:pPr>
              <w:widowControl w:val="0"/>
              <w:autoSpaceDE w:val="0"/>
              <w:autoSpaceDN w:val="0"/>
              <w:adjustRightInd w:val="0"/>
              <w:spacing w:line="276" w:lineRule="auto"/>
              <w:jc w:val="both"/>
            </w:pPr>
            <w:r w:rsidRPr="00A6360A">
              <w:t>850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F87AA4" w:rsidP="00821EC7">
            <w:pPr>
              <w:widowControl w:val="0"/>
              <w:autoSpaceDE w:val="0"/>
              <w:autoSpaceDN w:val="0"/>
              <w:adjustRightInd w:val="0"/>
              <w:spacing w:line="276" w:lineRule="auto"/>
              <w:jc w:val="both"/>
            </w:pPr>
            <w:r w:rsidRPr="00A6360A">
              <w:t>820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F87AA4" w:rsidP="00821EC7">
            <w:pPr>
              <w:widowControl w:val="0"/>
              <w:autoSpaceDE w:val="0"/>
              <w:autoSpaceDN w:val="0"/>
              <w:adjustRightInd w:val="0"/>
              <w:spacing w:line="276" w:lineRule="auto"/>
              <w:jc w:val="both"/>
            </w:pPr>
            <w:r w:rsidRPr="00A6360A">
              <w:t>850</w:t>
            </w:r>
          </w:p>
        </w:tc>
      </w:tr>
      <w:tr w:rsidR="00821EC7" w:rsidRPr="00A6360A" w:rsidTr="00821FF5">
        <w:tc>
          <w:tcPr>
            <w:tcW w:w="2778"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bookmarkStart w:id="3" w:name="Par1928"/>
            <w:bookmarkEnd w:id="3"/>
            <w:r w:rsidRPr="00A6360A">
              <w:t>Численность обучающихся в учреждениях дополнительного образования</w:t>
            </w:r>
          </w:p>
        </w:tc>
        <w:tc>
          <w:tcPr>
            <w:tcW w:w="1644"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человек</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821FF5" w:rsidP="00821EC7">
            <w:pPr>
              <w:widowControl w:val="0"/>
              <w:autoSpaceDE w:val="0"/>
              <w:autoSpaceDN w:val="0"/>
              <w:adjustRightInd w:val="0"/>
              <w:spacing w:line="276" w:lineRule="auto"/>
              <w:jc w:val="both"/>
            </w:pPr>
            <w:r w:rsidRPr="00A6360A">
              <w:t>1060</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821FF5" w:rsidP="00821EC7">
            <w:pPr>
              <w:widowControl w:val="0"/>
              <w:autoSpaceDE w:val="0"/>
              <w:autoSpaceDN w:val="0"/>
              <w:adjustRightInd w:val="0"/>
              <w:spacing w:line="276" w:lineRule="auto"/>
              <w:jc w:val="both"/>
            </w:pPr>
            <w:r w:rsidRPr="00A6360A">
              <w:t>1060</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F87AA4" w:rsidP="00821EC7">
            <w:pPr>
              <w:widowControl w:val="0"/>
              <w:autoSpaceDE w:val="0"/>
              <w:autoSpaceDN w:val="0"/>
              <w:adjustRightInd w:val="0"/>
              <w:spacing w:line="276" w:lineRule="auto"/>
              <w:jc w:val="both"/>
            </w:pPr>
            <w:r w:rsidRPr="00A6360A">
              <w:t>1060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F87AA4" w:rsidP="00821EC7">
            <w:pPr>
              <w:widowControl w:val="0"/>
              <w:autoSpaceDE w:val="0"/>
              <w:autoSpaceDN w:val="0"/>
              <w:adjustRightInd w:val="0"/>
              <w:spacing w:line="276" w:lineRule="auto"/>
              <w:jc w:val="both"/>
            </w:pPr>
            <w:r w:rsidRPr="00A6360A">
              <w:t>1060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F87AA4" w:rsidP="00821EC7">
            <w:pPr>
              <w:widowControl w:val="0"/>
              <w:autoSpaceDE w:val="0"/>
              <w:autoSpaceDN w:val="0"/>
              <w:adjustRightInd w:val="0"/>
              <w:spacing w:line="276" w:lineRule="auto"/>
              <w:jc w:val="both"/>
            </w:pPr>
            <w:r w:rsidRPr="00A6360A">
              <w:t>600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F87AA4" w:rsidP="00821EC7">
            <w:pPr>
              <w:widowControl w:val="0"/>
              <w:autoSpaceDE w:val="0"/>
              <w:autoSpaceDN w:val="0"/>
              <w:adjustRightInd w:val="0"/>
              <w:spacing w:line="276" w:lineRule="auto"/>
              <w:jc w:val="both"/>
            </w:pPr>
            <w:r w:rsidRPr="00A6360A">
              <w:t>1060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F87AA4" w:rsidP="00821EC7">
            <w:pPr>
              <w:widowControl w:val="0"/>
              <w:autoSpaceDE w:val="0"/>
              <w:autoSpaceDN w:val="0"/>
              <w:adjustRightInd w:val="0"/>
              <w:spacing w:line="276" w:lineRule="auto"/>
              <w:jc w:val="both"/>
            </w:pPr>
            <w:r w:rsidRPr="00A6360A">
              <w:t>600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F87AA4" w:rsidP="00821EC7">
            <w:pPr>
              <w:widowControl w:val="0"/>
              <w:autoSpaceDE w:val="0"/>
              <w:autoSpaceDN w:val="0"/>
              <w:adjustRightInd w:val="0"/>
              <w:spacing w:line="276" w:lineRule="auto"/>
              <w:jc w:val="both"/>
            </w:pPr>
            <w:r w:rsidRPr="00A6360A">
              <w:t>1060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F87AA4" w:rsidP="00821EC7">
            <w:pPr>
              <w:widowControl w:val="0"/>
              <w:autoSpaceDE w:val="0"/>
              <w:autoSpaceDN w:val="0"/>
              <w:adjustRightInd w:val="0"/>
              <w:spacing w:line="276" w:lineRule="auto"/>
              <w:jc w:val="both"/>
            </w:pPr>
            <w:r w:rsidRPr="00A6360A">
              <w:t>600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F87AA4" w:rsidP="00821EC7">
            <w:pPr>
              <w:widowControl w:val="0"/>
              <w:autoSpaceDE w:val="0"/>
              <w:autoSpaceDN w:val="0"/>
              <w:adjustRightInd w:val="0"/>
              <w:spacing w:line="276" w:lineRule="auto"/>
              <w:jc w:val="both"/>
            </w:pPr>
            <w:r w:rsidRPr="00A6360A">
              <w:t>1060</w:t>
            </w:r>
          </w:p>
        </w:tc>
      </w:tr>
      <w:tr w:rsidR="00821EC7" w:rsidRPr="00A6360A" w:rsidTr="00C60D11">
        <w:tc>
          <w:tcPr>
            <w:tcW w:w="13552" w:type="dxa"/>
            <w:gridSpan w:val="12"/>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center"/>
              <w:outlineLvl w:val="1"/>
            </w:pPr>
            <w:bookmarkStart w:id="4" w:name="Par2085"/>
            <w:bookmarkEnd w:id="4"/>
            <w:r w:rsidRPr="00A6360A">
              <w:t>12. Физическая культура и спорт</w:t>
            </w:r>
          </w:p>
        </w:tc>
      </w:tr>
      <w:tr w:rsidR="00821EC7" w:rsidRPr="00A6360A" w:rsidTr="009C2B65">
        <w:tc>
          <w:tcPr>
            <w:tcW w:w="2778"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bookmarkStart w:id="5" w:name="Par2098"/>
            <w:bookmarkEnd w:id="5"/>
            <w:r w:rsidRPr="00A6360A">
              <w:t>Число спортивных сооружений</w:t>
            </w:r>
          </w:p>
        </w:tc>
        <w:tc>
          <w:tcPr>
            <w:tcW w:w="1644"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ед.</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821FF5" w:rsidP="00821EC7">
            <w:pPr>
              <w:widowControl w:val="0"/>
              <w:autoSpaceDE w:val="0"/>
              <w:autoSpaceDN w:val="0"/>
              <w:adjustRightInd w:val="0"/>
              <w:spacing w:line="276" w:lineRule="auto"/>
              <w:jc w:val="both"/>
            </w:pPr>
            <w:r w:rsidRPr="00A6360A">
              <w:t>33</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821FF5" w:rsidP="00821EC7">
            <w:pPr>
              <w:widowControl w:val="0"/>
              <w:autoSpaceDE w:val="0"/>
              <w:autoSpaceDN w:val="0"/>
              <w:adjustRightInd w:val="0"/>
              <w:spacing w:line="276" w:lineRule="auto"/>
              <w:jc w:val="both"/>
            </w:pPr>
            <w:r w:rsidRPr="00A6360A">
              <w:t>30</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F87AA4" w:rsidP="00821EC7">
            <w:pPr>
              <w:widowControl w:val="0"/>
              <w:autoSpaceDE w:val="0"/>
              <w:autoSpaceDN w:val="0"/>
              <w:adjustRightInd w:val="0"/>
              <w:spacing w:line="276" w:lineRule="auto"/>
              <w:jc w:val="both"/>
            </w:pPr>
            <w:r w:rsidRPr="00A6360A">
              <w:t>30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F87AA4" w:rsidP="00821EC7">
            <w:pPr>
              <w:widowControl w:val="0"/>
              <w:autoSpaceDE w:val="0"/>
              <w:autoSpaceDN w:val="0"/>
              <w:adjustRightInd w:val="0"/>
              <w:spacing w:line="276" w:lineRule="auto"/>
              <w:jc w:val="both"/>
            </w:pPr>
            <w:r w:rsidRPr="00A6360A">
              <w:t>31</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F87AA4" w:rsidP="00821EC7">
            <w:pPr>
              <w:widowControl w:val="0"/>
              <w:autoSpaceDE w:val="0"/>
              <w:autoSpaceDN w:val="0"/>
              <w:adjustRightInd w:val="0"/>
              <w:spacing w:line="276" w:lineRule="auto"/>
              <w:jc w:val="both"/>
            </w:pPr>
            <w:r w:rsidRPr="00A6360A">
              <w:t>32</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F87AA4" w:rsidP="00821EC7">
            <w:pPr>
              <w:widowControl w:val="0"/>
              <w:autoSpaceDE w:val="0"/>
              <w:autoSpaceDN w:val="0"/>
              <w:adjustRightInd w:val="0"/>
              <w:spacing w:line="276" w:lineRule="auto"/>
              <w:jc w:val="both"/>
            </w:pPr>
            <w:r w:rsidRPr="00A6360A">
              <w:t>33</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F87AA4" w:rsidP="00821EC7">
            <w:pPr>
              <w:widowControl w:val="0"/>
              <w:autoSpaceDE w:val="0"/>
              <w:autoSpaceDN w:val="0"/>
              <w:adjustRightInd w:val="0"/>
              <w:spacing w:line="276" w:lineRule="auto"/>
              <w:jc w:val="both"/>
            </w:pPr>
            <w:r w:rsidRPr="00A6360A">
              <w:t>33</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F87AA4" w:rsidP="00821EC7">
            <w:pPr>
              <w:widowControl w:val="0"/>
              <w:autoSpaceDE w:val="0"/>
              <w:autoSpaceDN w:val="0"/>
              <w:adjustRightInd w:val="0"/>
              <w:spacing w:line="276" w:lineRule="auto"/>
              <w:jc w:val="both"/>
            </w:pPr>
            <w:r w:rsidRPr="00A6360A">
              <w:t>34</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F87AA4" w:rsidP="00821EC7">
            <w:pPr>
              <w:widowControl w:val="0"/>
              <w:autoSpaceDE w:val="0"/>
              <w:autoSpaceDN w:val="0"/>
              <w:adjustRightInd w:val="0"/>
              <w:spacing w:line="276" w:lineRule="auto"/>
              <w:jc w:val="both"/>
            </w:pPr>
            <w:r w:rsidRPr="00A6360A">
              <w:t>33</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F87AA4" w:rsidP="00821EC7">
            <w:pPr>
              <w:widowControl w:val="0"/>
              <w:autoSpaceDE w:val="0"/>
              <w:autoSpaceDN w:val="0"/>
              <w:adjustRightInd w:val="0"/>
              <w:spacing w:line="276" w:lineRule="auto"/>
              <w:jc w:val="both"/>
            </w:pPr>
            <w:r w:rsidRPr="00A6360A">
              <w:t>35</w:t>
            </w:r>
          </w:p>
        </w:tc>
      </w:tr>
      <w:tr w:rsidR="00821EC7" w:rsidRPr="00A6360A" w:rsidTr="009C2B65">
        <w:tc>
          <w:tcPr>
            <w:tcW w:w="2778"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Численность лиц, систематически занимающихся физической культурой и спортом</w:t>
            </w:r>
          </w:p>
        </w:tc>
        <w:tc>
          <w:tcPr>
            <w:tcW w:w="1644"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человек</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821FF5" w:rsidP="00821EC7">
            <w:pPr>
              <w:widowControl w:val="0"/>
              <w:autoSpaceDE w:val="0"/>
              <w:autoSpaceDN w:val="0"/>
              <w:adjustRightInd w:val="0"/>
              <w:spacing w:line="276" w:lineRule="auto"/>
              <w:jc w:val="both"/>
            </w:pPr>
            <w:r w:rsidRPr="00A6360A">
              <w:t>1830</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821FF5" w:rsidP="00821EC7">
            <w:pPr>
              <w:widowControl w:val="0"/>
              <w:autoSpaceDE w:val="0"/>
              <w:autoSpaceDN w:val="0"/>
              <w:adjustRightInd w:val="0"/>
              <w:spacing w:line="276" w:lineRule="auto"/>
              <w:jc w:val="both"/>
            </w:pPr>
            <w:r w:rsidRPr="00A6360A">
              <w:t>2359</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F87AA4" w:rsidP="00821EC7">
            <w:pPr>
              <w:widowControl w:val="0"/>
              <w:autoSpaceDE w:val="0"/>
              <w:autoSpaceDN w:val="0"/>
              <w:adjustRightInd w:val="0"/>
              <w:spacing w:line="276" w:lineRule="auto"/>
              <w:jc w:val="both"/>
            </w:pPr>
            <w:r w:rsidRPr="00A6360A">
              <w:t>3010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F87AA4" w:rsidP="00821EC7">
            <w:pPr>
              <w:widowControl w:val="0"/>
              <w:autoSpaceDE w:val="0"/>
              <w:autoSpaceDN w:val="0"/>
              <w:adjustRightInd w:val="0"/>
              <w:spacing w:line="276" w:lineRule="auto"/>
              <w:jc w:val="both"/>
            </w:pPr>
            <w:r w:rsidRPr="00A6360A">
              <w:t>3430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F87AA4" w:rsidP="00821EC7">
            <w:pPr>
              <w:widowControl w:val="0"/>
              <w:autoSpaceDE w:val="0"/>
              <w:autoSpaceDN w:val="0"/>
              <w:adjustRightInd w:val="0"/>
              <w:spacing w:line="276" w:lineRule="auto"/>
              <w:jc w:val="both"/>
            </w:pPr>
            <w:r w:rsidRPr="00A6360A">
              <w:t>3500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F87AA4" w:rsidP="00821EC7">
            <w:pPr>
              <w:widowControl w:val="0"/>
              <w:autoSpaceDE w:val="0"/>
              <w:autoSpaceDN w:val="0"/>
              <w:adjustRightInd w:val="0"/>
              <w:spacing w:line="276" w:lineRule="auto"/>
              <w:jc w:val="both"/>
            </w:pPr>
            <w:r w:rsidRPr="00A6360A">
              <w:t>3700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F87AA4" w:rsidP="00821EC7">
            <w:pPr>
              <w:widowControl w:val="0"/>
              <w:autoSpaceDE w:val="0"/>
              <w:autoSpaceDN w:val="0"/>
              <w:adjustRightInd w:val="0"/>
              <w:spacing w:line="276" w:lineRule="auto"/>
              <w:jc w:val="both"/>
            </w:pPr>
            <w:r w:rsidRPr="00A6360A">
              <w:t>3600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F87AA4" w:rsidP="00821EC7">
            <w:pPr>
              <w:widowControl w:val="0"/>
              <w:autoSpaceDE w:val="0"/>
              <w:autoSpaceDN w:val="0"/>
              <w:adjustRightInd w:val="0"/>
              <w:spacing w:line="276" w:lineRule="auto"/>
              <w:jc w:val="both"/>
            </w:pPr>
            <w:r w:rsidRPr="00A6360A">
              <w:t>3900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F87AA4" w:rsidP="00821EC7">
            <w:pPr>
              <w:widowControl w:val="0"/>
              <w:autoSpaceDE w:val="0"/>
              <w:autoSpaceDN w:val="0"/>
              <w:adjustRightInd w:val="0"/>
              <w:spacing w:line="276" w:lineRule="auto"/>
              <w:jc w:val="both"/>
            </w:pPr>
            <w:r w:rsidRPr="00A6360A">
              <w:t>3900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F87AA4" w:rsidP="00821EC7">
            <w:pPr>
              <w:widowControl w:val="0"/>
              <w:autoSpaceDE w:val="0"/>
              <w:autoSpaceDN w:val="0"/>
              <w:adjustRightInd w:val="0"/>
              <w:spacing w:line="276" w:lineRule="auto"/>
              <w:jc w:val="both"/>
            </w:pPr>
            <w:r w:rsidRPr="00A6360A">
              <w:t>4200</w:t>
            </w:r>
          </w:p>
        </w:tc>
      </w:tr>
      <w:tr w:rsidR="00821EC7" w:rsidRPr="00A6360A" w:rsidTr="009C2B65">
        <w:tc>
          <w:tcPr>
            <w:tcW w:w="2778"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bookmarkStart w:id="6" w:name="Par2122"/>
            <w:bookmarkEnd w:id="6"/>
            <w:r w:rsidRPr="00A6360A">
              <w:t>Проведено спортивных соревнований (мероприятий)</w:t>
            </w:r>
          </w:p>
        </w:tc>
        <w:tc>
          <w:tcPr>
            <w:tcW w:w="1644" w:type="dxa"/>
            <w:tcBorders>
              <w:top w:val="single" w:sz="4" w:space="0" w:color="auto"/>
              <w:left w:val="single" w:sz="4" w:space="0" w:color="auto"/>
              <w:bottom w:val="single" w:sz="4" w:space="0" w:color="auto"/>
              <w:right w:val="single" w:sz="4" w:space="0" w:color="auto"/>
            </w:tcBorders>
            <w:hideMark/>
          </w:tcPr>
          <w:p w:rsidR="00C60D11" w:rsidRPr="00A6360A" w:rsidRDefault="00C60D11" w:rsidP="00821EC7">
            <w:pPr>
              <w:widowControl w:val="0"/>
              <w:autoSpaceDE w:val="0"/>
              <w:autoSpaceDN w:val="0"/>
              <w:adjustRightInd w:val="0"/>
              <w:spacing w:line="276" w:lineRule="auto"/>
              <w:jc w:val="both"/>
            </w:pPr>
            <w:r w:rsidRPr="00A6360A">
              <w:t>ед.</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821FF5" w:rsidP="00821EC7">
            <w:pPr>
              <w:widowControl w:val="0"/>
              <w:autoSpaceDE w:val="0"/>
              <w:autoSpaceDN w:val="0"/>
              <w:adjustRightInd w:val="0"/>
              <w:spacing w:line="276" w:lineRule="auto"/>
              <w:jc w:val="both"/>
            </w:pPr>
            <w:r w:rsidRPr="00A6360A">
              <w:t>65</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821FF5" w:rsidP="00821EC7">
            <w:pPr>
              <w:widowControl w:val="0"/>
              <w:autoSpaceDE w:val="0"/>
              <w:autoSpaceDN w:val="0"/>
              <w:adjustRightInd w:val="0"/>
              <w:spacing w:line="276" w:lineRule="auto"/>
              <w:jc w:val="both"/>
            </w:pPr>
            <w:r w:rsidRPr="00A6360A">
              <w:t>61</w:t>
            </w:r>
          </w:p>
        </w:tc>
        <w:tc>
          <w:tcPr>
            <w:tcW w:w="794" w:type="dxa"/>
            <w:tcBorders>
              <w:top w:val="single" w:sz="4" w:space="0" w:color="auto"/>
              <w:left w:val="single" w:sz="4" w:space="0" w:color="auto"/>
              <w:bottom w:val="single" w:sz="4" w:space="0" w:color="auto"/>
              <w:right w:val="single" w:sz="4" w:space="0" w:color="auto"/>
            </w:tcBorders>
          </w:tcPr>
          <w:p w:rsidR="00C60D11" w:rsidRPr="00A6360A" w:rsidRDefault="00F87AA4" w:rsidP="00821EC7">
            <w:pPr>
              <w:widowControl w:val="0"/>
              <w:autoSpaceDE w:val="0"/>
              <w:autoSpaceDN w:val="0"/>
              <w:adjustRightInd w:val="0"/>
              <w:spacing w:line="276" w:lineRule="auto"/>
              <w:jc w:val="both"/>
            </w:pPr>
            <w:r w:rsidRPr="00A6360A">
              <w:t>62</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F87AA4" w:rsidP="00821EC7">
            <w:pPr>
              <w:widowControl w:val="0"/>
              <w:autoSpaceDE w:val="0"/>
              <w:autoSpaceDN w:val="0"/>
              <w:adjustRightInd w:val="0"/>
              <w:spacing w:line="276" w:lineRule="auto"/>
              <w:jc w:val="both"/>
            </w:pPr>
            <w:r w:rsidRPr="00A6360A">
              <w:t>65</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F87AA4" w:rsidP="00821EC7">
            <w:pPr>
              <w:widowControl w:val="0"/>
              <w:autoSpaceDE w:val="0"/>
              <w:autoSpaceDN w:val="0"/>
              <w:adjustRightInd w:val="0"/>
              <w:spacing w:line="276" w:lineRule="auto"/>
              <w:jc w:val="both"/>
            </w:pPr>
            <w:r w:rsidRPr="00A6360A">
              <w:t>68</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F87AA4" w:rsidP="00821EC7">
            <w:pPr>
              <w:widowControl w:val="0"/>
              <w:autoSpaceDE w:val="0"/>
              <w:autoSpaceDN w:val="0"/>
              <w:adjustRightInd w:val="0"/>
              <w:spacing w:line="276" w:lineRule="auto"/>
              <w:jc w:val="both"/>
            </w:pPr>
            <w:r w:rsidRPr="00A6360A">
              <w:t>70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F87AA4" w:rsidP="00821EC7">
            <w:pPr>
              <w:widowControl w:val="0"/>
              <w:autoSpaceDE w:val="0"/>
              <w:autoSpaceDN w:val="0"/>
              <w:adjustRightInd w:val="0"/>
              <w:spacing w:line="276" w:lineRule="auto"/>
              <w:jc w:val="both"/>
            </w:pPr>
            <w:r w:rsidRPr="00A6360A">
              <w:t>68</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F87AA4" w:rsidP="00821EC7">
            <w:pPr>
              <w:widowControl w:val="0"/>
              <w:autoSpaceDE w:val="0"/>
              <w:autoSpaceDN w:val="0"/>
              <w:adjustRightInd w:val="0"/>
              <w:spacing w:line="276" w:lineRule="auto"/>
              <w:jc w:val="both"/>
            </w:pPr>
            <w:r w:rsidRPr="00A6360A">
              <w:t>72</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F87AA4" w:rsidP="00821EC7">
            <w:pPr>
              <w:widowControl w:val="0"/>
              <w:autoSpaceDE w:val="0"/>
              <w:autoSpaceDN w:val="0"/>
              <w:adjustRightInd w:val="0"/>
              <w:spacing w:line="276" w:lineRule="auto"/>
              <w:jc w:val="both"/>
            </w:pPr>
            <w:r w:rsidRPr="00A6360A">
              <w:t>70</w:t>
            </w:r>
          </w:p>
        </w:tc>
        <w:tc>
          <w:tcPr>
            <w:tcW w:w="964" w:type="dxa"/>
            <w:tcBorders>
              <w:top w:val="single" w:sz="4" w:space="0" w:color="auto"/>
              <w:left w:val="single" w:sz="4" w:space="0" w:color="auto"/>
              <w:bottom w:val="single" w:sz="4" w:space="0" w:color="auto"/>
              <w:right w:val="single" w:sz="4" w:space="0" w:color="auto"/>
            </w:tcBorders>
          </w:tcPr>
          <w:p w:rsidR="00C60D11" w:rsidRPr="00A6360A" w:rsidRDefault="00F87AA4" w:rsidP="00821EC7">
            <w:pPr>
              <w:widowControl w:val="0"/>
              <w:autoSpaceDE w:val="0"/>
              <w:autoSpaceDN w:val="0"/>
              <w:adjustRightInd w:val="0"/>
              <w:spacing w:line="276" w:lineRule="auto"/>
              <w:jc w:val="both"/>
            </w:pPr>
            <w:r w:rsidRPr="00A6360A">
              <w:t>78</w:t>
            </w:r>
          </w:p>
        </w:tc>
      </w:tr>
      <w:tr w:rsidR="00823BF8" w:rsidRPr="00A6360A" w:rsidTr="00823BF8">
        <w:tc>
          <w:tcPr>
            <w:tcW w:w="13552" w:type="dxa"/>
            <w:gridSpan w:val="12"/>
            <w:tcBorders>
              <w:top w:val="single" w:sz="4" w:space="0" w:color="auto"/>
              <w:left w:val="single" w:sz="4" w:space="0" w:color="auto"/>
              <w:bottom w:val="single" w:sz="4" w:space="0" w:color="auto"/>
              <w:right w:val="single" w:sz="4" w:space="0" w:color="auto"/>
            </w:tcBorders>
            <w:hideMark/>
          </w:tcPr>
          <w:p w:rsidR="00823BF8" w:rsidRPr="00A6360A" w:rsidRDefault="00823BF8">
            <w:pPr>
              <w:widowControl w:val="0"/>
              <w:autoSpaceDE w:val="0"/>
              <w:autoSpaceDN w:val="0"/>
              <w:adjustRightInd w:val="0"/>
              <w:spacing w:line="276" w:lineRule="auto"/>
              <w:jc w:val="center"/>
              <w:outlineLvl w:val="1"/>
            </w:pPr>
            <w:r w:rsidRPr="00A6360A">
              <w:t>13. Культура</w:t>
            </w:r>
          </w:p>
        </w:tc>
      </w:tr>
      <w:tr w:rsidR="00823BF8" w:rsidRPr="00A6360A" w:rsidTr="00823BF8">
        <w:tc>
          <w:tcPr>
            <w:tcW w:w="2778" w:type="dxa"/>
            <w:tcBorders>
              <w:top w:val="single" w:sz="4" w:space="0" w:color="auto"/>
              <w:left w:val="single" w:sz="4" w:space="0" w:color="auto"/>
              <w:bottom w:val="single" w:sz="4" w:space="0" w:color="auto"/>
              <w:right w:val="single" w:sz="4" w:space="0" w:color="auto"/>
            </w:tcBorders>
            <w:hideMark/>
          </w:tcPr>
          <w:p w:rsidR="00823BF8" w:rsidRPr="00A6360A" w:rsidRDefault="00823BF8">
            <w:pPr>
              <w:widowControl w:val="0"/>
              <w:autoSpaceDE w:val="0"/>
              <w:autoSpaceDN w:val="0"/>
              <w:adjustRightInd w:val="0"/>
              <w:spacing w:line="276" w:lineRule="auto"/>
              <w:jc w:val="both"/>
            </w:pPr>
            <w:bookmarkStart w:id="7" w:name="Par2135"/>
            <w:bookmarkEnd w:id="7"/>
            <w:r w:rsidRPr="00A6360A">
              <w:t xml:space="preserve"> Количество массовых библиотек</w:t>
            </w:r>
          </w:p>
        </w:tc>
        <w:tc>
          <w:tcPr>
            <w:tcW w:w="1644" w:type="dxa"/>
            <w:tcBorders>
              <w:top w:val="single" w:sz="4" w:space="0" w:color="auto"/>
              <w:left w:val="single" w:sz="4" w:space="0" w:color="auto"/>
              <w:bottom w:val="single" w:sz="4" w:space="0" w:color="auto"/>
              <w:right w:val="single" w:sz="4" w:space="0" w:color="auto"/>
            </w:tcBorders>
            <w:hideMark/>
          </w:tcPr>
          <w:p w:rsidR="00823BF8" w:rsidRPr="00A6360A" w:rsidRDefault="00823BF8">
            <w:pPr>
              <w:widowControl w:val="0"/>
              <w:autoSpaceDE w:val="0"/>
              <w:autoSpaceDN w:val="0"/>
              <w:adjustRightInd w:val="0"/>
              <w:spacing w:line="276" w:lineRule="auto"/>
              <w:jc w:val="both"/>
            </w:pPr>
            <w:r w:rsidRPr="00A6360A">
              <w:t>ед.</w:t>
            </w:r>
          </w:p>
        </w:tc>
        <w:tc>
          <w:tcPr>
            <w:tcW w:w="794" w:type="dxa"/>
            <w:tcBorders>
              <w:top w:val="single" w:sz="4" w:space="0" w:color="auto"/>
              <w:left w:val="single" w:sz="4" w:space="0" w:color="auto"/>
              <w:bottom w:val="single" w:sz="4" w:space="0" w:color="auto"/>
              <w:right w:val="single" w:sz="4" w:space="0" w:color="auto"/>
            </w:tcBorders>
            <w:hideMark/>
          </w:tcPr>
          <w:p w:rsidR="00823BF8" w:rsidRPr="00A6360A" w:rsidRDefault="00823BF8">
            <w:pPr>
              <w:widowControl w:val="0"/>
              <w:autoSpaceDE w:val="0"/>
              <w:autoSpaceDN w:val="0"/>
              <w:adjustRightInd w:val="0"/>
              <w:spacing w:line="276" w:lineRule="auto"/>
              <w:jc w:val="both"/>
            </w:pPr>
            <w:r w:rsidRPr="00A6360A">
              <w:t>18</w:t>
            </w:r>
          </w:p>
        </w:tc>
        <w:tc>
          <w:tcPr>
            <w:tcW w:w="794" w:type="dxa"/>
            <w:tcBorders>
              <w:top w:val="single" w:sz="4" w:space="0" w:color="auto"/>
              <w:left w:val="single" w:sz="4" w:space="0" w:color="auto"/>
              <w:bottom w:val="single" w:sz="4" w:space="0" w:color="auto"/>
              <w:right w:val="single" w:sz="4" w:space="0" w:color="auto"/>
            </w:tcBorders>
            <w:hideMark/>
          </w:tcPr>
          <w:p w:rsidR="00823BF8" w:rsidRPr="00A6360A" w:rsidRDefault="00823BF8">
            <w:pPr>
              <w:widowControl w:val="0"/>
              <w:autoSpaceDE w:val="0"/>
              <w:autoSpaceDN w:val="0"/>
              <w:adjustRightInd w:val="0"/>
              <w:spacing w:line="276" w:lineRule="auto"/>
              <w:jc w:val="both"/>
            </w:pPr>
            <w:r w:rsidRPr="00A6360A">
              <w:t>18</w:t>
            </w:r>
          </w:p>
        </w:tc>
        <w:tc>
          <w:tcPr>
            <w:tcW w:w="794" w:type="dxa"/>
            <w:tcBorders>
              <w:top w:val="single" w:sz="4" w:space="0" w:color="auto"/>
              <w:left w:val="single" w:sz="4" w:space="0" w:color="auto"/>
              <w:bottom w:val="single" w:sz="4" w:space="0" w:color="auto"/>
              <w:right w:val="single" w:sz="4" w:space="0" w:color="auto"/>
            </w:tcBorders>
            <w:hideMark/>
          </w:tcPr>
          <w:p w:rsidR="00823BF8" w:rsidRPr="00A6360A" w:rsidRDefault="00823BF8">
            <w:pPr>
              <w:widowControl w:val="0"/>
              <w:autoSpaceDE w:val="0"/>
              <w:autoSpaceDN w:val="0"/>
              <w:adjustRightInd w:val="0"/>
              <w:spacing w:line="276" w:lineRule="auto"/>
              <w:jc w:val="both"/>
            </w:pPr>
            <w:r w:rsidRPr="00A6360A">
              <w:t>18</w:t>
            </w:r>
          </w:p>
        </w:tc>
        <w:tc>
          <w:tcPr>
            <w:tcW w:w="964" w:type="dxa"/>
            <w:tcBorders>
              <w:top w:val="single" w:sz="4" w:space="0" w:color="auto"/>
              <w:left w:val="single" w:sz="4" w:space="0" w:color="auto"/>
              <w:bottom w:val="single" w:sz="4" w:space="0" w:color="auto"/>
              <w:right w:val="single" w:sz="4" w:space="0" w:color="auto"/>
            </w:tcBorders>
            <w:hideMark/>
          </w:tcPr>
          <w:p w:rsidR="00823BF8" w:rsidRPr="00A6360A" w:rsidRDefault="00F87AA4">
            <w:pPr>
              <w:rPr>
                <w:sz w:val="20"/>
                <w:szCs w:val="20"/>
              </w:rPr>
            </w:pPr>
            <w:r w:rsidRPr="00A6360A">
              <w:rPr>
                <w:sz w:val="20"/>
                <w:szCs w:val="20"/>
              </w:rPr>
              <w:t>18</w:t>
            </w:r>
          </w:p>
        </w:tc>
        <w:tc>
          <w:tcPr>
            <w:tcW w:w="964" w:type="dxa"/>
            <w:tcBorders>
              <w:top w:val="single" w:sz="4" w:space="0" w:color="auto"/>
              <w:left w:val="single" w:sz="4" w:space="0" w:color="auto"/>
              <w:bottom w:val="single" w:sz="4" w:space="0" w:color="auto"/>
              <w:right w:val="single" w:sz="4" w:space="0" w:color="auto"/>
            </w:tcBorders>
          </w:tcPr>
          <w:p w:rsidR="00823BF8" w:rsidRPr="00A6360A" w:rsidRDefault="00F87AA4">
            <w:pPr>
              <w:widowControl w:val="0"/>
              <w:autoSpaceDE w:val="0"/>
              <w:autoSpaceDN w:val="0"/>
              <w:adjustRightInd w:val="0"/>
              <w:spacing w:line="276" w:lineRule="auto"/>
              <w:jc w:val="both"/>
            </w:pPr>
            <w:r w:rsidRPr="00A6360A">
              <w:t>18</w:t>
            </w:r>
          </w:p>
        </w:tc>
        <w:tc>
          <w:tcPr>
            <w:tcW w:w="964" w:type="dxa"/>
            <w:tcBorders>
              <w:top w:val="single" w:sz="4" w:space="0" w:color="auto"/>
              <w:left w:val="single" w:sz="4" w:space="0" w:color="auto"/>
              <w:bottom w:val="single" w:sz="4" w:space="0" w:color="auto"/>
              <w:right w:val="single" w:sz="4" w:space="0" w:color="auto"/>
            </w:tcBorders>
          </w:tcPr>
          <w:p w:rsidR="00823BF8" w:rsidRPr="00A6360A" w:rsidRDefault="00F87AA4">
            <w:pPr>
              <w:widowControl w:val="0"/>
              <w:autoSpaceDE w:val="0"/>
              <w:autoSpaceDN w:val="0"/>
              <w:adjustRightInd w:val="0"/>
              <w:spacing w:line="276" w:lineRule="auto"/>
              <w:jc w:val="both"/>
            </w:pPr>
            <w:r w:rsidRPr="00A6360A">
              <w:t>18</w:t>
            </w:r>
          </w:p>
        </w:tc>
        <w:tc>
          <w:tcPr>
            <w:tcW w:w="964" w:type="dxa"/>
            <w:tcBorders>
              <w:top w:val="single" w:sz="4" w:space="0" w:color="auto"/>
              <w:left w:val="single" w:sz="4" w:space="0" w:color="auto"/>
              <w:bottom w:val="single" w:sz="4" w:space="0" w:color="auto"/>
              <w:right w:val="single" w:sz="4" w:space="0" w:color="auto"/>
            </w:tcBorders>
          </w:tcPr>
          <w:p w:rsidR="00823BF8" w:rsidRPr="00A6360A" w:rsidRDefault="00F87AA4">
            <w:pPr>
              <w:widowControl w:val="0"/>
              <w:autoSpaceDE w:val="0"/>
              <w:autoSpaceDN w:val="0"/>
              <w:adjustRightInd w:val="0"/>
              <w:spacing w:line="276" w:lineRule="auto"/>
              <w:jc w:val="both"/>
            </w:pPr>
            <w:r w:rsidRPr="00A6360A">
              <w:t>18</w:t>
            </w:r>
          </w:p>
        </w:tc>
        <w:tc>
          <w:tcPr>
            <w:tcW w:w="964" w:type="dxa"/>
            <w:tcBorders>
              <w:top w:val="single" w:sz="4" w:space="0" w:color="auto"/>
              <w:left w:val="single" w:sz="4" w:space="0" w:color="auto"/>
              <w:bottom w:val="single" w:sz="4" w:space="0" w:color="auto"/>
              <w:right w:val="single" w:sz="4" w:space="0" w:color="auto"/>
            </w:tcBorders>
          </w:tcPr>
          <w:p w:rsidR="00823BF8" w:rsidRPr="00A6360A" w:rsidRDefault="00F87AA4">
            <w:pPr>
              <w:widowControl w:val="0"/>
              <w:autoSpaceDE w:val="0"/>
              <w:autoSpaceDN w:val="0"/>
              <w:adjustRightInd w:val="0"/>
              <w:spacing w:line="276" w:lineRule="auto"/>
              <w:jc w:val="both"/>
            </w:pPr>
            <w:r w:rsidRPr="00A6360A">
              <w:t>18</w:t>
            </w:r>
          </w:p>
        </w:tc>
        <w:tc>
          <w:tcPr>
            <w:tcW w:w="964" w:type="dxa"/>
            <w:tcBorders>
              <w:top w:val="single" w:sz="4" w:space="0" w:color="auto"/>
              <w:left w:val="single" w:sz="4" w:space="0" w:color="auto"/>
              <w:bottom w:val="single" w:sz="4" w:space="0" w:color="auto"/>
              <w:right w:val="single" w:sz="4" w:space="0" w:color="auto"/>
            </w:tcBorders>
          </w:tcPr>
          <w:p w:rsidR="00823BF8" w:rsidRPr="00A6360A" w:rsidRDefault="00F87AA4">
            <w:pPr>
              <w:widowControl w:val="0"/>
              <w:autoSpaceDE w:val="0"/>
              <w:autoSpaceDN w:val="0"/>
              <w:adjustRightInd w:val="0"/>
              <w:spacing w:line="276" w:lineRule="auto"/>
              <w:jc w:val="both"/>
            </w:pPr>
            <w:r w:rsidRPr="00A6360A">
              <w:t>17</w:t>
            </w:r>
          </w:p>
        </w:tc>
        <w:tc>
          <w:tcPr>
            <w:tcW w:w="964" w:type="dxa"/>
            <w:tcBorders>
              <w:top w:val="single" w:sz="4" w:space="0" w:color="auto"/>
              <w:left w:val="single" w:sz="4" w:space="0" w:color="auto"/>
              <w:bottom w:val="single" w:sz="4" w:space="0" w:color="auto"/>
              <w:right w:val="single" w:sz="4" w:space="0" w:color="auto"/>
            </w:tcBorders>
          </w:tcPr>
          <w:p w:rsidR="00823BF8" w:rsidRPr="00A6360A" w:rsidRDefault="00F87AA4">
            <w:pPr>
              <w:widowControl w:val="0"/>
              <w:autoSpaceDE w:val="0"/>
              <w:autoSpaceDN w:val="0"/>
              <w:adjustRightInd w:val="0"/>
              <w:spacing w:line="276" w:lineRule="auto"/>
              <w:jc w:val="both"/>
            </w:pPr>
            <w:r w:rsidRPr="00A6360A">
              <w:t>18</w:t>
            </w:r>
          </w:p>
        </w:tc>
      </w:tr>
      <w:tr w:rsidR="00823BF8" w:rsidRPr="00A6360A" w:rsidTr="00823BF8">
        <w:tc>
          <w:tcPr>
            <w:tcW w:w="2778" w:type="dxa"/>
            <w:tcBorders>
              <w:top w:val="single" w:sz="4" w:space="0" w:color="auto"/>
              <w:left w:val="single" w:sz="4" w:space="0" w:color="auto"/>
              <w:bottom w:val="single" w:sz="4" w:space="0" w:color="auto"/>
              <w:right w:val="single" w:sz="4" w:space="0" w:color="auto"/>
            </w:tcBorders>
            <w:hideMark/>
          </w:tcPr>
          <w:p w:rsidR="00823BF8" w:rsidRPr="00A6360A" w:rsidRDefault="00823BF8">
            <w:pPr>
              <w:widowControl w:val="0"/>
              <w:autoSpaceDE w:val="0"/>
              <w:autoSpaceDN w:val="0"/>
              <w:adjustRightInd w:val="0"/>
              <w:spacing w:line="276" w:lineRule="auto"/>
              <w:jc w:val="both"/>
            </w:pPr>
            <w:r w:rsidRPr="00A6360A">
              <w:lastRenderedPageBreak/>
              <w:t>Общее количество читателей (с учетом виртуальных пользователей)</w:t>
            </w:r>
          </w:p>
        </w:tc>
        <w:tc>
          <w:tcPr>
            <w:tcW w:w="1644" w:type="dxa"/>
            <w:tcBorders>
              <w:top w:val="single" w:sz="4" w:space="0" w:color="auto"/>
              <w:left w:val="single" w:sz="4" w:space="0" w:color="auto"/>
              <w:bottom w:val="single" w:sz="4" w:space="0" w:color="auto"/>
              <w:right w:val="single" w:sz="4" w:space="0" w:color="auto"/>
            </w:tcBorders>
            <w:hideMark/>
          </w:tcPr>
          <w:p w:rsidR="00823BF8" w:rsidRPr="00A6360A" w:rsidRDefault="00823BF8">
            <w:pPr>
              <w:widowControl w:val="0"/>
              <w:autoSpaceDE w:val="0"/>
              <w:autoSpaceDN w:val="0"/>
              <w:adjustRightInd w:val="0"/>
              <w:spacing w:line="276" w:lineRule="auto"/>
              <w:jc w:val="both"/>
            </w:pPr>
            <w:r w:rsidRPr="00A6360A">
              <w:t>чел.</w:t>
            </w:r>
          </w:p>
        </w:tc>
        <w:tc>
          <w:tcPr>
            <w:tcW w:w="794" w:type="dxa"/>
            <w:tcBorders>
              <w:top w:val="single" w:sz="4" w:space="0" w:color="auto"/>
              <w:left w:val="single" w:sz="4" w:space="0" w:color="auto"/>
              <w:bottom w:val="single" w:sz="4" w:space="0" w:color="auto"/>
              <w:right w:val="single" w:sz="4" w:space="0" w:color="auto"/>
            </w:tcBorders>
            <w:hideMark/>
          </w:tcPr>
          <w:p w:rsidR="00823BF8" w:rsidRPr="00A6360A" w:rsidRDefault="00823BF8">
            <w:pPr>
              <w:widowControl w:val="0"/>
              <w:autoSpaceDE w:val="0"/>
              <w:autoSpaceDN w:val="0"/>
              <w:adjustRightInd w:val="0"/>
              <w:spacing w:line="276" w:lineRule="auto"/>
              <w:jc w:val="both"/>
            </w:pPr>
            <w:r w:rsidRPr="00A6360A">
              <w:t>9349</w:t>
            </w:r>
          </w:p>
        </w:tc>
        <w:tc>
          <w:tcPr>
            <w:tcW w:w="794" w:type="dxa"/>
            <w:tcBorders>
              <w:top w:val="single" w:sz="4" w:space="0" w:color="auto"/>
              <w:left w:val="single" w:sz="4" w:space="0" w:color="auto"/>
              <w:bottom w:val="single" w:sz="4" w:space="0" w:color="auto"/>
              <w:right w:val="single" w:sz="4" w:space="0" w:color="auto"/>
            </w:tcBorders>
            <w:hideMark/>
          </w:tcPr>
          <w:p w:rsidR="00823BF8" w:rsidRPr="00A6360A" w:rsidRDefault="00823BF8">
            <w:pPr>
              <w:widowControl w:val="0"/>
              <w:autoSpaceDE w:val="0"/>
              <w:autoSpaceDN w:val="0"/>
              <w:adjustRightInd w:val="0"/>
              <w:spacing w:line="276" w:lineRule="auto"/>
              <w:jc w:val="both"/>
            </w:pPr>
            <w:r w:rsidRPr="00A6360A">
              <w:t>9215</w:t>
            </w:r>
          </w:p>
        </w:tc>
        <w:tc>
          <w:tcPr>
            <w:tcW w:w="794" w:type="dxa"/>
            <w:tcBorders>
              <w:top w:val="single" w:sz="4" w:space="0" w:color="auto"/>
              <w:left w:val="single" w:sz="4" w:space="0" w:color="auto"/>
              <w:bottom w:val="single" w:sz="4" w:space="0" w:color="auto"/>
              <w:right w:val="single" w:sz="4" w:space="0" w:color="auto"/>
            </w:tcBorders>
            <w:hideMark/>
          </w:tcPr>
          <w:p w:rsidR="00823BF8" w:rsidRPr="00A6360A" w:rsidRDefault="00823BF8">
            <w:pPr>
              <w:widowControl w:val="0"/>
              <w:autoSpaceDE w:val="0"/>
              <w:autoSpaceDN w:val="0"/>
              <w:adjustRightInd w:val="0"/>
              <w:spacing w:line="276" w:lineRule="auto"/>
              <w:jc w:val="both"/>
            </w:pPr>
            <w:r w:rsidRPr="00A6360A">
              <w:t>9200</w:t>
            </w:r>
          </w:p>
        </w:tc>
        <w:tc>
          <w:tcPr>
            <w:tcW w:w="964" w:type="dxa"/>
            <w:tcBorders>
              <w:top w:val="single" w:sz="4" w:space="0" w:color="auto"/>
              <w:left w:val="single" w:sz="4" w:space="0" w:color="auto"/>
              <w:bottom w:val="single" w:sz="4" w:space="0" w:color="auto"/>
              <w:right w:val="single" w:sz="4" w:space="0" w:color="auto"/>
            </w:tcBorders>
          </w:tcPr>
          <w:p w:rsidR="00823BF8" w:rsidRPr="00A6360A" w:rsidRDefault="00F87AA4">
            <w:pPr>
              <w:widowControl w:val="0"/>
              <w:autoSpaceDE w:val="0"/>
              <w:autoSpaceDN w:val="0"/>
              <w:adjustRightInd w:val="0"/>
              <w:spacing w:line="276" w:lineRule="auto"/>
              <w:jc w:val="both"/>
            </w:pPr>
            <w:r w:rsidRPr="00A6360A">
              <w:t>9155</w:t>
            </w:r>
          </w:p>
        </w:tc>
        <w:tc>
          <w:tcPr>
            <w:tcW w:w="964" w:type="dxa"/>
            <w:tcBorders>
              <w:top w:val="single" w:sz="4" w:space="0" w:color="auto"/>
              <w:left w:val="single" w:sz="4" w:space="0" w:color="auto"/>
              <w:bottom w:val="single" w:sz="4" w:space="0" w:color="auto"/>
              <w:right w:val="single" w:sz="4" w:space="0" w:color="auto"/>
            </w:tcBorders>
          </w:tcPr>
          <w:p w:rsidR="00823BF8" w:rsidRPr="00A6360A" w:rsidRDefault="0041251D">
            <w:pPr>
              <w:widowControl w:val="0"/>
              <w:autoSpaceDE w:val="0"/>
              <w:autoSpaceDN w:val="0"/>
              <w:adjustRightInd w:val="0"/>
              <w:spacing w:line="276" w:lineRule="auto"/>
              <w:jc w:val="both"/>
            </w:pPr>
            <w:r w:rsidRPr="00A6360A">
              <w:t>9135</w:t>
            </w:r>
          </w:p>
        </w:tc>
        <w:tc>
          <w:tcPr>
            <w:tcW w:w="964" w:type="dxa"/>
            <w:tcBorders>
              <w:top w:val="single" w:sz="4" w:space="0" w:color="auto"/>
              <w:left w:val="single" w:sz="4" w:space="0" w:color="auto"/>
              <w:bottom w:val="single" w:sz="4" w:space="0" w:color="auto"/>
              <w:right w:val="single" w:sz="4" w:space="0" w:color="auto"/>
            </w:tcBorders>
          </w:tcPr>
          <w:p w:rsidR="00823BF8" w:rsidRPr="00A6360A" w:rsidRDefault="0041251D">
            <w:pPr>
              <w:widowControl w:val="0"/>
              <w:autoSpaceDE w:val="0"/>
              <w:autoSpaceDN w:val="0"/>
              <w:adjustRightInd w:val="0"/>
              <w:spacing w:line="276" w:lineRule="auto"/>
              <w:jc w:val="both"/>
            </w:pPr>
            <w:r w:rsidRPr="00A6360A">
              <w:t>9156</w:t>
            </w:r>
          </w:p>
        </w:tc>
        <w:tc>
          <w:tcPr>
            <w:tcW w:w="964" w:type="dxa"/>
            <w:tcBorders>
              <w:top w:val="single" w:sz="4" w:space="0" w:color="auto"/>
              <w:left w:val="single" w:sz="4" w:space="0" w:color="auto"/>
              <w:bottom w:val="single" w:sz="4" w:space="0" w:color="auto"/>
              <w:right w:val="single" w:sz="4" w:space="0" w:color="auto"/>
            </w:tcBorders>
          </w:tcPr>
          <w:p w:rsidR="00823BF8" w:rsidRPr="00A6360A" w:rsidRDefault="0041251D">
            <w:pPr>
              <w:widowControl w:val="0"/>
              <w:autoSpaceDE w:val="0"/>
              <w:autoSpaceDN w:val="0"/>
              <w:adjustRightInd w:val="0"/>
              <w:spacing w:line="276" w:lineRule="auto"/>
              <w:jc w:val="both"/>
            </w:pPr>
            <w:r w:rsidRPr="00A6360A">
              <w:t>9125</w:t>
            </w:r>
          </w:p>
        </w:tc>
        <w:tc>
          <w:tcPr>
            <w:tcW w:w="964" w:type="dxa"/>
            <w:tcBorders>
              <w:top w:val="single" w:sz="4" w:space="0" w:color="auto"/>
              <w:left w:val="single" w:sz="4" w:space="0" w:color="auto"/>
              <w:bottom w:val="single" w:sz="4" w:space="0" w:color="auto"/>
              <w:right w:val="single" w:sz="4" w:space="0" w:color="auto"/>
            </w:tcBorders>
          </w:tcPr>
          <w:p w:rsidR="00823BF8" w:rsidRPr="00A6360A" w:rsidRDefault="0041251D">
            <w:pPr>
              <w:widowControl w:val="0"/>
              <w:autoSpaceDE w:val="0"/>
              <w:autoSpaceDN w:val="0"/>
              <w:adjustRightInd w:val="0"/>
              <w:spacing w:line="276" w:lineRule="auto"/>
              <w:jc w:val="both"/>
            </w:pPr>
            <w:r w:rsidRPr="00A6360A">
              <w:t>9157</w:t>
            </w:r>
          </w:p>
        </w:tc>
        <w:tc>
          <w:tcPr>
            <w:tcW w:w="964" w:type="dxa"/>
            <w:tcBorders>
              <w:top w:val="single" w:sz="4" w:space="0" w:color="auto"/>
              <w:left w:val="single" w:sz="4" w:space="0" w:color="auto"/>
              <w:bottom w:val="single" w:sz="4" w:space="0" w:color="auto"/>
              <w:right w:val="single" w:sz="4" w:space="0" w:color="auto"/>
            </w:tcBorders>
          </w:tcPr>
          <w:p w:rsidR="00823BF8" w:rsidRPr="00A6360A" w:rsidRDefault="0041251D">
            <w:pPr>
              <w:widowControl w:val="0"/>
              <w:autoSpaceDE w:val="0"/>
              <w:autoSpaceDN w:val="0"/>
              <w:adjustRightInd w:val="0"/>
              <w:spacing w:line="276" w:lineRule="auto"/>
              <w:jc w:val="both"/>
            </w:pPr>
            <w:r w:rsidRPr="00A6360A">
              <w:t>9087</w:t>
            </w:r>
          </w:p>
        </w:tc>
        <w:tc>
          <w:tcPr>
            <w:tcW w:w="964" w:type="dxa"/>
            <w:tcBorders>
              <w:top w:val="single" w:sz="4" w:space="0" w:color="auto"/>
              <w:left w:val="single" w:sz="4" w:space="0" w:color="auto"/>
              <w:bottom w:val="single" w:sz="4" w:space="0" w:color="auto"/>
              <w:right w:val="single" w:sz="4" w:space="0" w:color="auto"/>
            </w:tcBorders>
          </w:tcPr>
          <w:p w:rsidR="00823BF8" w:rsidRPr="00A6360A" w:rsidRDefault="0041251D">
            <w:pPr>
              <w:widowControl w:val="0"/>
              <w:autoSpaceDE w:val="0"/>
              <w:autoSpaceDN w:val="0"/>
              <w:adjustRightInd w:val="0"/>
              <w:spacing w:line="276" w:lineRule="auto"/>
              <w:jc w:val="both"/>
            </w:pPr>
            <w:r w:rsidRPr="00A6360A">
              <w:t>9158</w:t>
            </w:r>
          </w:p>
        </w:tc>
      </w:tr>
      <w:tr w:rsidR="00823BF8" w:rsidRPr="00A6360A" w:rsidTr="00823BF8">
        <w:tc>
          <w:tcPr>
            <w:tcW w:w="2778" w:type="dxa"/>
            <w:tcBorders>
              <w:top w:val="single" w:sz="4" w:space="0" w:color="auto"/>
              <w:left w:val="single" w:sz="4" w:space="0" w:color="auto"/>
              <w:bottom w:val="single" w:sz="4" w:space="0" w:color="auto"/>
              <w:right w:val="single" w:sz="4" w:space="0" w:color="auto"/>
            </w:tcBorders>
            <w:hideMark/>
          </w:tcPr>
          <w:p w:rsidR="00823BF8" w:rsidRPr="00A6360A" w:rsidRDefault="00823BF8">
            <w:pPr>
              <w:widowControl w:val="0"/>
              <w:autoSpaceDE w:val="0"/>
              <w:autoSpaceDN w:val="0"/>
              <w:adjustRightInd w:val="0"/>
              <w:spacing w:line="276" w:lineRule="auto"/>
              <w:jc w:val="both"/>
            </w:pPr>
            <w:r w:rsidRPr="00A6360A">
              <w:t>Количество культурно-досуговых учреждений</w:t>
            </w:r>
          </w:p>
        </w:tc>
        <w:tc>
          <w:tcPr>
            <w:tcW w:w="1644" w:type="dxa"/>
            <w:tcBorders>
              <w:top w:val="single" w:sz="4" w:space="0" w:color="auto"/>
              <w:left w:val="single" w:sz="4" w:space="0" w:color="auto"/>
              <w:bottom w:val="single" w:sz="4" w:space="0" w:color="auto"/>
              <w:right w:val="single" w:sz="4" w:space="0" w:color="auto"/>
            </w:tcBorders>
            <w:hideMark/>
          </w:tcPr>
          <w:p w:rsidR="00823BF8" w:rsidRPr="00A6360A" w:rsidRDefault="00823BF8">
            <w:pPr>
              <w:widowControl w:val="0"/>
              <w:autoSpaceDE w:val="0"/>
              <w:autoSpaceDN w:val="0"/>
              <w:adjustRightInd w:val="0"/>
              <w:spacing w:line="276" w:lineRule="auto"/>
              <w:jc w:val="both"/>
            </w:pPr>
            <w:r w:rsidRPr="00A6360A">
              <w:t>ед.</w:t>
            </w:r>
          </w:p>
        </w:tc>
        <w:tc>
          <w:tcPr>
            <w:tcW w:w="794" w:type="dxa"/>
            <w:tcBorders>
              <w:top w:val="single" w:sz="4" w:space="0" w:color="auto"/>
              <w:left w:val="single" w:sz="4" w:space="0" w:color="auto"/>
              <w:bottom w:val="single" w:sz="4" w:space="0" w:color="auto"/>
              <w:right w:val="single" w:sz="4" w:space="0" w:color="auto"/>
            </w:tcBorders>
            <w:hideMark/>
          </w:tcPr>
          <w:p w:rsidR="00823BF8" w:rsidRPr="00A6360A" w:rsidRDefault="00823BF8">
            <w:pPr>
              <w:widowControl w:val="0"/>
              <w:autoSpaceDE w:val="0"/>
              <w:autoSpaceDN w:val="0"/>
              <w:adjustRightInd w:val="0"/>
              <w:spacing w:line="276" w:lineRule="auto"/>
              <w:jc w:val="both"/>
            </w:pPr>
            <w:r w:rsidRPr="00A6360A">
              <w:t>17</w:t>
            </w:r>
          </w:p>
        </w:tc>
        <w:tc>
          <w:tcPr>
            <w:tcW w:w="794" w:type="dxa"/>
            <w:tcBorders>
              <w:top w:val="single" w:sz="4" w:space="0" w:color="auto"/>
              <w:left w:val="single" w:sz="4" w:space="0" w:color="auto"/>
              <w:bottom w:val="single" w:sz="4" w:space="0" w:color="auto"/>
              <w:right w:val="single" w:sz="4" w:space="0" w:color="auto"/>
            </w:tcBorders>
            <w:hideMark/>
          </w:tcPr>
          <w:p w:rsidR="00823BF8" w:rsidRPr="00A6360A" w:rsidRDefault="00823BF8">
            <w:pPr>
              <w:widowControl w:val="0"/>
              <w:autoSpaceDE w:val="0"/>
              <w:autoSpaceDN w:val="0"/>
              <w:adjustRightInd w:val="0"/>
              <w:spacing w:line="276" w:lineRule="auto"/>
              <w:jc w:val="both"/>
            </w:pPr>
            <w:r w:rsidRPr="00A6360A">
              <w:t>17</w:t>
            </w:r>
          </w:p>
        </w:tc>
        <w:tc>
          <w:tcPr>
            <w:tcW w:w="794" w:type="dxa"/>
            <w:tcBorders>
              <w:top w:val="single" w:sz="4" w:space="0" w:color="auto"/>
              <w:left w:val="single" w:sz="4" w:space="0" w:color="auto"/>
              <w:bottom w:val="single" w:sz="4" w:space="0" w:color="auto"/>
              <w:right w:val="single" w:sz="4" w:space="0" w:color="auto"/>
            </w:tcBorders>
            <w:hideMark/>
          </w:tcPr>
          <w:p w:rsidR="00823BF8" w:rsidRPr="00A6360A" w:rsidRDefault="00823BF8">
            <w:pPr>
              <w:widowControl w:val="0"/>
              <w:autoSpaceDE w:val="0"/>
              <w:autoSpaceDN w:val="0"/>
              <w:adjustRightInd w:val="0"/>
              <w:spacing w:line="276" w:lineRule="auto"/>
              <w:jc w:val="both"/>
            </w:pPr>
            <w:r w:rsidRPr="00A6360A">
              <w:t>17</w:t>
            </w:r>
          </w:p>
        </w:tc>
        <w:tc>
          <w:tcPr>
            <w:tcW w:w="964" w:type="dxa"/>
            <w:tcBorders>
              <w:top w:val="single" w:sz="4" w:space="0" w:color="auto"/>
              <w:left w:val="single" w:sz="4" w:space="0" w:color="auto"/>
              <w:bottom w:val="single" w:sz="4" w:space="0" w:color="auto"/>
              <w:right w:val="single" w:sz="4" w:space="0" w:color="auto"/>
            </w:tcBorders>
          </w:tcPr>
          <w:p w:rsidR="00823BF8" w:rsidRPr="00A6360A" w:rsidRDefault="0041251D">
            <w:pPr>
              <w:widowControl w:val="0"/>
              <w:autoSpaceDE w:val="0"/>
              <w:autoSpaceDN w:val="0"/>
              <w:adjustRightInd w:val="0"/>
              <w:spacing w:line="276" w:lineRule="auto"/>
              <w:jc w:val="both"/>
            </w:pPr>
            <w:r w:rsidRPr="00A6360A">
              <w:t>17</w:t>
            </w:r>
          </w:p>
        </w:tc>
        <w:tc>
          <w:tcPr>
            <w:tcW w:w="964" w:type="dxa"/>
            <w:tcBorders>
              <w:top w:val="single" w:sz="4" w:space="0" w:color="auto"/>
              <w:left w:val="single" w:sz="4" w:space="0" w:color="auto"/>
              <w:bottom w:val="single" w:sz="4" w:space="0" w:color="auto"/>
              <w:right w:val="single" w:sz="4" w:space="0" w:color="auto"/>
            </w:tcBorders>
          </w:tcPr>
          <w:p w:rsidR="00823BF8" w:rsidRPr="00A6360A" w:rsidRDefault="0041251D">
            <w:pPr>
              <w:widowControl w:val="0"/>
              <w:autoSpaceDE w:val="0"/>
              <w:autoSpaceDN w:val="0"/>
              <w:adjustRightInd w:val="0"/>
              <w:spacing w:line="276" w:lineRule="auto"/>
              <w:jc w:val="both"/>
            </w:pPr>
            <w:r w:rsidRPr="00A6360A">
              <w:t>17</w:t>
            </w:r>
          </w:p>
        </w:tc>
        <w:tc>
          <w:tcPr>
            <w:tcW w:w="964" w:type="dxa"/>
            <w:tcBorders>
              <w:top w:val="single" w:sz="4" w:space="0" w:color="auto"/>
              <w:left w:val="single" w:sz="4" w:space="0" w:color="auto"/>
              <w:bottom w:val="single" w:sz="4" w:space="0" w:color="auto"/>
              <w:right w:val="single" w:sz="4" w:space="0" w:color="auto"/>
            </w:tcBorders>
          </w:tcPr>
          <w:p w:rsidR="00823BF8" w:rsidRPr="00A6360A" w:rsidRDefault="0041251D">
            <w:pPr>
              <w:widowControl w:val="0"/>
              <w:autoSpaceDE w:val="0"/>
              <w:autoSpaceDN w:val="0"/>
              <w:adjustRightInd w:val="0"/>
              <w:spacing w:line="276" w:lineRule="auto"/>
              <w:jc w:val="both"/>
            </w:pPr>
            <w:r w:rsidRPr="00A6360A">
              <w:t>17</w:t>
            </w:r>
          </w:p>
        </w:tc>
        <w:tc>
          <w:tcPr>
            <w:tcW w:w="964" w:type="dxa"/>
            <w:tcBorders>
              <w:top w:val="single" w:sz="4" w:space="0" w:color="auto"/>
              <w:left w:val="single" w:sz="4" w:space="0" w:color="auto"/>
              <w:bottom w:val="single" w:sz="4" w:space="0" w:color="auto"/>
              <w:right w:val="single" w:sz="4" w:space="0" w:color="auto"/>
            </w:tcBorders>
          </w:tcPr>
          <w:p w:rsidR="00823BF8" w:rsidRPr="00A6360A" w:rsidRDefault="0041251D">
            <w:pPr>
              <w:widowControl w:val="0"/>
              <w:autoSpaceDE w:val="0"/>
              <w:autoSpaceDN w:val="0"/>
              <w:adjustRightInd w:val="0"/>
              <w:spacing w:line="276" w:lineRule="auto"/>
              <w:jc w:val="both"/>
            </w:pPr>
            <w:r w:rsidRPr="00A6360A">
              <w:t>17</w:t>
            </w:r>
          </w:p>
        </w:tc>
        <w:tc>
          <w:tcPr>
            <w:tcW w:w="964" w:type="dxa"/>
            <w:tcBorders>
              <w:top w:val="single" w:sz="4" w:space="0" w:color="auto"/>
              <w:left w:val="single" w:sz="4" w:space="0" w:color="auto"/>
              <w:bottom w:val="single" w:sz="4" w:space="0" w:color="auto"/>
              <w:right w:val="single" w:sz="4" w:space="0" w:color="auto"/>
            </w:tcBorders>
          </w:tcPr>
          <w:p w:rsidR="00823BF8" w:rsidRPr="00A6360A" w:rsidRDefault="0041251D">
            <w:pPr>
              <w:widowControl w:val="0"/>
              <w:autoSpaceDE w:val="0"/>
              <w:autoSpaceDN w:val="0"/>
              <w:adjustRightInd w:val="0"/>
              <w:spacing w:line="276" w:lineRule="auto"/>
              <w:jc w:val="both"/>
            </w:pPr>
            <w:r w:rsidRPr="00A6360A">
              <w:t>17</w:t>
            </w:r>
          </w:p>
        </w:tc>
        <w:tc>
          <w:tcPr>
            <w:tcW w:w="964" w:type="dxa"/>
            <w:tcBorders>
              <w:top w:val="single" w:sz="4" w:space="0" w:color="auto"/>
              <w:left w:val="single" w:sz="4" w:space="0" w:color="auto"/>
              <w:bottom w:val="single" w:sz="4" w:space="0" w:color="auto"/>
              <w:right w:val="single" w:sz="4" w:space="0" w:color="auto"/>
            </w:tcBorders>
          </w:tcPr>
          <w:p w:rsidR="00823BF8" w:rsidRPr="00A6360A" w:rsidRDefault="0041251D">
            <w:pPr>
              <w:widowControl w:val="0"/>
              <w:autoSpaceDE w:val="0"/>
              <w:autoSpaceDN w:val="0"/>
              <w:adjustRightInd w:val="0"/>
              <w:spacing w:line="276" w:lineRule="auto"/>
              <w:jc w:val="both"/>
            </w:pPr>
            <w:r w:rsidRPr="00A6360A">
              <w:t>17</w:t>
            </w:r>
          </w:p>
        </w:tc>
        <w:tc>
          <w:tcPr>
            <w:tcW w:w="964" w:type="dxa"/>
            <w:tcBorders>
              <w:top w:val="single" w:sz="4" w:space="0" w:color="auto"/>
              <w:left w:val="single" w:sz="4" w:space="0" w:color="auto"/>
              <w:bottom w:val="single" w:sz="4" w:space="0" w:color="auto"/>
              <w:right w:val="single" w:sz="4" w:space="0" w:color="auto"/>
            </w:tcBorders>
          </w:tcPr>
          <w:p w:rsidR="00823BF8" w:rsidRPr="00A6360A" w:rsidRDefault="0041251D">
            <w:pPr>
              <w:widowControl w:val="0"/>
              <w:autoSpaceDE w:val="0"/>
              <w:autoSpaceDN w:val="0"/>
              <w:adjustRightInd w:val="0"/>
              <w:spacing w:line="276" w:lineRule="auto"/>
              <w:jc w:val="both"/>
            </w:pPr>
            <w:r w:rsidRPr="00A6360A">
              <w:t>17</w:t>
            </w:r>
          </w:p>
        </w:tc>
      </w:tr>
    </w:tbl>
    <w:p w:rsidR="00823BF8" w:rsidRPr="00A6360A" w:rsidRDefault="00823BF8" w:rsidP="00823BF8">
      <w:pPr>
        <w:jc w:val="both"/>
      </w:pPr>
    </w:p>
    <w:p w:rsidR="00081290" w:rsidRPr="00A6360A" w:rsidRDefault="00081290" w:rsidP="00821EC7">
      <w:pPr>
        <w:jc w:val="both"/>
      </w:pPr>
    </w:p>
    <w:p w:rsidR="00081290" w:rsidRPr="00A6360A" w:rsidRDefault="00081290" w:rsidP="00821EC7">
      <w:pPr>
        <w:jc w:val="both"/>
      </w:pPr>
    </w:p>
    <w:p w:rsidR="00081290" w:rsidRPr="00A6360A" w:rsidRDefault="00081290" w:rsidP="00821EC7">
      <w:pPr>
        <w:jc w:val="both"/>
      </w:pPr>
    </w:p>
    <w:p w:rsidR="00081290" w:rsidRPr="00A6360A" w:rsidRDefault="00081290" w:rsidP="00821EC7">
      <w:pPr>
        <w:jc w:val="both"/>
      </w:pPr>
    </w:p>
    <w:p w:rsidR="00936535" w:rsidRDefault="00936535" w:rsidP="00821EC7">
      <w:pPr>
        <w:jc w:val="both"/>
        <w:sectPr w:rsidR="00936535" w:rsidSect="00936535">
          <w:pgSz w:w="16838" w:h="11906" w:orient="landscape"/>
          <w:pgMar w:top="851" w:right="1134" w:bottom="1701" w:left="1134" w:header="709" w:footer="709" w:gutter="0"/>
          <w:cols w:space="720"/>
        </w:sectPr>
      </w:pPr>
    </w:p>
    <w:p w:rsidR="00081290" w:rsidRPr="00A6360A" w:rsidRDefault="00081290" w:rsidP="00821EC7">
      <w:pPr>
        <w:widowControl w:val="0"/>
        <w:autoSpaceDE w:val="0"/>
        <w:autoSpaceDN w:val="0"/>
        <w:adjustRightInd w:val="0"/>
        <w:jc w:val="center"/>
        <w:rPr>
          <w:b/>
        </w:rPr>
      </w:pPr>
      <w:r w:rsidRPr="00A6360A">
        <w:rPr>
          <w:b/>
        </w:rPr>
        <w:lastRenderedPageBreak/>
        <w:t>Пояснительная записка к прогнозу</w:t>
      </w:r>
    </w:p>
    <w:p w:rsidR="00081290" w:rsidRPr="00A6360A" w:rsidRDefault="00081290" w:rsidP="00821EC7">
      <w:pPr>
        <w:widowControl w:val="0"/>
        <w:autoSpaceDE w:val="0"/>
        <w:autoSpaceDN w:val="0"/>
        <w:adjustRightInd w:val="0"/>
        <w:jc w:val="center"/>
        <w:rPr>
          <w:b/>
        </w:rPr>
      </w:pPr>
      <w:r w:rsidRPr="00A6360A">
        <w:rPr>
          <w:b/>
        </w:rPr>
        <w:t>социально-экономического развития Первомайского муниципального района</w:t>
      </w:r>
    </w:p>
    <w:p w:rsidR="0089687C" w:rsidRPr="00A6360A" w:rsidRDefault="00081290" w:rsidP="00821EC7">
      <w:pPr>
        <w:widowControl w:val="0"/>
        <w:autoSpaceDE w:val="0"/>
        <w:autoSpaceDN w:val="0"/>
        <w:adjustRightInd w:val="0"/>
        <w:jc w:val="center"/>
        <w:rPr>
          <w:b/>
        </w:rPr>
      </w:pPr>
      <w:r w:rsidRPr="00A6360A">
        <w:rPr>
          <w:b/>
        </w:rPr>
        <w:t>на среднесрочный период 20</w:t>
      </w:r>
      <w:r w:rsidR="00A841A6" w:rsidRPr="00A6360A">
        <w:rPr>
          <w:b/>
        </w:rPr>
        <w:t>20</w:t>
      </w:r>
      <w:r w:rsidRPr="00A6360A">
        <w:rPr>
          <w:b/>
        </w:rPr>
        <w:t>-202</w:t>
      </w:r>
      <w:r w:rsidR="00A841A6" w:rsidRPr="00A6360A">
        <w:rPr>
          <w:b/>
        </w:rPr>
        <w:t>2</w:t>
      </w:r>
    </w:p>
    <w:p w:rsidR="00081290" w:rsidRPr="00A6360A" w:rsidRDefault="00081290" w:rsidP="00821EC7">
      <w:pPr>
        <w:widowControl w:val="0"/>
        <w:autoSpaceDE w:val="0"/>
        <w:autoSpaceDN w:val="0"/>
        <w:adjustRightInd w:val="0"/>
        <w:jc w:val="center"/>
        <w:rPr>
          <w:b/>
        </w:rPr>
      </w:pPr>
      <w:r w:rsidRPr="00A6360A">
        <w:rPr>
          <w:b/>
        </w:rPr>
        <w:t>годов</w:t>
      </w:r>
    </w:p>
    <w:p w:rsidR="00081290" w:rsidRPr="00A6360A" w:rsidRDefault="00081290" w:rsidP="00821EC7">
      <w:pPr>
        <w:widowControl w:val="0"/>
        <w:autoSpaceDE w:val="0"/>
        <w:autoSpaceDN w:val="0"/>
        <w:adjustRightInd w:val="0"/>
        <w:jc w:val="both"/>
        <w:rPr>
          <w:b/>
        </w:rPr>
      </w:pPr>
    </w:p>
    <w:p w:rsidR="00081290" w:rsidRPr="00A6360A" w:rsidRDefault="00081290" w:rsidP="00821EC7">
      <w:pPr>
        <w:widowControl w:val="0"/>
        <w:autoSpaceDE w:val="0"/>
        <w:autoSpaceDN w:val="0"/>
        <w:adjustRightInd w:val="0"/>
        <w:jc w:val="center"/>
        <w:rPr>
          <w:b/>
        </w:rPr>
      </w:pPr>
      <w:r w:rsidRPr="00A6360A">
        <w:rPr>
          <w:b/>
        </w:rPr>
        <w:t>Введение</w:t>
      </w:r>
    </w:p>
    <w:p w:rsidR="00081290" w:rsidRPr="00A6360A" w:rsidRDefault="00081290" w:rsidP="00821EC7">
      <w:pPr>
        <w:widowControl w:val="0"/>
        <w:autoSpaceDE w:val="0"/>
        <w:autoSpaceDN w:val="0"/>
        <w:adjustRightInd w:val="0"/>
        <w:jc w:val="both"/>
      </w:pPr>
    </w:p>
    <w:p w:rsidR="00081290" w:rsidRPr="00A6360A" w:rsidRDefault="00081290" w:rsidP="00821EC7">
      <w:pPr>
        <w:widowControl w:val="0"/>
        <w:autoSpaceDE w:val="0"/>
        <w:autoSpaceDN w:val="0"/>
        <w:adjustRightInd w:val="0"/>
        <w:jc w:val="both"/>
      </w:pPr>
      <w:r w:rsidRPr="00A6360A">
        <w:tab/>
        <w:t>Данный документ был подготовлен отделом экономики, муниципального заказа и предпринимательской деятельности Администрации Первомайского муниципального района во исполнение:</w:t>
      </w:r>
    </w:p>
    <w:p w:rsidR="00081290" w:rsidRPr="00A6360A" w:rsidRDefault="00081290" w:rsidP="00821EC7">
      <w:pPr>
        <w:widowControl w:val="0"/>
        <w:autoSpaceDE w:val="0"/>
        <w:autoSpaceDN w:val="0"/>
        <w:adjustRightInd w:val="0"/>
        <w:jc w:val="both"/>
      </w:pPr>
      <w:r w:rsidRPr="00A6360A">
        <w:tab/>
        <w:t>-  Бюджетного кодекса Российской Федерации;</w:t>
      </w:r>
    </w:p>
    <w:p w:rsidR="00081290" w:rsidRPr="00A6360A" w:rsidRDefault="00081290" w:rsidP="00821EC7">
      <w:pPr>
        <w:spacing w:after="200" w:line="276" w:lineRule="auto"/>
        <w:jc w:val="both"/>
      </w:pPr>
      <w:r w:rsidRPr="00A6360A">
        <w:tab/>
        <w:t>- Федерального закона от 28 июня 2014 года № 172-ФЗ «О стратегическом планировании в Российской Федерации»;</w:t>
      </w:r>
    </w:p>
    <w:p w:rsidR="00081290" w:rsidRPr="00A6360A" w:rsidRDefault="00081290" w:rsidP="00821EC7">
      <w:pPr>
        <w:widowControl w:val="0"/>
        <w:autoSpaceDE w:val="0"/>
        <w:autoSpaceDN w:val="0"/>
        <w:adjustRightInd w:val="0"/>
        <w:jc w:val="both"/>
        <w:rPr>
          <w:bCs/>
        </w:rPr>
      </w:pPr>
      <w:r w:rsidRPr="00A6360A">
        <w:rPr>
          <w:b/>
          <w:bCs/>
        </w:rPr>
        <w:t xml:space="preserve">          - </w:t>
      </w:r>
      <w:r w:rsidRPr="00A6360A">
        <w:rPr>
          <w:bCs/>
        </w:rPr>
        <w:t>постановления Администрации Первомайского муниципального района от 28.01.2016 № 28 «О Порядке разработки, корректировки, осуществления мониторинга и контроля реализации прогноза социально-экономического развития Первомайского муниципального района на среднесрочный период»;</w:t>
      </w:r>
    </w:p>
    <w:p w:rsidR="00081290" w:rsidRPr="00A6360A" w:rsidRDefault="00081290" w:rsidP="00821EC7">
      <w:pPr>
        <w:widowControl w:val="0"/>
        <w:autoSpaceDE w:val="0"/>
        <w:autoSpaceDN w:val="0"/>
        <w:adjustRightInd w:val="0"/>
        <w:jc w:val="both"/>
        <w:rPr>
          <w:bCs/>
        </w:rPr>
      </w:pPr>
      <w:r w:rsidRPr="00A6360A">
        <w:rPr>
          <w:bCs/>
        </w:rPr>
        <w:t xml:space="preserve">          - постановления Администрации Первомайского муниципального района от </w:t>
      </w:r>
      <w:r w:rsidR="003F02ED" w:rsidRPr="00A6360A">
        <w:rPr>
          <w:bCs/>
        </w:rPr>
        <w:t>27.06.2019</w:t>
      </w:r>
      <w:r w:rsidRPr="00A6360A">
        <w:rPr>
          <w:bCs/>
        </w:rPr>
        <w:t xml:space="preserve">  № 3</w:t>
      </w:r>
      <w:r w:rsidR="003F02ED" w:rsidRPr="00A6360A">
        <w:rPr>
          <w:bCs/>
        </w:rPr>
        <w:t>62</w:t>
      </w:r>
      <w:r w:rsidRPr="00A6360A">
        <w:rPr>
          <w:bCs/>
        </w:rPr>
        <w:t xml:space="preserve"> «Об утверждении Плана мероприятий по разработке проекта бюджета </w:t>
      </w:r>
      <w:r w:rsidRPr="00A6360A">
        <w:rPr>
          <w:bCs/>
        </w:rPr>
        <w:br/>
        <w:t>Первомайского муниципального района на 20</w:t>
      </w:r>
      <w:r w:rsidR="003F02ED" w:rsidRPr="00A6360A">
        <w:rPr>
          <w:bCs/>
        </w:rPr>
        <w:t xml:space="preserve">20 </w:t>
      </w:r>
      <w:r w:rsidRPr="00A6360A">
        <w:rPr>
          <w:bCs/>
        </w:rPr>
        <w:t>год и на плановый период 20</w:t>
      </w:r>
      <w:r w:rsidR="003B2398" w:rsidRPr="00A6360A">
        <w:rPr>
          <w:bCs/>
        </w:rPr>
        <w:t>2</w:t>
      </w:r>
      <w:r w:rsidR="003F02ED" w:rsidRPr="00A6360A">
        <w:rPr>
          <w:bCs/>
        </w:rPr>
        <w:t>1</w:t>
      </w:r>
      <w:r w:rsidRPr="00A6360A">
        <w:rPr>
          <w:bCs/>
        </w:rPr>
        <w:t xml:space="preserve"> и 202</w:t>
      </w:r>
      <w:r w:rsidR="003F02ED" w:rsidRPr="00A6360A">
        <w:rPr>
          <w:bCs/>
        </w:rPr>
        <w:t xml:space="preserve">2 </w:t>
      </w:r>
      <w:r w:rsidRPr="00A6360A">
        <w:rPr>
          <w:bCs/>
        </w:rPr>
        <w:t>годов».</w:t>
      </w:r>
    </w:p>
    <w:p w:rsidR="00081290" w:rsidRPr="00A6360A" w:rsidRDefault="00081290" w:rsidP="00821EC7">
      <w:pPr>
        <w:widowControl w:val="0"/>
        <w:autoSpaceDE w:val="0"/>
        <w:autoSpaceDN w:val="0"/>
        <w:adjustRightInd w:val="0"/>
        <w:jc w:val="both"/>
        <w:rPr>
          <w:bCs/>
        </w:rPr>
      </w:pPr>
      <w:r w:rsidRPr="00A6360A">
        <w:rPr>
          <w:bCs/>
        </w:rPr>
        <w:tab/>
        <w:t>При подготовке прогноза были использованы данные государственной и ведомственной статистики, данные структурных подразделений Администрации Первомайского муниципльного района, сценарные условия прогноза социально-экономического развития Ярославской области на среднесрочный период 20</w:t>
      </w:r>
      <w:r w:rsidR="00A841A6" w:rsidRPr="00A6360A">
        <w:rPr>
          <w:bCs/>
        </w:rPr>
        <w:t>20</w:t>
      </w:r>
      <w:r w:rsidRPr="00A6360A">
        <w:rPr>
          <w:bCs/>
        </w:rPr>
        <w:t>-202</w:t>
      </w:r>
      <w:r w:rsidR="00A841A6" w:rsidRPr="00A6360A">
        <w:rPr>
          <w:bCs/>
        </w:rPr>
        <w:t xml:space="preserve">2 </w:t>
      </w:r>
      <w:r w:rsidRPr="00A6360A">
        <w:rPr>
          <w:bCs/>
        </w:rPr>
        <w:t>годов.</w:t>
      </w:r>
    </w:p>
    <w:p w:rsidR="00081290" w:rsidRPr="00A6360A" w:rsidRDefault="00081290" w:rsidP="00821EC7">
      <w:pPr>
        <w:widowControl w:val="0"/>
        <w:autoSpaceDE w:val="0"/>
        <w:autoSpaceDN w:val="0"/>
        <w:adjustRightInd w:val="0"/>
        <w:jc w:val="both"/>
        <w:rPr>
          <w:bCs/>
        </w:rPr>
      </w:pPr>
      <w:r w:rsidRPr="00A6360A">
        <w:rPr>
          <w:bCs/>
        </w:rPr>
        <w:t xml:space="preserve">          В прогнозных расчетах показателей учитывались оперативные данные и предварительные итоги финансовой и хозяйственной деятельности предприятий и организаций муниципального района, а также социально-демографические процессы, тенденции их развития и другие условия функционирования экономики и социальной сферы в Первомайском муниципальном районе.</w:t>
      </w:r>
    </w:p>
    <w:p w:rsidR="00091576" w:rsidRPr="00A6360A" w:rsidRDefault="00081290" w:rsidP="00821EC7">
      <w:pPr>
        <w:widowControl w:val="0"/>
        <w:autoSpaceDE w:val="0"/>
        <w:autoSpaceDN w:val="0"/>
        <w:adjustRightInd w:val="0"/>
        <w:jc w:val="both"/>
        <w:rPr>
          <w:lang w:eastAsia="en-US"/>
        </w:rPr>
      </w:pPr>
      <w:r w:rsidRPr="00A6360A">
        <w:rPr>
          <w:bCs/>
        </w:rPr>
        <w:t xml:space="preserve">         </w:t>
      </w:r>
      <w:r w:rsidR="00091576" w:rsidRPr="00A6360A">
        <w:rPr>
          <w:lang w:eastAsia="en-US"/>
        </w:rPr>
        <w:t>Показатели прогноза разработаны в двух вариантах с учетом внешних условий.</w:t>
      </w:r>
    </w:p>
    <w:p w:rsidR="00091576" w:rsidRPr="00A6360A" w:rsidRDefault="00091576" w:rsidP="00821EC7">
      <w:pPr>
        <w:ind w:firstLine="708"/>
        <w:jc w:val="both"/>
        <w:rPr>
          <w:lang w:eastAsia="en-US"/>
        </w:rPr>
      </w:pPr>
      <w:r w:rsidRPr="00A6360A">
        <w:rPr>
          <w:lang w:eastAsia="en-US"/>
        </w:rPr>
        <w:t>Первый вариант (консервативный) предусматривает замедление темпов роста экономики, в большей степени связанное с усилением инфляционного давления, снижением темпов роста реальной заработной платы и общим снижением реальных денежных доходов и соответственно их покупательной способности. В свою очередь это негативно скажется на темпах роста рынка товаров и услуг. При этом в доходах населения снизится доля официальных выплат (зарплаты, стипендий, пенсий) и увеличится доля иных доходов, что отразится на снижении прибыли и налога на доходы физических лиц. Также предполагается снижение как предпринимательской, так и инвестиционной активности.</w:t>
      </w:r>
    </w:p>
    <w:p w:rsidR="00091576" w:rsidRPr="00A6360A" w:rsidRDefault="00091576" w:rsidP="00821EC7">
      <w:pPr>
        <w:ind w:firstLine="709"/>
        <w:jc w:val="both"/>
        <w:rPr>
          <w:lang w:eastAsia="en-US"/>
        </w:rPr>
      </w:pPr>
      <w:r w:rsidRPr="00A6360A">
        <w:rPr>
          <w:lang w:eastAsia="en-US"/>
        </w:rPr>
        <w:t>Второй вариант (благоприятный) предполагает развитие экономики в условиях сохранения текущих благоприятных тенденций и социальных обязательств государства</w:t>
      </w:r>
      <w:r w:rsidR="008B27C1" w:rsidRPr="00A6360A">
        <w:rPr>
          <w:lang w:eastAsia="en-US"/>
        </w:rPr>
        <w:t>.</w:t>
      </w:r>
      <w:r w:rsidRPr="00A6360A">
        <w:rPr>
          <w:lang w:eastAsia="en-US"/>
        </w:rPr>
        <w:t xml:space="preserve"> </w:t>
      </w:r>
    </w:p>
    <w:p w:rsidR="00091576" w:rsidRPr="00A6360A" w:rsidRDefault="00091576" w:rsidP="00821EC7">
      <w:pPr>
        <w:ind w:firstLine="709"/>
        <w:jc w:val="both"/>
        <w:rPr>
          <w:lang w:eastAsia="en-US"/>
        </w:rPr>
      </w:pPr>
      <w:r w:rsidRPr="00A6360A">
        <w:rPr>
          <w:lang w:eastAsia="en-US"/>
        </w:rPr>
        <w:t>В условиях более высоких цен на нефть, ослабление курса рубля прекратится, следовательно, будет расти покупательная способность доходов населения и сдерживаться рост цен на импортные товары, что в целом повлияет на повышение уровня жизни населения.</w:t>
      </w:r>
    </w:p>
    <w:p w:rsidR="00091576" w:rsidRPr="00A6360A" w:rsidRDefault="00091576" w:rsidP="00821EC7">
      <w:pPr>
        <w:ind w:firstLine="709"/>
        <w:jc w:val="both"/>
        <w:rPr>
          <w:lang w:eastAsia="en-US"/>
        </w:rPr>
      </w:pPr>
      <w:r w:rsidRPr="00A6360A">
        <w:rPr>
          <w:lang w:eastAsia="en-US"/>
        </w:rPr>
        <w:t xml:space="preserve">При реализации данного сценария в доходах населения доля официальных выплат (зарплаты, стипендий, пенсий) увеличится, а доля иных доходов снизится. Увеличение зарплат также возможно в связи со снижением налоговой нагрузки на фонд заработной платы за счет снижения отчислений в Пенсионный фонд Российской Федерации. Данные </w:t>
      </w:r>
      <w:r w:rsidRPr="00A6360A">
        <w:rPr>
          <w:lang w:eastAsia="en-US"/>
        </w:rPr>
        <w:lastRenderedPageBreak/>
        <w:t xml:space="preserve">мероприятия направлены также на увеличение прибыли организаций и доходов физических лиц. </w:t>
      </w:r>
    </w:p>
    <w:p w:rsidR="00091576" w:rsidRPr="00A6360A" w:rsidRDefault="00091576" w:rsidP="00821EC7">
      <w:pPr>
        <w:widowControl w:val="0"/>
        <w:autoSpaceDE w:val="0"/>
        <w:autoSpaceDN w:val="0"/>
        <w:adjustRightInd w:val="0"/>
        <w:jc w:val="both"/>
        <w:rPr>
          <w:bCs/>
        </w:rPr>
      </w:pPr>
    </w:p>
    <w:p w:rsidR="00081290" w:rsidRPr="00A6360A" w:rsidRDefault="00081290" w:rsidP="00821EC7">
      <w:pPr>
        <w:widowControl w:val="0"/>
        <w:autoSpaceDE w:val="0"/>
        <w:autoSpaceDN w:val="0"/>
        <w:adjustRightInd w:val="0"/>
        <w:jc w:val="center"/>
        <w:rPr>
          <w:b/>
        </w:rPr>
      </w:pPr>
      <w:r w:rsidRPr="00A6360A">
        <w:rPr>
          <w:b/>
        </w:rPr>
        <w:t>1. Промышленное производство</w:t>
      </w:r>
    </w:p>
    <w:p w:rsidR="00081290" w:rsidRPr="00A6360A" w:rsidRDefault="00081290" w:rsidP="00821EC7">
      <w:pPr>
        <w:widowControl w:val="0"/>
        <w:autoSpaceDE w:val="0"/>
        <w:autoSpaceDN w:val="0"/>
        <w:adjustRightInd w:val="0"/>
        <w:jc w:val="both"/>
      </w:pPr>
    </w:p>
    <w:p w:rsidR="00081290" w:rsidRPr="00A6360A" w:rsidRDefault="00081290" w:rsidP="00821EC7">
      <w:pPr>
        <w:spacing w:after="200" w:line="276" w:lineRule="auto"/>
        <w:ind w:firstLine="708"/>
        <w:jc w:val="both"/>
      </w:pPr>
      <w:r w:rsidRPr="00A6360A">
        <w:t>В соответствии с Общероссийским классификатором видов экономической деятельности производственный сектор экономики района включает 3 вида деятельности:</w:t>
      </w:r>
    </w:p>
    <w:p w:rsidR="00081290" w:rsidRPr="00A6360A" w:rsidRDefault="00081290" w:rsidP="00821EC7">
      <w:pPr>
        <w:ind w:firstLine="708"/>
        <w:jc w:val="both"/>
      </w:pPr>
      <w:r w:rsidRPr="00A6360A">
        <w:t>- добычу полезных ископаемых;</w:t>
      </w:r>
    </w:p>
    <w:p w:rsidR="00081290" w:rsidRPr="00A6360A" w:rsidRDefault="00081290" w:rsidP="00821EC7">
      <w:pPr>
        <w:ind w:firstLine="708"/>
        <w:jc w:val="both"/>
      </w:pPr>
      <w:r w:rsidRPr="00A6360A">
        <w:t>- обрабатывающие производства;</w:t>
      </w:r>
    </w:p>
    <w:p w:rsidR="00081290" w:rsidRPr="00A6360A" w:rsidRDefault="00081290" w:rsidP="00821EC7">
      <w:pPr>
        <w:ind w:firstLine="708"/>
        <w:jc w:val="both"/>
      </w:pPr>
      <w:r w:rsidRPr="00A6360A">
        <w:t>- производство и распределение электроэнергии, газа и воды.</w:t>
      </w:r>
    </w:p>
    <w:p w:rsidR="00081290" w:rsidRPr="00A6360A" w:rsidRDefault="00081290" w:rsidP="00821EC7">
      <w:pPr>
        <w:jc w:val="both"/>
      </w:pPr>
      <w:r w:rsidRPr="00A6360A">
        <w:t xml:space="preserve">            Исторически сложившаяся индустриальная структура экономики Первомайского района обуславливает тот факт, что большая часть отгруженных товаров приходится на обрабатывающие производства. В то же время вид деятельности «добыча полезных ископаемых» в районе отсутствует уже в течение ряда лет, добыча общераспространенных полезных ископаемых ведется предприятиями исключительно для собственных нужд. </w:t>
      </w:r>
    </w:p>
    <w:p w:rsidR="001D1E68" w:rsidRPr="00A6360A" w:rsidRDefault="001D1E68" w:rsidP="00821EC7">
      <w:pPr>
        <w:jc w:val="both"/>
      </w:pPr>
      <w:r w:rsidRPr="00A6360A">
        <w:tab/>
        <w:t>По итогам 201</w:t>
      </w:r>
      <w:r w:rsidR="003F02ED" w:rsidRPr="00A6360A">
        <w:t>8</w:t>
      </w:r>
      <w:r w:rsidRPr="00A6360A">
        <w:t xml:space="preserve"> года индекс промышленного производства в Первомайском муниципальном районе составил </w:t>
      </w:r>
      <w:r w:rsidR="003F02ED" w:rsidRPr="00A6360A">
        <w:t>105,2</w:t>
      </w:r>
      <w:r w:rsidRPr="00A6360A">
        <w:t xml:space="preserve"> процент</w:t>
      </w:r>
      <w:r w:rsidR="003F02ED" w:rsidRPr="00A6360A">
        <w:t>а</w:t>
      </w:r>
      <w:r w:rsidRPr="00A6360A">
        <w:t>.</w:t>
      </w:r>
    </w:p>
    <w:p w:rsidR="001D1E68" w:rsidRPr="00A6360A" w:rsidRDefault="001D1E68" w:rsidP="00821EC7">
      <w:pPr>
        <w:jc w:val="both"/>
      </w:pPr>
      <w:r w:rsidRPr="00A6360A">
        <w:tab/>
        <w:t>По итогам 8 месяцев 201</w:t>
      </w:r>
      <w:r w:rsidR="003F02ED" w:rsidRPr="00A6360A">
        <w:t>9</w:t>
      </w:r>
      <w:r w:rsidRPr="00A6360A">
        <w:t xml:space="preserve"> года рост промышленного производства продолжился. Промышленные предприятия смогли не только сохранить объемы производства на уровне прошлого года, но и увеличить их на </w:t>
      </w:r>
      <w:r w:rsidR="003F02ED" w:rsidRPr="00A6360A">
        <w:t>6,0</w:t>
      </w:r>
      <w:r w:rsidR="00F87188" w:rsidRPr="00A6360A">
        <w:t xml:space="preserve"> процент</w:t>
      </w:r>
      <w:r w:rsidR="003F02ED" w:rsidRPr="00A6360A">
        <w:t xml:space="preserve">ов </w:t>
      </w:r>
      <w:r w:rsidR="00F87188" w:rsidRPr="00A6360A">
        <w:t>по показателю индекса промышленного производства.</w:t>
      </w:r>
    </w:p>
    <w:p w:rsidR="00F87188" w:rsidRPr="00A6360A" w:rsidRDefault="00F87188" w:rsidP="00821EC7">
      <w:pPr>
        <w:jc w:val="both"/>
      </w:pPr>
      <w:r w:rsidRPr="00A6360A">
        <w:tab/>
        <w:t>Основное позитивное влияние на развитие промышленности района продолжает оказывать перерабатывающее предприятие ООО «Пречистенский молочный продукт». Данное предприятие обеспечивает более 80 процентов от общего объема промышленного производства по району. За последние три года объем инвестиций в реконструкцию и установку современного импортного оборудования по производству полутвердых сыров на сыродельном заводе составил более двухсот миллионов рублей. Предприятие набирает обороты , его продукция пользуется спросом. Ежедневные варки сыра составляют около 6 тонн. По итогам 201</w:t>
      </w:r>
      <w:r w:rsidR="003F02ED" w:rsidRPr="00A6360A">
        <w:t>8</w:t>
      </w:r>
      <w:r w:rsidRPr="00A6360A">
        <w:t xml:space="preserve"> года выработано 2</w:t>
      </w:r>
      <w:r w:rsidR="003F02ED" w:rsidRPr="00A6360A">
        <w:t>300</w:t>
      </w:r>
      <w:r w:rsidRPr="00A6360A">
        <w:t xml:space="preserve"> тонн сыра. </w:t>
      </w:r>
    </w:p>
    <w:p w:rsidR="00565362" w:rsidRPr="00A6360A" w:rsidRDefault="00565362" w:rsidP="00821EC7">
      <w:pPr>
        <w:ind w:firstLine="708"/>
        <w:jc w:val="both"/>
      </w:pPr>
      <w:r w:rsidRPr="00A6360A">
        <w:t>Кроме ООО «Пречистенский молочный продукт» промышленность района представлена акционерным обществом «Первомайское коммунальное хозяйство», а также малыми предприятиями по заготовке и переработке древесины. В п. Пречистое функционирует швейное производство ИП Кузьминовой О.Б.</w:t>
      </w:r>
    </w:p>
    <w:p w:rsidR="00565362" w:rsidRPr="00A6360A" w:rsidRDefault="00565362" w:rsidP="00821EC7">
      <w:pPr>
        <w:ind w:firstLine="708"/>
        <w:jc w:val="both"/>
      </w:pPr>
      <w:r w:rsidRPr="00A6360A">
        <w:t>Ожидаемое постепенное улучшение экономической ситуации в стране в период до 202</w:t>
      </w:r>
      <w:r w:rsidR="003F02ED" w:rsidRPr="00A6360A">
        <w:t>2</w:t>
      </w:r>
      <w:r w:rsidRPr="00A6360A">
        <w:t xml:space="preserve"> года предполагает в прогнозный период сохранение роста промышленного производства в муниципальном районе.</w:t>
      </w:r>
    </w:p>
    <w:p w:rsidR="00565362" w:rsidRPr="00A6360A" w:rsidRDefault="00565362" w:rsidP="00821EC7">
      <w:pPr>
        <w:ind w:firstLine="708"/>
        <w:jc w:val="both"/>
      </w:pPr>
      <w:r w:rsidRPr="00A6360A">
        <w:t xml:space="preserve">В среднесрочный период, согласно благоприятному варианту развития внешних и внутренних условий, влияющих на экономику Первомайского муниципального района, предполагается ускорение темпов прироста промышленного производства до </w:t>
      </w:r>
      <w:r w:rsidR="003F02ED" w:rsidRPr="00A6360A">
        <w:t>5,0</w:t>
      </w:r>
      <w:r w:rsidRPr="00A6360A">
        <w:t xml:space="preserve"> процент</w:t>
      </w:r>
      <w:r w:rsidR="003F02ED" w:rsidRPr="00A6360A">
        <w:t>ов</w:t>
      </w:r>
      <w:r w:rsidRPr="00A6360A">
        <w:t xml:space="preserve"> в 20</w:t>
      </w:r>
      <w:r w:rsidR="003F02ED" w:rsidRPr="00A6360A">
        <w:t>20</w:t>
      </w:r>
      <w:r w:rsidRPr="00A6360A">
        <w:t xml:space="preserve"> году, до </w:t>
      </w:r>
      <w:r w:rsidR="003F02ED" w:rsidRPr="00A6360A">
        <w:t>6,0</w:t>
      </w:r>
      <w:r w:rsidRPr="00A6360A">
        <w:t xml:space="preserve"> процент</w:t>
      </w:r>
      <w:r w:rsidR="003F02ED" w:rsidRPr="00A6360A">
        <w:t>ов</w:t>
      </w:r>
      <w:r w:rsidRPr="00A6360A">
        <w:t xml:space="preserve"> в 202</w:t>
      </w:r>
      <w:r w:rsidR="003F02ED" w:rsidRPr="00A6360A">
        <w:t>1</w:t>
      </w:r>
      <w:r w:rsidRPr="00A6360A">
        <w:t xml:space="preserve"> году и до 5,4 процент</w:t>
      </w:r>
      <w:r w:rsidR="003F02ED" w:rsidRPr="00A6360A">
        <w:t xml:space="preserve">ов </w:t>
      </w:r>
      <w:r w:rsidRPr="00A6360A">
        <w:t>в 202</w:t>
      </w:r>
      <w:r w:rsidR="003F02ED" w:rsidRPr="00A6360A">
        <w:t>2</w:t>
      </w:r>
      <w:r w:rsidRPr="00A6360A">
        <w:t xml:space="preserve"> году.</w:t>
      </w:r>
    </w:p>
    <w:p w:rsidR="00565362" w:rsidRPr="00A6360A" w:rsidRDefault="00565362" w:rsidP="00821EC7">
      <w:pPr>
        <w:ind w:firstLine="708"/>
        <w:jc w:val="both"/>
      </w:pPr>
      <w:r w:rsidRPr="00A6360A">
        <w:t xml:space="preserve">В консервативном варианте прогноза данные темпы будут несколько ниже: </w:t>
      </w:r>
      <w:r w:rsidR="003F02ED" w:rsidRPr="00A6360A">
        <w:t>2,5</w:t>
      </w:r>
      <w:r w:rsidRPr="00A6360A">
        <w:t xml:space="preserve"> процента – в 20</w:t>
      </w:r>
      <w:r w:rsidR="003F02ED" w:rsidRPr="00A6360A">
        <w:t>20</w:t>
      </w:r>
      <w:r w:rsidRPr="00A6360A">
        <w:t xml:space="preserve"> году, </w:t>
      </w:r>
      <w:r w:rsidR="003F02ED" w:rsidRPr="00A6360A">
        <w:t xml:space="preserve">3 </w:t>
      </w:r>
      <w:r w:rsidRPr="00A6360A">
        <w:t>процента – в 202</w:t>
      </w:r>
      <w:r w:rsidR="003F02ED" w:rsidRPr="00A6360A">
        <w:t>1</w:t>
      </w:r>
      <w:r w:rsidRPr="00A6360A">
        <w:t xml:space="preserve"> году и 4,2 процента – в 202</w:t>
      </w:r>
      <w:r w:rsidR="003F02ED" w:rsidRPr="00A6360A">
        <w:t>2</w:t>
      </w:r>
      <w:r w:rsidRPr="00A6360A">
        <w:t xml:space="preserve"> году.</w:t>
      </w:r>
    </w:p>
    <w:p w:rsidR="00081290" w:rsidRPr="00A6360A" w:rsidRDefault="00081290" w:rsidP="00821EC7">
      <w:pPr>
        <w:widowControl w:val="0"/>
        <w:autoSpaceDE w:val="0"/>
        <w:autoSpaceDN w:val="0"/>
        <w:adjustRightInd w:val="0"/>
        <w:jc w:val="both"/>
      </w:pPr>
    </w:p>
    <w:p w:rsidR="00081290" w:rsidRPr="00A6360A" w:rsidRDefault="00081290" w:rsidP="00821EC7">
      <w:pPr>
        <w:widowControl w:val="0"/>
        <w:autoSpaceDE w:val="0"/>
        <w:autoSpaceDN w:val="0"/>
        <w:adjustRightInd w:val="0"/>
        <w:jc w:val="center"/>
        <w:rPr>
          <w:b/>
        </w:rPr>
      </w:pPr>
      <w:r w:rsidRPr="00A6360A">
        <w:rPr>
          <w:b/>
        </w:rPr>
        <w:t>2. Сельское хозяйство</w:t>
      </w:r>
    </w:p>
    <w:p w:rsidR="00081290" w:rsidRPr="00A6360A" w:rsidRDefault="00081290" w:rsidP="00821EC7">
      <w:pPr>
        <w:widowControl w:val="0"/>
        <w:autoSpaceDE w:val="0"/>
        <w:autoSpaceDN w:val="0"/>
        <w:adjustRightInd w:val="0"/>
        <w:jc w:val="both"/>
      </w:pPr>
    </w:p>
    <w:p w:rsidR="00081290" w:rsidRPr="00A6360A" w:rsidRDefault="00081290" w:rsidP="00821EC7">
      <w:pPr>
        <w:spacing w:after="200" w:line="276" w:lineRule="auto"/>
        <w:jc w:val="both"/>
        <w:outlineLvl w:val="0"/>
        <w:rPr>
          <w:snapToGrid w:val="0"/>
        </w:rPr>
      </w:pPr>
      <w:r w:rsidRPr="00A6360A">
        <w:tab/>
      </w:r>
      <w:r w:rsidRPr="00A6360A">
        <w:rPr>
          <w:snapToGrid w:val="0"/>
        </w:rPr>
        <w:t>В последние годы в агропромышленном комплексе Первомайского района отмечается сокращение сельскохозяйственного производства, особенно в отрасли животноводства</w:t>
      </w:r>
      <w:r w:rsidRPr="00A6360A">
        <w:rPr>
          <w:b/>
          <w:snapToGrid w:val="0"/>
        </w:rPr>
        <w:t xml:space="preserve">. </w:t>
      </w:r>
      <w:r w:rsidRPr="00A6360A">
        <w:rPr>
          <w:snapToGrid w:val="0"/>
        </w:rPr>
        <w:t xml:space="preserve">Основными причинами ухудшения производственно-финансовой деятельности предприятий АПК являются: неблагоприятные общие условия функционирования сельского хозяйства в связи с опережающим ростом цен на топливо, </w:t>
      </w:r>
      <w:r w:rsidRPr="00A6360A">
        <w:rPr>
          <w:snapToGrid w:val="0"/>
        </w:rPr>
        <w:lastRenderedPageBreak/>
        <w:t>электроэнергию, услуги связи, промышленную продукцию по сравнению с уровнем цен на сельхозпродукцию; нестабильность рынков сбыта своей продукции; дефицит квалифицированных кадров; исторически сложившийся низкий уровень развития социальной и инженерной инфраструктуры в сельской местности.</w:t>
      </w:r>
    </w:p>
    <w:p w:rsidR="00081290" w:rsidRPr="00A6360A" w:rsidRDefault="00081290" w:rsidP="00821EC7">
      <w:pPr>
        <w:ind w:firstLine="708"/>
        <w:jc w:val="both"/>
        <w:outlineLvl w:val="0"/>
      </w:pPr>
      <w:r w:rsidRPr="00A6360A">
        <w:t>Сельское хозяйство - это отрасль экономики, подверженная большему количеству рисков природного и экономического характера, чем промышленность или сфера услуг, что сказывается на уровне инвестиционной привлекательности, поэтому объем инвестиций в основной капитал сельского хозяйства является очень низким.</w:t>
      </w:r>
    </w:p>
    <w:p w:rsidR="00CA114A" w:rsidRPr="00A6360A" w:rsidRDefault="00081290" w:rsidP="00821EC7">
      <w:pPr>
        <w:jc w:val="both"/>
        <w:outlineLvl w:val="0"/>
      </w:pPr>
      <w:r w:rsidRPr="00A6360A">
        <w:t xml:space="preserve">           На территории Первомайского муниципального района осуществляют свою деятельность 1</w:t>
      </w:r>
      <w:r w:rsidR="004A7231" w:rsidRPr="00A6360A">
        <w:t>4</w:t>
      </w:r>
      <w:r w:rsidR="00CA114A" w:rsidRPr="00A6360A">
        <w:t xml:space="preserve"> сельскохозяйственных предприятий, 1 сбытовой сельскохозяйственный потребительский кооператив и </w:t>
      </w:r>
      <w:r w:rsidR="004A7231" w:rsidRPr="00A6360A">
        <w:t>3 к</w:t>
      </w:r>
      <w:r w:rsidR="00CA114A" w:rsidRPr="00A6360A">
        <w:t>рестьянско-фермерских хозяйства. В отрасли сельского хозяйства</w:t>
      </w:r>
      <w:r w:rsidRPr="00A6360A">
        <w:t xml:space="preserve"> трудится 370 человек или 7,0 процентов от численности населения, проживающего в сельской местности.</w:t>
      </w:r>
    </w:p>
    <w:p w:rsidR="00CA114A" w:rsidRPr="00A6360A" w:rsidRDefault="00CA114A" w:rsidP="00821EC7">
      <w:pPr>
        <w:jc w:val="both"/>
        <w:outlineLvl w:val="0"/>
      </w:pPr>
      <w:r w:rsidRPr="00A6360A">
        <w:tab/>
        <w:t>В 201</w:t>
      </w:r>
      <w:r w:rsidR="003F02ED" w:rsidRPr="00A6360A">
        <w:t>8</w:t>
      </w:r>
      <w:r w:rsidRPr="00A6360A">
        <w:t xml:space="preserve"> году в сельскохозяйственном производстве района значительных перемен не произошло, наоборот, практически по всем позициям отмечается снижение показателей.</w:t>
      </w:r>
    </w:p>
    <w:p w:rsidR="00CA114A" w:rsidRPr="00A6360A" w:rsidRDefault="00CA114A" w:rsidP="00821EC7">
      <w:pPr>
        <w:jc w:val="both"/>
        <w:outlineLvl w:val="0"/>
      </w:pPr>
      <w:r w:rsidRPr="00A6360A">
        <w:t xml:space="preserve">           Поголовье крупного рогатого скота в хозяйствах района в 201</w:t>
      </w:r>
      <w:r w:rsidR="003F02ED" w:rsidRPr="00A6360A">
        <w:t>8</w:t>
      </w:r>
      <w:r w:rsidRPr="00A6360A">
        <w:t xml:space="preserve"> году снизилось по сравнению с 201</w:t>
      </w:r>
      <w:r w:rsidR="003F02ED" w:rsidRPr="00A6360A">
        <w:t>7</w:t>
      </w:r>
      <w:r w:rsidRPr="00A6360A">
        <w:t xml:space="preserve"> годом на </w:t>
      </w:r>
      <w:r w:rsidR="003F02ED" w:rsidRPr="00A6360A">
        <w:t xml:space="preserve">299 </w:t>
      </w:r>
      <w:r w:rsidRPr="00A6360A">
        <w:t xml:space="preserve">голов или на </w:t>
      </w:r>
      <w:r w:rsidR="003F02ED" w:rsidRPr="00A6360A">
        <w:t>21,2</w:t>
      </w:r>
      <w:r w:rsidRPr="00A6360A">
        <w:t xml:space="preserve"> процента. Надой на 1 фуражную корову составил </w:t>
      </w:r>
      <w:r w:rsidR="003F02ED" w:rsidRPr="00A6360A">
        <w:t>2320</w:t>
      </w:r>
      <w:r w:rsidRPr="00A6360A">
        <w:t xml:space="preserve"> кг ( -</w:t>
      </w:r>
      <w:r w:rsidR="003F02ED" w:rsidRPr="00A6360A">
        <w:t xml:space="preserve">292 </w:t>
      </w:r>
      <w:r w:rsidRPr="00A6360A">
        <w:t>кг к уровню 201</w:t>
      </w:r>
      <w:r w:rsidR="003F02ED" w:rsidRPr="00A6360A">
        <w:t>7</w:t>
      </w:r>
      <w:r w:rsidRPr="00A6360A">
        <w:t xml:space="preserve"> года).</w:t>
      </w:r>
    </w:p>
    <w:p w:rsidR="00CA114A" w:rsidRPr="00A6360A" w:rsidRDefault="00CA114A" w:rsidP="00821EC7">
      <w:pPr>
        <w:jc w:val="both"/>
        <w:outlineLvl w:val="0"/>
      </w:pPr>
      <w:r w:rsidRPr="00A6360A">
        <w:t xml:space="preserve">            Произведено мяса на убой в живом весе </w:t>
      </w:r>
      <w:r w:rsidR="002B7824" w:rsidRPr="00A6360A">
        <w:t>219,5</w:t>
      </w:r>
      <w:r w:rsidRPr="00A6360A">
        <w:t xml:space="preserve"> тонн, что на </w:t>
      </w:r>
      <w:r w:rsidR="002B7824" w:rsidRPr="00A6360A">
        <w:t>83,2</w:t>
      </w:r>
      <w:r w:rsidRPr="00A6360A">
        <w:t xml:space="preserve"> процента больше, чем в 201</w:t>
      </w:r>
      <w:r w:rsidR="002B7824" w:rsidRPr="00A6360A">
        <w:t>7</w:t>
      </w:r>
      <w:r w:rsidRPr="00A6360A">
        <w:t xml:space="preserve"> году.</w:t>
      </w:r>
    </w:p>
    <w:p w:rsidR="002B7824" w:rsidRPr="00A6360A" w:rsidRDefault="002B7824" w:rsidP="00821EC7">
      <w:pPr>
        <w:jc w:val="both"/>
        <w:outlineLvl w:val="0"/>
      </w:pPr>
      <w:r w:rsidRPr="00A6360A">
        <w:tab/>
        <w:t>За счет значительного роста производства мяса на убой незначительно (на 4,7 процента) увеличилось валовое производство продукции сельского хозяйства.</w:t>
      </w:r>
    </w:p>
    <w:p w:rsidR="00CA114A" w:rsidRPr="00A6360A" w:rsidRDefault="007554B9" w:rsidP="00821EC7">
      <w:pPr>
        <w:ind w:firstLine="24"/>
        <w:jc w:val="both"/>
        <w:outlineLvl w:val="0"/>
      </w:pPr>
      <w:r w:rsidRPr="00A6360A">
        <w:t xml:space="preserve">            </w:t>
      </w:r>
      <w:r w:rsidR="00CA114A" w:rsidRPr="00A6360A">
        <w:t>В текущем году негативные тенденции в развитии сельского хозяйства района продолжались. Наблюдается спад производства с/х продукции (</w:t>
      </w:r>
      <w:r w:rsidR="002B7824" w:rsidRPr="00A6360A">
        <w:t>95,6</w:t>
      </w:r>
      <w:r w:rsidR="00CA114A" w:rsidRPr="00A6360A">
        <w:t xml:space="preserve"> процента к уровню 201</w:t>
      </w:r>
      <w:r w:rsidR="002B7824" w:rsidRPr="00A6360A">
        <w:t>8</w:t>
      </w:r>
      <w:r w:rsidR="00CA114A" w:rsidRPr="00A6360A">
        <w:t xml:space="preserve"> г.)</w:t>
      </w:r>
      <w:r w:rsidR="002B7824" w:rsidRPr="00A6360A">
        <w:t>.</w:t>
      </w:r>
      <w:r w:rsidR="00CA114A" w:rsidRPr="00A6360A">
        <w:t xml:space="preserve"> </w:t>
      </w:r>
      <w:r w:rsidR="002B7824" w:rsidRPr="00A6360A">
        <w:t xml:space="preserve">Вместе с тем, сельхозпредприятия района сохранили на уровне 2018 года поголовье КРС (1120 и 1113 голов соответственно), а также производство молока на 1 корову (2350 и 2320 кг). </w:t>
      </w:r>
      <w:r w:rsidR="00CA114A" w:rsidRPr="00A6360A">
        <w:t>В прогнозном периоде 20</w:t>
      </w:r>
      <w:r w:rsidR="002B7824" w:rsidRPr="00A6360A">
        <w:t>20</w:t>
      </w:r>
      <w:r w:rsidR="00CA114A" w:rsidRPr="00A6360A">
        <w:t>-202</w:t>
      </w:r>
      <w:r w:rsidR="002B7824" w:rsidRPr="00A6360A">
        <w:t>2</w:t>
      </w:r>
      <w:r w:rsidR="00CA114A" w:rsidRPr="00A6360A">
        <w:t xml:space="preserve"> годов по консервативному варианту развития также предполагается постепенный спад основных показателей развития сельского хозяйства. </w:t>
      </w:r>
    </w:p>
    <w:p w:rsidR="00CA114A" w:rsidRPr="00A6360A" w:rsidRDefault="00CA114A" w:rsidP="00821EC7">
      <w:pPr>
        <w:jc w:val="both"/>
        <w:outlineLvl w:val="0"/>
      </w:pPr>
      <w:r w:rsidRPr="00A6360A">
        <w:tab/>
        <w:t>Согласно благоприятному варианту прогноза развитие сельского хозяйства района будет характеризоваться постепенным ростом производства в животноводстве, достигнутым благодаря мерам государственной поддержки сельхозтоваропроизводителей и привлечением инвесторов в отрасль.</w:t>
      </w:r>
    </w:p>
    <w:p w:rsidR="007554B9" w:rsidRPr="00A6360A" w:rsidRDefault="007554B9" w:rsidP="00821EC7">
      <w:pPr>
        <w:jc w:val="both"/>
        <w:outlineLvl w:val="0"/>
      </w:pPr>
      <w:r w:rsidRPr="00A6360A">
        <w:tab/>
        <w:t>В пользу развития сценария по благоприятному варианту говорят следующие факты.</w:t>
      </w:r>
    </w:p>
    <w:p w:rsidR="00CA114A" w:rsidRPr="00A6360A" w:rsidRDefault="00CA114A" w:rsidP="00821EC7">
      <w:pPr>
        <w:spacing w:line="276" w:lineRule="auto"/>
        <w:ind w:firstLine="709"/>
        <w:jc w:val="both"/>
      </w:pPr>
      <w:r w:rsidRPr="00A6360A">
        <w:t>В районе на протяжении последних лет сохраняются посевные площади, увеличено внесение минеральных удобрений. Сельхозпредприятия  полностью обеспечивают себя кормами, в том числе и фуражным зерном.  По итогам работы за 201</w:t>
      </w:r>
      <w:r w:rsidR="002B7824" w:rsidRPr="00A6360A">
        <w:t>8</w:t>
      </w:r>
      <w:r w:rsidRPr="00A6360A">
        <w:t xml:space="preserve"> год количество прибыльных хозяйст составило 5</w:t>
      </w:r>
      <w:r w:rsidRPr="00A6360A">
        <w:rPr>
          <w:b/>
        </w:rPr>
        <w:t xml:space="preserve"> </w:t>
      </w:r>
      <w:r w:rsidRPr="00A6360A">
        <w:t xml:space="preserve">предприятий или </w:t>
      </w:r>
      <w:r w:rsidR="004A7231" w:rsidRPr="00A6360A">
        <w:t>36</w:t>
      </w:r>
      <w:r w:rsidRPr="00A6360A">
        <w:t xml:space="preserve"> процент</w:t>
      </w:r>
      <w:r w:rsidR="004A7231" w:rsidRPr="00A6360A">
        <w:t>ов</w:t>
      </w:r>
      <w:r w:rsidRPr="00A6360A">
        <w:t xml:space="preserve"> к их общему количеству.</w:t>
      </w:r>
    </w:p>
    <w:p w:rsidR="004A7231" w:rsidRPr="00A6360A" w:rsidRDefault="004A7231" w:rsidP="004A7231">
      <w:pPr>
        <w:spacing w:line="276" w:lineRule="auto"/>
        <w:ind w:firstLine="709"/>
        <w:jc w:val="both"/>
      </w:pPr>
      <w:r w:rsidRPr="00A6360A">
        <w:t xml:space="preserve">Успешно развивается овцеводческое хозяйство </w:t>
      </w:r>
      <w:r w:rsidRPr="00A6360A">
        <w:rPr>
          <w:b/>
        </w:rPr>
        <w:t xml:space="preserve">СПК «Юрьевское», </w:t>
      </w:r>
      <w:r w:rsidRPr="00A6360A">
        <w:t>поголовье овец в котором</w:t>
      </w:r>
      <w:r w:rsidRPr="00A6360A">
        <w:rPr>
          <w:b/>
        </w:rPr>
        <w:t xml:space="preserve"> </w:t>
      </w:r>
      <w:r w:rsidRPr="00A6360A">
        <w:t xml:space="preserve"> доведено уже до  700 голов. В 2017 году сельхозпредприятие получило статус племенного репродуктора по разведению чистопородной романовской овцы. Хозяйство расширяет сферу деятельности и принимает меры к развитию молочного животноводства. В прошедшем году проведена реорганизация предприятия путем присоединения соседнего нерентабельного хозяйства. В связи с увеличением поголовья коров начато строительство доильного зала и реконструкция имеющихся животноводческих помещений на 200 голов.</w:t>
      </w:r>
    </w:p>
    <w:p w:rsidR="004A7231" w:rsidRPr="00A6360A" w:rsidRDefault="004A7231" w:rsidP="004A7231">
      <w:pPr>
        <w:spacing w:line="276" w:lineRule="auto"/>
        <w:ind w:firstLine="709"/>
        <w:jc w:val="both"/>
      </w:pPr>
      <w:r w:rsidRPr="00A6360A">
        <w:lastRenderedPageBreak/>
        <w:t xml:space="preserve">На базе СПК «Заря» и СПК «Завет Ильича» вновь созданное предприятие </w:t>
      </w:r>
      <w:r w:rsidRPr="00A6360A">
        <w:rPr>
          <w:b/>
        </w:rPr>
        <w:t>ООО «Ярагро»</w:t>
      </w:r>
      <w:r w:rsidRPr="00A6360A">
        <w:t xml:space="preserve"> планирует весной произвести посев зерновых культур на площади </w:t>
      </w:r>
      <w:r w:rsidRPr="00A6360A">
        <w:rPr>
          <w:b/>
        </w:rPr>
        <w:t>300 га</w:t>
      </w:r>
      <w:r w:rsidRPr="00A6360A">
        <w:t xml:space="preserve">.  </w:t>
      </w:r>
    </w:p>
    <w:p w:rsidR="004A7231" w:rsidRPr="00A6360A" w:rsidRDefault="004A7231" w:rsidP="004A7231">
      <w:pPr>
        <w:spacing w:line="276" w:lineRule="auto"/>
        <w:ind w:firstLine="709"/>
        <w:jc w:val="both"/>
      </w:pPr>
      <w:r w:rsidRPr="00A6360A">
        <w:t xml:space="preserve"> Пришел инвестор в ООО «Скалинский», который также планирует развивать молочное животноводство. Построена новая ферма на 200 голов коров. Ведется обновление стада, приобретается племенной скот. Активными темпами проведена заготовка кормов, приобретен необходимый набор техники. В оборот введено более 500 га пашни. </w:t>
      </w:r>
    </w:p>
    <w:p w:rsidR="00CA114A" w:rsidRPr="00A6360A" w:rsidRDefault="00CA114A" w:rsidP="00821EC7">
      <w:pPr>
        <w:spacing w:line="276" w:lineRule="auto"/>
        <w:ind w:firstLine="709"/>
        <w:jc w:val="both"/>
        <w:rPr>
          <w:i/>
        </w:rPr>
      </w:pPr>
      <w:r w:rsidRPr="00A6360A">
        <w:t>В целях поддержки сельхозтоваропроизводителей в 201</w:t>
      </w:r>
      <w:r w:rsidR="002B7824" w:rsidRPr="00A6360A">
        <w:t>8</w:t>
      </w:r>
      <w:r w:rsidRPr="00A6360A">
        <w:t xml:space="preserve"> году из бюджетов всех уровней произведено финансирование в объеме </w:t>
      </w:r>
      <w:r w:rsidR="004A7231" w:rsidRPr="00A6360A">
        <w:t>7,7</w:t>
      </w:r>
      <w:r w:rsidRPr="00A6360A">
        <w:t xml:space="preserve"> млн. рублей, в том числе из бюджета муниципального района – 1,5 млн. рублей. Данные средства предоставлены хозяйствам в виде субсидии на посевные площади зерновых культур.</w:t>
      </w:r>
    </w:p>
    <w:p w:rsidR="00821EC7" w:rsidRPr="00A6360A" w:rsidRDefault="00821EC7" w:rsidP="00821EC7">
      <w:pPr>
        <w:spacing w:line="276" w:lineRule="auto"/>
        <w:ind w:firstLine="709"/>
        <w:jc w:val="both"/>
      </w:pPr>
    </w:p>
    <w:p w:rsidR="00081290" w:rsidRPr="00A6360A" w:rsidRDefault="00081290" w:rsidP="00821EC7">
      <w:pPr>
        <w:jc w:val="center"/>
        <w:outlineLvl w:val="0"/>
        <w:rPr>
          <w:b/>
        </w:rPr>
      </w:pPr>
      <w:r w:rsidRPr="00A6360A">
        <w:rPr>
          <w:b/>
        </w:rPr>
        <w:t>3. Строительство</w:t>
      </w:r>
    </w:p>
    <w:p w:rsidR="00081290" w:rsidRPr="00A6360A" w:rsidRDefault="00081290" w:rsidP="00821EC7">
      <w:pPr>
        <w:jc w:val="both"/>
        <w:outlineLvl w:val="0"/>
      </w:pPr>
    </w:p>
    <w:p w:rsidR="006468A3" w:rsidRPr="00A6360A" w:rsidRDefault="00081290" w:rsidP="00821EC7">
      <w:pPr>
        <w:widowControl w:val="0"/>
        <w:autoSpaceDE w:val="0"/>
        <w:autoSpaceDN w:val="0"/>
        <w:adjustRightInd w:val="0"/>
        <w:jc w:val="both"/>
        <w:rPr>
          <w:bCs/>
        </w:rPr>
      </w:pPr>
      <w:r w:rsidRPr="00A6360A">
        <w:rPr>
          <w:b/>
          <w:bCs/>
        </w:rPr>
        <w:tab/>
      </w:r>
      <w:r w:rsidRPr="00A6360A">
        <w:rPr>
          <w:bCs/>
        </w:rPr>
        <w:t>По итогам 201</w:t>
      </w:r>
      <w:r w:rsidR="004A7231" w:rsidRPr="00A6360A">
        <w:rPr>
          <w:bCs/>
        </w:rPr>
        <w:t>8</w:t>
      </w:r>
      <w:r w:rsidRPr="00A6360A">
        <w:rPr>
          <w:bCs/>
        </w:rPr>
        <w:t xml:space="preserve"> года на территории Первомайского муниципального района введено в эксплуатацию </w:t>
      </w:r>
      <w:r w:rsidR="004A7231" w:rsidRPr="00A6360A">
        <w:rPr>
          <w:bCs/>
        </w:rPr>
        <w:t>4,7</w:t>
      </w:r>
      <w:r w:rsidRPr="00A6360A">
        <w:rPr>
          <w:bCs/>
        </w:rPr>
        <w:t xml:space="preserve"> тыс. кв. м жилья, что на </w:t>
      </w:r>
      <w:r w:rsidR="004A7231" w:rsidRPr="00A6360A">
        <w:rPr>
          <w:bCs/>
        </w:rPr>
        <w:t>80,8</w:t>
      </w:r>
      <w:r w:rsidRPr="00A6360A">
        <w:rPr>
          <w:bCs/>
        </w:rPr>
        <w:t xml:space="preserve"> процента </w:t>
      </w:r>
      <w:r w:rsidR="004A7231" w:rsidRPr="00A6360A">
        <w:rPr>
          <w:bCs/>
        </w:rPr>
        <w:t>больше</w:t>
      </w:r>
      <w:r w:rsidRPr="00A6360A">
        <w:rPr>
          <w:bCs/>
        </w:rPr>
        <w:t>, чем в 201</w:t>
      </w:r>
      <w:r w:rsidR="004A7231" w:rsidRPr="00A6360A">
        <w:rPr>
          <w:bCs/>
        </w:rPr>
        <w:t xml:space="preserve">7 </w:t>
      </w:r>
      <w:r w:rsidRPr="00A6360A">
        <w:rPr>
          <w:bCs/>
        </w:rPr>
        <w:t>году</w:t>
      </w:r>
      <w:r w:rsidR="004A7231" w:rsidRPr="00A6360A">
        <w:rPr>
          <w:bCs/>
        </w:rPr>
        <w:t>.</w:t>
      </w:r>
    </w:p>
    <w:p w:rsidR="00081290" w:rsidRPr="00A6360A" w:rsidRDefault="006468A3" w:rsidP="00821EC7">
      <w:pPr>
        <w:widowControl w:val="0"/>
        <w:autoSpaceDE w:val="0"/>
        <w:autoSpaceDN w:val="0"/>
        <w:adjustRightInd w:val="0"/>
        <w:jc w:val="both"/>
        <w:rPr>
          <w:bCs/>
        </w:rPr>
      </w:pPr>
      <w:r w:rsidRPr="00A6360A">
        <w:rPr>
          <w:bCs/>
        </w:rPr>
        <w:tab/>
        <w:t>Плановый показатель ввода жилья в 201</w:t>
      </w:r>
      <w:r w:rsidR="004A7231" w:rsidRPr="00A6360A">
        <w:rPr>
          <w:bCs/>
        </w:rPr>
        <w:t>8</w:t>
      </w:r>
      <w:r w:rsidRPr="00A6360A">
        <w:rPr>
          <w:bCs/>
        </w:rPr>
        <w:t xml:space="preserve"> году, установленный для Первомайского муниципального района, выполнен на </w:t>
      </w:r>
      <w:r w:rsidR="00A6360A" w:rsidRPr="00A6360A">
        <w:rPr>
          <w:bCs/>
        </w:rPr>
        <w:t>153,3</w:t>
      </w:r>
      <w:r w:rsidRPr="00A6360A">
        <w:rPr>
          <w:bCs/>
        </w:rPr>
        <w:t xml:space="preserve"> процента.</w:t>
      </w:r>
      <w:r w:rsidR="00081290" w:rsidRPr="00A6360A">
        <w:rPr>
          <w:bCs/>
        </w:rPr>
        <w:t xml:space="preserve">     </w:t>
      </w:r>
    </w:p>
    <w:p w:rsidR="006468A3" w:rsidRPr="00A6360A" w:rsidRDefault="006468A3" w:rsidP="00821EC7">
      <w:pPr>
        <w:widowControl w:val="0"/>
        <w:autoSpaceDE w:val="0"/>
        <w:autoSpaceDN w:val="0"/>
        <w:adjustRightInd w:val="0"/>
        <w:jc w:val="both"/>
        <w:rPr>
          <w:bCs/>
        </w:rPr>
      </w:pPr>
      <w:r w:rsidRPr="00A6360A">
        <w:rPr>
          <w:bCs/>
        </w:rPr>
        <w:tab/>
        <w:t xml:space="preserve">Ввод жилой площади на одного жителя в среднем по району составил  </w:t>
      </w:r>
      <w:r w:rsidR="00E212D3" w:rsidRPr="00A6360A">
        <w:rPr>
          <w:bCs/>
        </w:rPr>
        <w:t>0,25</w:t>
      </w:r>
      <w:r w:rsidRPr="00A6360A">
        <w:rPr>
          <w:bCs/>
        </w:rPr>
        <w:t xml:space="preserve">  кв. метров.</w:t>
      </w:r>
    </w:p>
    <w:p w:rsidR="00081290" w:rsidRPr="00A6360A" w:rsidRDefault="00081290" w:rsidP="004A7231">
      <w:pPr>
        <w:widowControl w:val="0"/>
        <w:autoSpaceDE w:val="0"/>
        <w:autoSpaceDN w:val="0"/>
        <w:adjustRightInd w:val="0"/>
        <w:ind w:firstLine="708"/>
        <w:jc w:val="both"/>
        <w:rPr>
          <w:bCs/>
        </w:rPr>
      </w:pPr>
      <w:r w:rsidRPr="00A6360A">
        <w:rPr>
          <w:bCs/>
        </w:rPr>
        <w:t xml:space="preserve"> Практически весь объем жилищного строительства в 201</w:t>
      </w:r>
      <w:r w:rsidR="004A7231" w:rsidRPr="00A6360A">
        <w:rPr>
          <w:bCs/>
        </w:rPr>
        <w:t>8</w:t>
      </w:r>
      <w:r w:rsidRPr="00A6360A">
        <w:rPr>
          <w:bCs/>
        </w:rPr>
        <w:t xml:space="preserve"> году выполнен индивидуальными застройщиками.</w:t>
      </w:r>
    </w:p>
    <w:p w:rsidR="006468A3" w:rsidRPr="00A6360A" w:rsidRDefault="006468A3" w:rsidP="00821EC7">
      <w:pPr>
        <w:widowControl w:val="0"/>
        <w:autoSpaceDE w:val="0"/>
        <w:autoSpaceDN w:val="0"/>
        <w:adjustRightInd w:val="0"/>
        <w:jc w:val="both"/>
        <w:rPr>
          <w:bCs/>
        </w:rPr>
      </w:pPr>
      <w:r w:rsidRPr="00A6360A">
        <w:rPr>
          <w:bCs/>
        </w:rPr>
        <w:tab/>
        <w:t>Стратегическими направлениями в жилищном строительстве на ближайшие годы являются:</w:t>
      </w:r>
    </w:p>
    <w:p w:rsidR="006468A3" w:rsidRPr="00A6360A" w:rsidRDefault="006468A3" w:rsidP="00821EC7">
      <w:pPr>
        <w:widowControl w:val="0"/>
        <w:autoSpaceDE w:val="0"/>
        <w:autoSpaceDN w:val="0"/>
        <w:adjustRightInd w:val="0"/>
        <w:jc w:val="both"/>
        <w:rPr>
          <w:bCs/>
        </w:rPr>
      </w:pPr>
      <w:r w:rsidRPr="00A6360A">
        <w:rPr>
          <w:bCs/>
        </w:rPr>
        <w:tab/>
        <w:t>- реализация мероприятий по переселению граждан из аварийного жилищного фонда Первомайского муниципального района</w:t>
      </w:r>
      <w:r w:rsidR="00BF6B73" w:rsidRPr="00A6360A">
        <w:rPr>
          <w:bCs/>
        </w:rPr>
        <w:t>;</w:t>
      </w:r>
    </w:p>
    <w:p w:rsidR="00BF6B73" w:rsidRPr="00A6360A" w:rsidRDefault="00BF6B73" w:rsidP="00821EC7">
      <w:pPr>
        <w:widowControl w:val="0"/>
        <w:autoSpaceDE w:val="0"/>
        <w:autoSpaceDN w:val="0"/>
        <w:adjustRightInd w:val="0"/>
        <w:jc w:val="both"/>
        <w:rPr>
          <w:bCs/>
        </w:rPr>
      </w:pPr>
      <w:r w:rsidRPr="00A6360A">
        <w:rPr>
          <w:bCs/>
        </w:rPr>
        <w:tab/>
        <w:t>- представление субсидий на приобретение (строительство) жилья, а также бесплатное предоставление земельных участков для строительства жилья льготным категориям граждан;</w:t>
      </w:r>
    </w:p>
    <w:p w:rsidR="00BF6B73" w:rsidRPr="00A6360A" w:rsidRDefault="00BF6B73" w:rsidP="00821EC7">
      <w:pPr>
        <w:widowControl w:val="0"/>
        <w:autoSpaceDE w:val="0"/>
        <w:autoSpaceDN w:val="0"/>
        <w:adjustRightInd w:val="0"/>
        <w:jc w:val="both"/>
        <w:rPr>
          <w:bCs/>
        </w:rPr>
      </w:pPr>
      <w:r w:rsidRPr="00A6360A">
        <w:rPr>
          <w:bCs/>
        </w:rPr>
        <w:tab/>
        <w:t>- увеличение ввода индивидуального жилья;</w:t>
      </w:r>
    </w:p>
    <w:p w:rsidR="00BF6B73" w:rsidRPr="00A6360A" w:rsidRDefault="00BF6B73" w:rsidP="00821EC7">
      <w:pPr>
        <w:widowControl w:val="0"/>
        <w:autoSpaceDE w:val="0"/>
        <w:autoSpaceDN w:val="0"/>
        <w:adjustRightInd w:val="0"/>
        <w:jc w:val="both"/>
        <w:rPr>
          <w:bCs/>
        </w:rPr>
      </w:pPr>
      <w:r w:rsidRPr="00A6360A">
        <w:rPr>
          <w:bCs/>
        </w:rPr>
        <w:tab/>
        <w:t>- градостроительное регулирование развития</w:t>
      </w:r>
      <w:r w:rsidR="006C7DEF" w:rsidRPr="00A6360A">
        <w:rPr>
          <w:bCs/>
        </w:rPr>
        <w:t xml:space="preserve"> территории</w:t>
      </w:r>
      <w:r w:rsidRPr="00A6360A">
        <w:rPr>
          <w:bCs/>
        </w:rPr>
        <w:t>.</w:t>
      </w:r>
    </w:p>
    <w:p w:rsidR="00BF6B73" w:rsidRPr="00A6360A" w:rsidRDefault="00BF6B73" w:rsidP="00821EC7">
      <w:pPr>
        <w:widowControl w:val="0"/>
        <w:autoSpaceDE w:val="0"/>
        <w:autoSpaceDN w:val="0"/>
        <w:adjustRightInd w:val="0"/>
        <w:jc w:val="both"/>
        <w:rPr>
          <w:bCs/>
        </w:rPr>
      </w:pPr>
      <w:r w:rsidRPr="00A6360A">
        <w:rPr>
          <w:bCs/>
        </w:rPr>
        <w:tab/>
        <w:t xml:space="preserve">По данным территориального органа Федеральной службы государственной статистики по Ярославской области в январе – </w:t>
      </w:r>
      <w:r w:rsidR="00A6360A" w:rsidRPr="00A6360A">
        <w:rPr>
          <w:bCs/>
        </w:rPr>
        <w:t>августе</w:t>
      </w:r>
      <w:r w:rsidRPr="00A6360A">
        <w:rPr>
          <w:bCs/>
        </w:rPr>
        <w:t xml:space="preserve"> текущего года на территории района введено жилья в объеме  </w:t>
      </w:r>
      <w:r w:rsidR="00A6360A" w:rsidRPr="00A6360A">
        <w:rPr>
          <w:bCs/>
        </w:rPr>
        <w:t>3502</w:t>
      </w:r>
      <w:r w:rsidRPr="00A6360A">
        <w:rPr>
          <w:bCs/>
        </w:rPr>
        <w:t xml:space="preserve">  кв. метров. По отношению к аналогичному периоду 201</w:t>
      </w:r>
      <w:r w:rsidR="004A7231" w:rsidRPr="00A6360A">
        <w:rPr>
          <w:bCs/>
        </w:rPr>
        <w:t>8</w:t>
      </w:r>
      <w:r w:rsidRPr="00A6360A">
        <w:rPr>
          <w:bCs/>
        </w:rPr>
        <w:t xml:space="preserve"> года увеличение составило</w:t>
      </w:r>
      <w:r w:rsidR="00E212D3" w:rsidRPr="00A6360A">
        <w:rPr>
          <w:bCs/>
        </w:rPr>
        <w:t xml:space="preserve"> </w:t>
      </w:r>
      <w:r w:rsidR="00A6360A" w:rsidRPr="00A6360A">
        <w:rPr>
          <w:bCs/>
        </w:rPr>
        <w:t>12,7</w:t>
      </w:r>
      <w:r w:rsidRPr="00A6360A">
        <w:rPr>
          <w:bCs/>
        </w:rPr>
        <w:t xml:space="preserve"> процента.</w:t>
      </w:r>
    </w:p>
    <w:p w:rsidR="006C7DEF" w:rsidRPr="00A6360A" w:rsidRDefault="006C7DEF" w:rsidP="00821EC7">
      <w:pPr>
        <w:widowControl w:val="0"/>
        <w:autoSpaceDE w:val="0"/>
        <w:autoSpaceDN w:val="0"/>
        <w:adjustRightInd w:val="0"/>
        <w:jc w:val="both"/>
        <w:rPr>
          <w:bCs/>
        </w:rPr>
      </w:pPr>
      <w:r w:rsidRPr="00A6360A">
        <w:rPr>
          <w:bCs/>
        </w:rPr>
        <w:tab/>
        <w:t>Благоприятный вариант прогноза на период 2020-2022 годов сформирован с учетом экспертной оценки отдела строительства, архитектуры и развития инфраструктуры Администрации Первомайского муниципального района, основанной на плановых показателях ввода жилья, установленных для Первомайского района. Факторами, способствующими росту ввода жилья в прогнозном периоде будут реализация региональных проектов, а также снижение инфляции и, как следствие, понижение учетной ставки Центрального Банка России, снижение кредитных ставок банков.</w:t>
      </w:r>
    </w:p>
    <w:p w:rsidR="00961974" w:rsidRPr="00A6360A" w:rsidRDefault="006C7DEF" w:rsidP="00821EC7">
      <w:pPr>
        <w:widowControl w:val="0"/>
        <w:autoSpaceDE w:val="0"/>
        <w:autoSpaceDN w:val="0"/>
        <w:adjustRightInd w:val="0"/>
        <w:jc w:val="both"/>
        <w:rPr>
          <w:bCs/>
        </w:rPr>
      </w:pPr>
      <w:r w:rsidRPr="00A6360A">
        <w:rPr>
          <w:bCs/>
        </w:rPr>
        <w:tab/>
        <w:t xml:space="preserve">Консервативный вариант прогноза составлен с учетом снижения реальных доходов населения, а также того, что на 2019 год придется весь эффект от «дачной амнистии». Декларирование ранее построенного жилья гражданами в 2019 году создаст эффект высокой базы для прогнозных значений ввода жилья населением за счет собственных </w:t>
      </w:r>
    </w:p>
    <w:p w:rsidR="006C7DEF" w:rsidRPr="00A6360A" w:rsidRDefault="006C7DEF" w:rsidP="00821EC7">
      <w:pPr>
        <w:widowControl w:val="0"/>
        <w:autoSpaceDE w:val="0"/>
        <w:autoSpaceDN w:val="0"/>
        <w:adjustRightInd w:val="0"/>
        <w:jc w:val="both"/>
        <w:rPr>
          <w:bCs/>
        </w:rPr>
      </w:pPr>
      <w:r w:rsidRPr="00A6360A">
        <w:rPr>
          <w:bCs/>
        </w:rPr>
        <w:t>средств.</w:t>
      </w:r>
    </w:p>
    <w:p w:rsidR="00435C3B" w:rsidRPr="00A6360A" w:rsidRDefault="00435C3B" w:rsidP="00821EC7">
      <w:pPr>
        <w:pStyle w:val="a5"/>
        <w:ind w:left="0"/>
        <w:jc w:val="both"/>
        <w:rPr>
          <w:lang w:eastAsia="en-US"/>
        </w:rPr>
      </w:pPr>
      <w:r w:rsidRPr="00A6360A">
        <w:rPr>
          <w:bCs/>
        </w:rPr>
        <w:tab/>
      </w:r>
      <w:r w:rsidRPr="00A6360A">
        <w:rPr>
          <w:lang w:eastAsia="en-US"/>
        </w:rPr>
        <w:t>Факторами, существенно влияющими на развитие жилищного строительства в районе, являются:</w:t>
      </w:r>
    </w:p>
    <w:p w:rsidR="00435C3B" w:rsidRPr="00A6360A" w:rsidRDefault="00435C3B" w:rsidP="00821EC7">
      <w:pPr>
        <w:ind w:firstLine="709"/>
        <w:contextualSpacing/>
        <w:jc w:val="both"/>
        <w:rPr>
          <w:lang w:eastAsia="en-US"/>
        </w:rPr>
      </w:pPr>
      <w:r w:rsidRPr="00A6360A">
        <w:rPr>
          <w:lang w:eastAsia="en-US"/>
        </w:rPr>
        <w:lastRenderedPageBreak/>
        <w:t>- реализация воздействующих на спрос жилищных программ с привлечением ресурса федерального, областного, и местных бюджетов, а также внебюджетных источников;</w:t>
      </w:r>
    </w:p>
    <w:p w:rsidR="00435C3B" w:rsidRPr="00A6360A" w:rsidRDefault="00435C3B" w:rsidP="00821EC7">
      <w:pPr>
        <w:ind w:firstLine="709"/>
        <w:contextualSpacing/>
        <w:jc w:val="both"/>
        <w:rPr>
          <w:lang w:eastAsia="en-US"/>
        </w:rPr>
      </w:pPr>
      <w:r w:rsidRPr="00A6360A">
        <w:rPr>
          <w:lang w:eastAsia="en-US"/>
        </w:rPr>
        <w:t>- полностью сформированная система градостроительной документации, включая правила землепользования и застройки и проекты планировки отдельных территорий;</w:t>
      </w:r>
    </w:p>
    <w:p w:rsidR="00435C3B" w:rsidRPr="00A6360A" w:rsidRDefault="00435C3B" w:rsidP="00821EC7">
      <w:pPr>
        <w:ind w:firstLine="709"/>
        <w:contextualSpacing/>
        <w:jc w:val="both"/>
        <w:rPr>
          <w:lang w:eastAsia="en-US"/>
        </w:rPr>
      </w:pPr>
      <w:r w:rsidRPr="00A6360A">
        <w:rPr>
          <w:lang w:eastAsia="en-US"/>
        </w:rPr>
        <w:t>- планомерное обеспечение площадок под жилищное строительство инженерной, транспортной и социальной инфраструктурой.</w:t>
      </w:r>
    </w:p>
    <w:p w:rsidR="00BF6B73" w:rsidRPr="00A6360A" w:rsidRDefault="00BF6B73" w:rsidP="00821EC7">
      <w:pPr>
        <w:widowControl w:val="0"/>
        <w:autoSpaceDE w:val="0"/>
        <w:autoSpaceDN w:val="0"/>
        <w:adjustRightInd w:val="0"/>
        <w:jc w:val="both"/>
        <w:rPr>
          <w:bCs/>
        </w:rPr>
      </w:pPr>
      <w:r w:rsidRPr="00A6360A">
        <w:rPr>
          <w:bCs/>
        </w:rPr>
        <w:tab/>
      </w:r>
    </w:p>
    <w:p w:rsidR="00081290" w:rsidRPr="00A6360A" w:rsidRDefault="00081290" w:rsidP="00A6360A">
      <w:pPr>
        <w:widowControl w:val="0"/>
        <w:autoSpaceDE w:val="0"/>
        <w:autoSpaceDN w:val="0"/>
        <w:adjustRightInd w:val="0"/>
        <w:jc w:val="center"/>
        <w:rPr>
          <w:b/>
          <w:bCs/>
        </w:rPr>
      </w:pPr>
      <w:r w:rsidRPr="00A6360A">
        <w:rPr>
          <w:b/>
          <w:bCs/>
        </w:rPr>
        <w:t>4. Малое предпринимательство</w:t>
      </w:r>
    </w:p>
    <w:p w:rsidR="00081290" w:rsidRPr="00A6360A" w:rsidRDefault="00081290" w:rsidP="00821EC7">
      <w:pPr>
        <w:widowControl w:val="0"/>
        <w:autoSpaceDE w:val="0"/>
        <w:autoSpaceDN w:val="0"/>
        <w:adjustRightInd w:val="0"/>
        <w:jc w:val="both"/>
        <w:rPr>
          <w:bCs/>
        </w:rPr>
      </w:pPr>
    </w:p>
    <w:p w:rsidR="00081290" w:rsidRPr="00A6360A" w:rsidRDefault="00081290" w:rsidP="00821EC7">
      <w:pPr>
        <w:widowControl w:val="0"/>
        <w:autoSpaceDE w:val="0"/>
        <w:autoSpaceDN w:val="0"/>
        <w:adjustRightInd w:val="0"/>
        <w:ind w:firstLine="708"/>
        <w:jc w:val="both"/>
        <w:rPr>
          <w:bCs/>
        </w:rPr>
      </w:pPr>
      <w:r w:rsidRPr="00A6360A">
        <w:rPr>
          <w:bCs/>
        </w:rPr>
        <w:t>На протяжении всего отчетного периода все показатели деятельности предприятий малого бизнеса в районе  демонстрировали отрицательную динамику, отражая общие тенденции в целом по Ярославской области и в Российской Федерации. В значительной степени ситуация, сложившаяся в сфере малого предпинимательства, связана с внесением изменений в Федеральный закон от 24 июля 2009 года № 212-ФЗ «О страховых взносах в Пенсионный фонд Российской Федерации,Фонд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Федеральный закон от 3 декабря 2012 года № 243-ФЗ «О внесении изменений в отдельные законодательные акты Российской Федерации по вопросам обязательного пенсионного страхования», увеличивших с 01 января 2013 года сумму платежей в Пенсионный фонд Российской Федерации и Федеральный фонд обязательного медицинского страховния».</w:t>
      </w:r>
    </w:p>
    <w:p w:rsidR="00081290" w:rsidRPr="00A6360A" w:rsidRDefault="00081290" w:rsidP="00821EC7">
      <w:pPr>
        <w:widowControl w:val="0"/>
        <w:autoSpaceDE w:val="0"/>
        <w:autoSpaceDN w:val="0"/>
        <w:adjustRightInd w:val="0"/>
        <w:ind w:firstLine="708"/>
        <w:jc w:val="both"/>
        <w:rPr>
          <w:bCs/>
        </w:rPr>
      </w:pPr>
      <w:r w:rsidRPr="00A6360A">
        <w:rPr>
          <w:bCs/>
        </w:rPr>
        <w:t>По итогам 201</w:t>
      </w:r>
      <w:r w:rsidR="003A5C1B" w:rsidRPr="00A6360A">
        <w:rPr>
          <w:bCs/>
        </w:rPr>
        <w:t>8</w:t>
      </w:r>
      <w:r w:rsidRPr="00A6360A">
        <w:rPr>
          <w:bCs/>
        </w:rPr>
        <w:t xml:space="preserve"> года по данным статистики на территории Первомайского муниципального района осуществляли свою деятельноть </w:t>
      </w:r>
      <w:r w:rsidR="003A5C1B" w:rsidRPr="00A6360A">
        <w:rPr>
          <w:bCs/>
        </w:rPr>
        <w:t>70</w:t>
      </w:r>
      <w:r w:rsidRPr="00A6360A">
        <w:rPr>
          <w:bCs/>
        </w:rPr>
        <w:t xml:space="preserve"> малых предприятий (включая микропредприятия). </w:t>
      </w:r>
      <w:r w:rsidR="000B242F" w:rsidRPr="00A6360A">
        <w:rPr>
          <w:bCs/>
        </w:rPr>
        <w:t xml:space="preserve">Это на </w:t>
      </w:r>
      <w:r w:rsidR="003A5C1B" w:rsidRPr="00A6360A">
        <w:rPr>
          <w:bCs/>
        </w:rPr>
        <w:t>2</w:t>
      </w:r>
      <w:r w:rsidR="000B242F" w:rsidRPr="00A6360A">
        <w:rPr>
          <w:bCs/>
        </w:rPr>
        <w:t xml:space="preserve"> предприяти</w:t>
      </w:r>
      <w:r w:rsidR="003A5C1B" w:rsidRPr="00A6360A">
        <w:rPr>
          <w:bCs/>
        </w:rPr>
        <w:t>я больще, чем в 2017 году, и на 6</w:t>
      </w:r>
      <w:r w:rsidR="000B242F" w:rsidRPr="00A6360A">
        <w:rPr>
          <w:bCs/>
        </w:rPr>
        <w:t xml:space="preserve"> </w:t>
      </w:r>
      <w:r w:rsidR="003A5C1B" w:rsidRPr="00A6360A">
        <w:rPr>
          <w:bCs/>
        </w:rPr>
        <w:t>предприятий меньше,</w:t>
      </w:r>
      <w:r w:rsidR="000B242F" w:rsidRPr="00A6360A">
        <w:rPr>
          <w:bCs/>
        </w:rPr>
        <w:t xml:space="preserve"> чем в 201</w:t>
      </w:r>
      <w:r w:rsidR="003A5C1B" w:rsidRPr="00A6360A">
        <w:rPr>
          <w:bCs/>
        </w:rPr>
        <w:t>6</w:t>
      </w:r>
      <w:r w:rsidR="000B242F" w:rsidRPr="00A6360A">
        <w:rPr>
          <w:bCs/>
        </w:rPr>
        <w:t xml:space="preserve"> году.</w:t>
      </w:r>
    </w:p>
    <w:p w:rsidR="00081290" w:rsidRPr="00A6360A" w:rsidRDefault="00081290" w:rsidP="00821EC7">
      <w:pPr>
        <w:widowControl w:val="0"/>
        <w:autoSpaceDE w:val="0"/>
        <w:autoSpaceDN w:val="0"/>
        <w:adjustRightInd w:val="0"/>
        <w:jc w:val="both"/>
        <w:rPr>
          <w:bCs/>
        </w:rPr>
      </w:pPr>
      <w:r w:rsidRPr="00A6360A">
        <w:rPr>
          <w:bCs/>
        </w:rPr>
        <w:tab/>
        <w:t xml:space="preserve">Среднесписочнвя численность работников (без внешних совместителей) малых предприятий составила </w:t>
      </w:r>
      <w:r w:rsidR="003A5C1B" w:rsidRPr="00A6360A">
        <w:rPr>
          <w:bCs/>
        </w:rPr>
        <w:t>450</w:t>
      </w:r>
      <w:r w:rsidRPr="00A6360A">
        <w:rPr>
          <w:bCs/>
        </w:rPr>
        <w:t xml:space="preserve"> человек, </w:t>
      </w:r>
      <w:r w:rsidR="003A5C1B" w:rsidRPr="00A6360A">
        <w:rPr>
          <w:bCs/>
        </w:rPr>
        <w:t xml:space="preserve">увеличившись на 2 </w:t>
      </w:r>
      <w:r w:rsidRPr="00A6360A">
        <w:rPr>
          <w:bCs/>
        </w:rPr>
        <w:t>работник</w:t>
      </w:r>
      <w:r w:rsidR="003A5C1B" w:rsidRPr="00A6360A">
        <w:rPr>
          <w:bCs/>
        </w:rPr>
        <w:t>а</w:t>
      </w:r>
      <w:r w:rsidRPr="00A6360A">
        <w:rPr>
          <w:bCs/>
        </w:rPr>
        <w:t xml:space="preserve"> по сравнению с 201</w:t>
      </w:r>
      <w:r w:rsidR="003A5C1B" w:rsidRPr="00A6360A">
        <w:rPr>
          <w:bCs/>
        </w:rPr>
        <w:t>7</w:t>
      </w:r>
      <w:r w:rsidRPr="00A6360A">
        <w:rPr>
          <w:bCs/>
        </w:rPr>
        <w:t xml:space="preserve"> годом.</w:t>
      </w:r>
    </w:p>
    <w:p w:rsidR="00081290" w:rsidRPr="00A6360A" w:rsidRDefault="00081290" w:rsidP="00821EC7">
      <w:pPr>
        <w:widowControl w:val="0"/>
        <w:autoSpaceDE w:val="0"/>
        <w:autoSpaceDN w:val="0"/>
        <w:adjustRightInd w:val="0"/>
        <w:jc w:val="both"/>
        <w:rPr>
          <w:bCs/>
        </w:rPr>
      </w:pPr>
      <w:r w:rsidRPr="00A6360A">
        <w:rPr>
          <w:bCs/>
        </w:rPr>
        <w:tab/>
        <w:t>Оборот малых предприятий в 201</w:t>
      </w:r>
      <w:r w:rsidR="003A5C1B" w:rsidRPr="00A6360A">
        <w:rPr>
          <w:bCs/>
        </w:rPr>
        <w:t>8</w:t>
      </w:r>
      <w:r w:rsidRPr="00A6360A">
        <w:rPr>
          <w:bCs/>
        </w:rPr>
        <w:t xml:space="preserve"> году </w:t>
      </w:r>
      <w:r w:rsidR="003A5C1B" w:rsidRPr="00A6360A">
        <w:rPr>
          <w:bCs/>
        </w:rPr>
        <w:t>снизился</w:t>
      </w:r>
      <w:r w:rsidRPr="00A6360A">
        <w:rPr>
          <w:bCs/>
        </w:rPr>
        <w:t xml:space="preserve"> по сравнению с 201</w:t>
      </w:r>
      <w:r w:rsidR="003A5C1B" w:rsidRPr="00A6360A">
        <w:rPr>
          <w:bCs/>
        </w:rPr>
        <w:t>7</w:t>
      </w:r>
      <w:r w:rsidRPr="00A6360A">
        <w:rPr>
          <w:bCs/>
        </w:rPr>
        <w:t xml:space="preserve"> годом </w:t>
      </w:r>
      <w:r w:rsidR="003A5C1B" w:rsidRPr="00A6360A">
        <w:rPr>
          <w:bCs/>
        </w:rPr>
        <w:t>на 0,7 процента</w:t>
      </w:r>
      <w:r w:rsidRPr="00A6360A">
        <w:rPr>
          <w:bCs/>
        </w:rPr>
        <w:t xml:space="preserve"> и составил </w:t>
      </w:r>
      <w:r w:rsidR="003A5C1B" w:rsidRPr="00A6360A">
        <w:rPr>
          <w:bCs/>
        </w:rPr>
        <w:t>580,1</w:t>
      </w:r>
      <w:r w:rsidRPr="00A6360A">
        <w:rPr>
          <w:bCs/>
        </w:rPr>
        <w:t xml:space="preserve"> млн. руб.</w:t>
      </w:r>
    </w:p>
    <w:p w:rsidR="000B242F" w:rsidRPr="00A6360A" w:rsidRDefault="000B242F" w:rsidP="00821EC7">
      <w:pPr>
        <w:widowControl w:val="0"/>
        <w:autoSpaceDE w:val="0"/>
        <w:autoSpaceDN w:val="0"/>
        <w:adjustRightInd w:val="0"/>
        <w:jc w:val="both"/>
        <w:rPr>
          <w:bCs/>
        </w:rPr>
      </w:pPr>
      <w:r w:rsidRPr="00A6360A">
        <w:rPr>
          <w:bCs/>
        </w:rPr>
        <w:tab/>
        <w:t>Основными проблемами для ведения бизнеса являются:</w:t>
      </w:r>
    </w:p>
    <w:p w:rsidR="000B242F" w:rsidRPr="00A6360A" w:rsidRDefault="000B242F" w:rsidP="00821EC7">
      <w:pPr>
        <w:widowControl w:val="0"/>
        <w:autoSpaceDE w:val="0"/>
        <w:autoSpaceDN w:val="0"/>
        <w:adjustRightInd w:val="0"/>
        <w:jc w:val="both"/>
        <w:rPr>
          <w:bCs/>
        </w:rPr>
      </w:pPr>
      <w:r w:rsidRPr="00A6360A">
        <w:rPr>
          <w:bCs/>
        </w:rPr>
        <w:tab/>
        <w:t>- недостаток финансовых ресурсов;</w:t>
      </w:r>
    </w:p>
    <w:p w:rsidR="000B242F" w:rsidRPr="00A6360A" w:rsidRDefault="000B242F" w:rsidP="00821EC7">
      <w:pPr>
        <w:widowControl w:val="0"/>
        <w:autoSpaceDE w:val="0"/>
        <w:autoSpaceDN w:val="0"/>
        <w:adjustRightInd w:val="0"/>
        <w:jc w:val="both"/>
        <w:rPr>
          <w:bCs/>
        </w:rPr>
      </w:pPr>
      <w:r w:rsidRPr="00A6360A">
        <w:rPr>
          <w:bCs/>
        </w:rPr>
        <w:tab/>
        <w:t>- нехватка квалифицированных кадров;</w:t>
      </w:r>
    </w:p>
    <w:p w:rsidR="000B242F" w:rsidRPr="00A6360A" w:rsidRDefault="000B242F" w:rsidP="00821EC7">
      <w:pPr>
        <w:widowControl w:val="0"/>
        <w:autoSpaceDE w:val="0"/>
        <w:autoSpaceDN w:val="0"/>
        <w:adjustRightInd w:val="0"/>
        <w:jc w:val="both"/>
        <w:rPr>
          <w:bCs/>
        </w:rPr>
      </w:pPr>
      <w:r w:rsidRPr="00A6360A">
        <w:rPr>
          <w:bCs/>
        </w:rPr>
        <w:tab/>
        <w:t>- высокие тарифы на энергоресурсы.</w:t>
      </w:r>
    </w:p>
    <w:p w:rsidR="000B242F" w:rsidRPr="00A6360A" w:rsidRDefault="000B242F" w:rsidP="00821EC7">
      <w:pPr>
        <w:widowControl w:val="0"/>
        <w:autoSpaceDE w:val="0"/>
        <w:autoSpaceDN w:val="0"/>
        <w:adjustRightInd w:val="0"/>
        <w:jc w:val="both"/>
        <w:rPr>
          <w:bCs/>
        </w:rPr>
      </w:pPr>
      <w:r w:rsidRPr="00A6360A">
        <w:rPr>
          <w:bCs/>
        </w:rPr>
        <w:tab/>
        <w:t>Также негативное влияние на развитие малого и среднего предпринимательства в прогнозном периоде может оказать изменение федерального законодательства, направленное на увеличение налоговой нагрузки.</w:t>
      </w:r>
    </w:p>
    <w:p w:rsidR="00081290" w:rsidRPr="00A6360A" w:rsidRDefault="00081290" w:rsidP="00821EC7">
      <w:pPr>
        <w:widowControl w:val="0"/>
        <w:autoSpaceDE w:val="0"/>
        <w:autoSpaceDN w:val="0"/>
        <w:adjustRightInd w:val="0"/>
        <w:jc w:val="both"/>
        <w:rPr>
          <w:bCs/>
        </w:rPr>
      </w:pPr>
      <w:r w:rsidRPr="00A6360A">
        <w:rPr>
          <w:bCs/>
        </w:rPr>
        <w:t xml:space="preserve">            В прогнозируемом периоде по консервативному варианту прогноза ожидается дальнейшее сокращение численности субъектов малого предпринимательства, а по благоприятному варианту – рост количества малых предприятий и индивидуальных предпринимателей, чему будет способствовать политика государства, направленная на поддержку малого и среднего бизнеса. </w:t>
      </w:r>
    </w:p>
    <w:p w:rsidR="00081290" w:rsidRPr="00A6360A" w:rsidRDefault="00081290" w:rsidP="00821EC7">
      <w:pPr>
        <w:widowControl w:val="0"/>
        <w:autoSpaceDE w:val="0"/>
        <w:autoSpaceDN w:val="0"/>
        <w:adjustRightInd w:val="0"/>
        <w:jc w:val="both"/>
        <w:rPr>
          <w:bCs/>
        </w:rPr>
      </w:pPr>
    </w:p>
    <w:p w:rsidR="00081290" w:rsidRPr="00A6360A" w:rsidRDefault="00081290" w:rsidP="00821EC7">
      <w:pPr>
        <w:widowControl w:val="0"/>
        <w:autoSpaceDE w:val="0"/>
        <w:autoSpaceDN w:val="0"/>
        <w:adjustRightInd w:val="0"/>
        <w:jc w:val="center"/>
        <w:rPr>
          <w:b/>
          <w:bCs/>
        </w:rPr>
      </w:pPr>
      <w:r w:rsidRPr="00A6360A">
        <w:rPr>
          <w:b/>
          <w:bCs/>
        </w:rPr>
        <w:t>5. Рынок товаров и услуг</w:t>
      </w:r>
    </w:p>
    <w:p w:rsidR="00081290" w:rsidRPr="00A6360A" w:rsidRDefault="00081290" w:rsidP="00821EC7">
      <w:pPr>
        <w:widowControl w:val="0"/>
        <w:autoSpaceDE w:val="0"/>
        <w:autoSpaceDN w:val="0"/>
        <w:adjustRightInd w:val="0"/>
        <w:jc w:val="both"/>
        <w:rPr>
          <w:bCs/>
        </w:rPr>
      </w:pPr>
    </w:p>
    <w:p w:rsidR="00081290" w:rsidRPr="00A6360A" w:rsidRDefault="00081290" w:rsidP="00821EC7">
      <w:pPr>
        <w:widowControl w:val="0"/>
        <w:autoSpaceDE w:val="0"/>
        <w:autoSpaceDN w:val="0"/>
        <w:adjustRightInd w:val="0"/>
        <w:ind w:firstLine="708"/>
        <w:jc w:val="both"/>
        <w:rPr>
          <w:bCs/>
        </w:rPr>
      </w:pPr>
      <w:r w:rsidRPr="00A6360A">
        <w:rPr>
          <w:bCs/>
        </w:rPr>
        <w:t>В 201</w:t>
      </w:r>
      <w:r w:rsidR="003A5C1B" w:rsidRPr="00A6360A">
        <w:rPr>
          <w:bCs/>
        </w:rPr>
        <w:t>8</w:t>
      </w:r>
      <w:r w:rsidRPr="00A6360A">
        <w:rPr>
          <w:bCs/>
        </w:rPr>
        <w:t xml:space="preserve"> году оборот розничной торговли составил </w:t>
      </w:r>
      <w:r w:rsidR="003A5C1B" w:rsidRPr="00A6360A">
        <w:rPr>
          <w:bCs/>
        </w:rPr>
        <w:t>552,1</w:t>
      </w:r>
      <w:r w:rsidRPr="00A6360A">
        <w:rPr>
          <w:bCs/>
        </w:rPr>
        <w:t xml:space="preserve"> млн. руб. и </w:t>
      </w:r>
      <w:r w:rsidR="00502D0C" w:rsidRPr="00A6360A">
        <w:rPr>
          <w:bCs/>
        </w:rPr>
        <w:t>в сопоставимых ценах вырос по сравнению с 201</w:t>
      </w:r>
      <w:r w:rsidR="003A5C1B" w:rsidRPr="00A6360A">
        <w:rPr>
          <w:bCs/>
        </w:rPr>
        <w:t>7</w:t>
      </w:r>
      <w:r w:rsidR="00502D0C" w:rsidRPr="00A6360A">
        <w:rPr>
          <w:bCs/>
        </w:rPr>
        <w:t xml:space="preserve"> годом на </w:t>
      </w:r>
      <w:r w:rsidR="003A5C1B" w:rsidRPr="00A6360A">
        <w:rPr>
          <w:bCs/>
        </w:rPr>
        <w:t>0,2</w:t>
      </w:r>
      <w:r w:rsidR="00502D0C" w:rsidRPr="00A6360A">
        <w:rPr>
          <w:bCs/>
        </w:rPr>
        <w:t xml:space="preserve"> процента.</w:t>
      </w:r>
    </w:p>
    <w:p w:rsidR="00E30254" w:rsidRPr="00A6360A" w:rsidRDefault="00E30254" w:rsidP="00821EC7">
      <w:pPr>
        <w:spacing w:line="276" w:lineRule="auto"/>
        <w:ind w:firstLine="567"/>
        <w:jc w:val="both"/>
      </w:pPr>
      <w:r w:rsidRPr="00A6360A">
        <w:t xml:space="preserve"> В настоящее время в данной отрасли работает 119 магазинов розничной торговли, торговый дом и три торговых центра. Действует свыше 30 объектов нестационарной торговли, среди которых 10 автолавок.</w:t>
      </w:r>
      <w:r w:rsidRPr="00A6360A">
        <w:tab/>
      </w:r>
    </w:p>
    <w:p w:rsidR="00E30254" w:rsidRPr="00A6360A" w:rsidRDefault="00E30254" w:rsidP="00821EC7">
      <w:pPr>
        <w:spacing w:line="276" w:lineRule="auto"/>
        <w:jc w:val="both"/>
      </w:pPr>
      <w:r w:rsidRPr="00A6360A">
        <w:lastRenderedPageBreak/>
        <w:t xml:space="preserve">         Суммарная обеспеченность населения района торговыми площадями в расчете на 1 тыс. жителей составила 592 кв. м, что почти в 2 раза выше минимального норматива, утвержденного для муниципального района постановлением Правительства области.</w:t>
      </w:r>
    </w:p>
    <w:p w:rsidR="00E30254" w:rsidRPr="00A6360A" w:rsidRDefault="00E30254" w:rsidP="00821EC7">
      <w:pPr>
        <w:spacing w:line="276" w:lineRule="auto"/>
        <w:ind w:firstLine="708"/>
        <w:jc w:val="both"/>
      </w:pPr>
      <w:r w:rsidRPr="00A6360A">
        <w:t>Общее число работающих в данной сфере составляет около 600 человек.</w:t>
      </w:r>
    </w:p>
    <w:p w:rsidR="00E30254" w:rsidRPr="00A6360A" w:rsidRDefault="00E30254" w:rsidP="00821EC7">
      <w:pPr>
        <w:spacing w:line="276" w:lineRule="auto"/>
        <w:jc w:val="both"/>
      </w:pPr>
      <w:r w:rsidRPr="00A6360A">
        <w:tab/>
        <w:t xml:space="preserve">Самым крупным предприятием  на потребительском рынке является Первомайское райпо, его доля в общем товарообороте составляет более 30%. Несмотря на все трудности, предприятие не только сохраняет торговую сеть в сельской местности, но и вкладывает денежные средства в ремонт, реконструкцию и строительство новых торговых объектов.  </w:t>
      </w:r>
    </w:p>
    <w:p w:rsidR="00E30254" w:rsidRPr="00A6360A" w:rsidRDefault="00E30254" w:rsidP="00821EC7">
      <w:pPr>
        <w:spacing w:line="276" w:lineRule="auto"/>
        <w:jc w:val="both"/>
      </w:pPr>
      <w:r w:rsidRPr="00A6360A">
        <w:tab/>
      </w:r>
      <w:r w:rsidRPr="00A6360A">
        <w:rPr>
          <w:b/>
        </w:rPr>
        <w:t xml:space="preserve"> </w:t>
      </w:r>
      <w:r w:rsidRPr="00A6360A">
        <w:t>Помимо торговых точек в районе открыто 21 предприятие общественного питания на 837 посадочных мест и 29 предприятий бытового обслуживания, оказывающих услуги по ремонту и пошиву швейных изделий, парикмахерские услуги, услуги фотоателье, ритуальные услуги, услуги бань. В п. Пречистое функционирует гостиница на 40</w:t>
      </w:r>
      <w:r w:rsidRPr="00A6360A">
        <w:rPr>
          <w:b/>
        </w:rPr>
        <w:t xml:space="preserve"> </w:t>
      </w:r>
      <w:r w:rsidRPr="00A6360A">
        <w:t>мест.</w:t>
      </w:r>
    </w:p>
    <w:p w:rsidR="00E30254" w:rsidRPr="00A6360A" w:rsidRDefault="00E30254" w:rsidP="00821EC7">
      <w:pPr>
        <w:spacing w:line="276" w:lineRule="auto"/>
        <w:jc w:val="both"/>
      </w:pPr>
      <w:r w:rsidRPr="00A6360A">
        <w:tab/>
        <w:t>В 201</w:t>
      </w:r>
      <w:r w:rsidR="003A5C1B" w:rsidRPr="00A6360A">
        <w:t>8</w:t>
      </w:r>
      <w:r w:rsidRPr="00A6360A">
        <w:t xml:space="preserve"> году оборот общественного питания сложился в сумме </w:t>
      </w:r>
      <w:r w:rsidR="003A5C1B" w:rsidRPr="00A6360A">
        <w:t>18,5</w:t>
      </w:r>
      <w:r w:rsidRPr="00A6360A">
        <w:t xml:space="preserve"> млн. руб. и </w:t>
      </w:r>
      <w:r w:rsidR="003A5C1B" w:rsidRPr="00A6360A">
        <w:t>уменьшился</w:t>
      </w:r>
      <w:r w:rsidRPr="00A6360A">
        <w:t xml:space="preserve"> в сопоставимых ценах по сравнению с 201</w:t>
      </w:r>
      <w:r w:rsidR="003A5C1B" w:rsidRPr="00A6360A">
        <w:t>7</w:t>
      </w:r>
      <w:r w:rsidRPr="00A6360A">
        <w:t xml:space="preserve"> годом на </w:t>
      </w:r>
      <w:r w:rsidR="003A5C1B" w:rsidRPr="00A6360A">
        <w:t>3,8</w:t>
      </w:r>
      <w:r w:rsidRPr="00A6360A">
        <w:t xml:space="preserve"> процент</w:t>
      </w:r>
      <w:r w:rsidR="00C22D52" w:rsidRPr="00A6360A">
        <w:t>а</w:t>
      </w:r>
      <w:r w:rsidRPr="00A6360A">
        <w:t>.</w:t>
      </w:r>
    </w:p>
    <w:p w:rsidR="00E30254" w:rsidRPr="00A6360A" w:rsidRDefault="00E30254" w:rsidP="00821EC7">
      <w:pPr>
        <w:spacing w:line="276" w:lineRule="auto"/>
        <w:jc w:val="both"/>
      </w:pPr>
      <w:r w:rsidRPr="00A6360A">
        <w:tab/>
        <w:t>В прогнозном периоде по благоприятному варианту развития  в связи с ростом реальной заработной платы ожидается положительная динамика оборота розничной торговли</w:t>
      </w:r>
      <w:r w:rsidR="00402F49" w:rsidRPr="00A6360A">
        <w:t xml:space="preserve"> в диапозоне </w:t>
      </w:r>
      <w:r w:rsidR="003A5C1B" w:rsidRPr="00A6360A">
        <w:t>101,3 – 104,0</w:t>
      </w:r>
      <w:r w:rsidR="00402F49" w:rsidRPr="00A6360A">
        <w:t xml:space="preserve"> процента.</w:t>
      </w:r>
      <w:r w:rsidR="00C22D52" w:rsidRPr="00A6360A">
        <w:t xml:space="preserve"> По консервативному варианту ввиду снижения реальных доходов населения и покупательного спроса на товары предполагается уменьшение оборота розничной торговли.</w:t>
      </w:r>
    </w:p>
    <w:p w:rsidR="00C22D52" w:rsidRPr="00A6360A" w:rsidRDefault="00C22D52" w:rsidP="00821EC7">
      <w:pPr>
        <w:spacing w:line="276" w:lineRule="auto"/>
        <w:jc w:val="both"/>
      </w:pPr>
      <w:r w:rsidRPr="00A6360A">
        <w:tab/>
        <w:t>Развитие общественного питания в дальнейшем в значительной мере также будет зависеть от роста денежных доходов населения.</w:t>
      </w:r>
    </w:p>
    <w:p w:rsidR="00C22D52" w:rsidRPr="00A6360A" w:rsidRDefault="00C22D52" w:rsidP="00821EC7">
      <w:pPr>
        <w:spacing w:line="276" w:lineRule="auto"/>
        <w:jc w:val="both"/>
      </w:pPr>
      <w:r w:rsidRPr="00A6360A">
        <w:tab/>
        <w:t>Так рост оборота общественного питания в 20</w:t>
      </w:r>
      <w:r w:rsidR="003A5C1B" w:rsidRPr="00A6360A">
        <w:t>20</w:t>
      </w:r>
      <w:r w:rsidRPr="00A6360A">
        <w:t>-202</w:t>
      </w:r>
      <w:r w:rsidR="003A5C1B" w:rsidRPr="00A6360A">
        <w:t>2</w:t>
      </w:r>
      <w:r w:rsidRPr="00A6360A">
        <w:t xml:space="preserve"> годах  по благоприятному варианту не превысит </w:t>
      </w:r>
      <w:r w:rsidR="003A5C1B" w:rsidRPr="00A6360A">
        <w:t>104</w:t>
      </w:r>
      <w:r w:rsidRPr="00A6360A">
        <w:t xml:space="preserve"> процент</w:t>
      </w:r>
      <w:r w:rsidR="003A5C1B" w:rsidRPr="00A6360A">
        <w:t>ов</w:t>
      </w:r>
      <w:r w:rsidRPr="00A6360A">
        <w:t xml:space="preserve">. По консервативному варианту развития оборот общественного питания </w:t>
      </w:r>
      <w:r w:rsidR="003A5C1B" w:rsidRPr="00A6360A">
        <w:t xml:space="preserve">увеличится только </w:t>
      </w:r>
      <w:r w:rsidRPr="00A6360A">
        <w:t xml:space="preserve">в пределах </w:t>
      </w:r>
      <w:r w:rsidR="003A5C1B" w:rsidRPr="00A6360A">
        <w:t xml:space="preserve">103,2 </w:t>
      </w:r>
      <w:r w:rsidRPr="00A6360A">
        <w:t xml:space="preserve"> процент</w:t>
      </w:r>
      <w:r w:rsidR="003A5C1B" w:rsidRPr="00A6360A">
        <w:t>а</w:t>
      </w:r>
      <w:r w:rsidRPr="00A6360A">
        <w:t>.</w:t>
      </w:r>
    </w:p>
    <w:p w:rsidR="00E30254" w:rsidRPr="00A6360A" w:rsidRDefault="00E30254" w:rsidP="00821EC7">
      <w:pPr>
        <w:widowControl w:val="0"/>
        <w:autoSpaceDE w:val="0"/>
        <w:autoSpaceDN w:val="0"/>
        <w:adjustRightInd w:val="0"/>
        <w:ind w:firstLine="708"/>
        <w:jc w:val="both"/>
        <w:rPr>
          <w:bCs/>
        </w:rPr>
      </w:pPr>
    </w:p>
    <w:p w:rsidR="00081290" w:rsidRPr="00A6360A" w:rsidRDefault="00081290" w:rsidP="00EF1A46">
      <w:pPr>
        <w:widowControl w:val="0"/>
        <w:autoSpaceDE w:val="0"/>
        <w:autoSpaceDN w:val="0"/>
        <w:adjustRightInd w:val="0"/>
        <w:jc w:val="center"/>
        <w:rPr>
          <w:b/>
        </w:rPr>
      </w:pPr>
      <w:r w:rsidRPr="00A6360A">
        <w:rPr>
          <w:b/>
        </w:rPr>
        <w:t>6. Финансовые результаты деятельности организаций</w:t>
      </w:r>
    </w:p>
    <w:p w:rsidR="00081290" w:rsidRPr="00A6360A" w:rsidRDefault="00081290" w:rsidP="00821EC7">
      <w:pPr>
        <w:jc w:val="both"/>
      </w:pPr>
    </w:p>
    <w:p w:rsidR="00E8575A" w:rsidRPr="00A6360A" w:rsidRDefault="00E8575A" w:rsidP="00821EC7">
      <w:pPr>
        <w:widowControl w:val="0"/>
        <w:autoSpaceDE w:val="0"/>
        <w:autoSpaceDN w:val="0"/>
        <w:adjustRightInd w:val="0"/>
        <w:jc w:val="both"/>
        <w:rPr>
          <w:bCs/>
        </w:rPr>
      </w:pPr>
      <w:r w:rsidRPr="00A6360A">
        <w:rPr>
          <w:b/>
          <w:bCs/>
        </w:rPr>
        <w:tab/>
      </w:r>
      <w:r w:rsidRPr="00A6360A">
        <w:rPr>
          <w:bCs/>
        </w:rPr>
        <w:t>За январь – август 201</w:t>
      </w:r>
      <w:r w:rsidR="003A5C1B" w:rsidRPr="00A6360A">
        <w:rPr>
          <w:bCs/>
        </w:rPr>
        <w:t>9</w:t>
      </w:r>
      <w:r w:rsidRPr="00A6360A">
        <w:rPr>
          <w:bCs/>
        </w:rPr>
        <w:t xml:space="preserve"> года по оперативным данным сальдированный финансовый результат  (прибыль минус убыток) организаций Первомайского муниципального района (без субъектов малого предпринимательства, государственных и муниципальных учреждений, банков, страховых и прочих финансово-кредитных организаций), средняя численность которых превышает 15 человек, составил </w:t>
      </w:r>
      <w:r w:rsidR="003A5C1B" w:rsidRPr="00A6360A">
        <w:rPr>
          <w:bCs/>
        </w:rPr>
        <w:t>10,0</w:t>
      </w:r>
      <w:r w:rsidRPr="00A6360A">
        <w:rPr>
          <w:bCs/>
        </w:rPr>
        <w:t xml:space="preserve"> млн. убытка.</w:t>
      </w:r>
      <w:r w:rsidR="00081290" w:rsidRPr="00A6360A">
        <w:rPr>
          <w:bCs/>
        </w:rPr>
        <w:tab/>
      </w:r>
    </w:p>
    <w:p w:rsidR="00081290" w:rsidRPr="00A6360A" w:rsidRDefault="00081290" w:rsidP="00821EC7">
      <w:pPr>
        <w:widowControl w:val="0"/>
        <w:autoSpaceDE w:val="0"/>
        <w:autoSpaceDN w:val="0"/>
        <w:adjustRightInd w:val="0"/>
        <w:jc w:val="both"/>
        <w:rPr>
          <w:bCs/>
        </w:rPr>
      </w:pPr>
      <w:r w:rsidRPr="00A6360A">
        <w:rPr>
          <w:bCs/>
        </w:rPr>
        <w:t xml:space="preserve">          С убытком завершили прошедший год  66,7 процента всех организаций.</w:t>
      </w:r>
    </w:p>
    <w:p w:rsidR="00E8575A" w:rsidRPr="00A6360A" w:rsidRDefault="00E8575A" w:rsidP="00821EC7">
      <w:pPr>
        <w:widowControl w:val="0"/>
        <w:autoSpaceDE w:val="0"/>
        <w:autoSpaceDN w:val="0"/>
        <w:adjustRightInd w:val="0"/>
        <w:jc w:val="both"/>
        <w:rPr>
          <w:bCs/>
        </w:rPr>
      </w:pPr>
      <w:r w:rsidRPr="00A6360A">
        <w:rPr>
          <w:bCs/>
        </w:rPr>
        <w:tab/>
        <w:t>Вместе с тем, прибыль прибыльных организаций остается на уровне 201</w:t>
      </w:r>
      <w:r w:rsidR="00D9147C" w:rsidRPr="00A6360A">
        <w:rPr>
          <w:bCs/>
        </w:rPr>
        <w:t>8</w:t>
      </w:r>
      <w:r w:rsidRPr="00A6360A">
        <w:rPr>
          <w:bCs/>
        </w:rPr>
        <w:t xml:space="preserve"> года (</w:t>
      </w:r>
      <w:r w:rsidR="00D9147C" w:rsidRPr="00A6360A">
        <w:rPr>
          <w:bCs/>
        </w:rPr>
        <w:t>3</w:t>
      </w:r>
      <w:r w:rsidRPr="00A6360A">
        <w:rPr>
          <w:bCs/>
        </w:rPr>
        <w:t xml:space="preserve"> млн. рублей).</w:t>
      </w:r>
    </w:p>
    <w:p w:rsidR="00736635" w:rsidRPr="00A6360A" w:rsidRDefault="00E8575A" w:rsidP="00736635">
      <w:pPr>
        <w:autoSpaceDE w:val="0"/>
        <w:autoSpaceDN w:val="0"/>
        <w:jc w:val="both"/>
        <w:rPr>
          <w:rFonts w:cs="Calibri"/>
          <w:lang w:eastAsia="en-US"/>
        </w:rPr>
      </w:pPr>
      <w:r w:rsidRPr="00A6360A">
        <w:rPr>
          <w:bCs/>
        </w:rPr>
        <w:tab/>
      </w:r>
      <w:r w:rsidR="00736635" w:rsidRPr="00A6360A">
        <w:rPr>
          <w:rFonts w:cs="Calibri"/>
          <w:lang w:eastAsia="en-US"/>
        </w:rPr>
        <w:t>На среднесрочный период до 2022 года по благоприятному варианту предполагается увеличение полученной прибыли и поступательного снижения убытков, что в большей степени обусловлено увеличением предпринимательской активности, стабилизацией инфляции и реализацией инвестиционных проектов.</w:t>
      </w:r>
    </w:p>
    <w:p w:rsidR="00736635" w:rsidRPr="00A6360A" w:rsidRDefault="00736635" w:rsidP="00736635">
      <w:pPr>
        <w:autoSpaceDE w:val="0"/>
        <w:autoSpaceDN w:val="0"/>
        <w:ind w:firstLine="709"/>
        <w:jc w:val="both"/>
        <w:rPr>
          <w:rFonts w:cs="Calibri"/>
          <w:lang w:eastAsia="en-US"/>
        </w:rPr>
      </w:pPr>
      <w:r w:rsidRPr="00A6360A">
        <w:rPr>
          <w:rFonts w:cs="Calibri"/>
          <w:lang w:eastAsia="en-US"/>
        </w:rPr>
        <w:t>По консервативному варианту ожидается, что прибыль будет расти более медленными темпами и в больше степени за счет более высокой инфляции. Экономическая нестабильность, выраженная в предполагаемой волатильности курса рубля, может отразиться на увеличении убытков организаций.</w:t>
      </w:r>
    </w:p>
    <w:p w:rsidR="000C3946" w:rsidRPr="00A6360A" w:rsidRDefault="000C3946" w:rsidP="00736635">
      <w:pPr>
        <w:widowControl w:val="0"/>
        <w:autoSpaceDE w:val="0"/>
        <w:autoSpaceDN w:val="0"/>
        <w:adjustRightInd w:val="0"/>
        <w:jc w:val="both"/>
        <w:rPr>
          <w:lang w:eastAsia="en-US"/>
        </w:rPr>
      </w:pPr>
    </w:p>
    <w:p w:rsidR="000C3946" w:rsidRPr="00A6360A" w:rsidRDefault="000C3946" w:rsidP="00821EC7">
      <w:pPr>
        <w:widowControl w:val="0"/>
        <w:autoSpaceDE w:val="0"/>
        <w:autoSpaceDN w:val="0"/>
        <w:adjustRightInd w:val="0"/>
        <w:jc w:val="both"/>
        <w:rPr>
          <w:bCs/>
        </w:rPr>
      </w:pPr>
    </w:p>
    <w:p w:rsidR="00081290" w:rsidRPr="00A6360A" w:rsidRDefault="00081290" w:rsidP="00EF1A46">
      <w:pPr>
        <w:widowControl w:val="0"/>
        <w:autoSpaceDE w:val="0"/>
        <w:autoSpaceDN w:val="0"/>
        <w:adjustRightInd w:val="0"/>
        <w:jc w:val="center"/>
        <w:rPr>
          <w:b/>
          <w:bCs/>
        </w:rPr>
      </w:pPr>
      <w:r w:rsidRPr="00A6360A">
        <w:rPr>
          <w:b/>
          <w:bCs/>
        </w:rPr>
        <w:t>7. Инвестиции в основной капитал</w:t>
      </w:r>
    </w:p>
    <w:p w:rsidR="00081290" w:rsidRPr="00A6360A" w:rsidRDefault="00081290" w:rsidP="00821EC7">
      <w:pPr>
        <w:widowControl w:val="0"/>
        <w:autoSpaceDE w:val="0"/>
        <w:autoSpaceDN w:val="0"/>
        <w:adjustRightInd w:val="0"/>
        <w:jc w:val="both"/>
        <w:rPr>
          <w:bCs/>
        </w:rPr>
      </w:pPr>
    </w:p>
    <w:p w:rsidR="00081290" w:rsidRPr="00A6360A" w:rsidRDefault="00081290" w:rsidP="00821EC7">
      <w:pPr>
        <w:widowControl w:val="0"/>
        <w:autoSpaceDE w:val="0"/>
        <w:autoSpaceDN w:val="0"/>
        <w:adjustRightInd w:val="0"/>
        <w:jc w:val="both"/>
        <w:rPr>
          <w:bCs/>
        </w:rPr>
      </w:pPr>
      <w:r w:rsidRPr="00A6360A">
        <w:rPr>
          <w:bCs/>
        </w:rPr>
        <w:tab/>
        <w:t xml:space="preserve">Согласно предварительным данным Территориального органа Федеральной службы государственной статистики по Ярославской области, объем инвестиций в </w:t>
      </w:r>
      <w:r w:rsidRPr="00A6360A">
        <w:rPr>
          <w:bCs/>
        </w:rPr>
        <w:lastRenderedPageBreak/>
        <w:t>основной капитал по итогам 201</w:t>
      </w:r>
      <w:r w:rsidR="00736635" w:rsidRPr="00A6360A">
        <w:rPr>
          <w:bCs/>
        </w:rPr>
        <w:t>8</w:t>
      </w:r>
      <w:r w:rsidRPr="00A6360A">
        <w:rPr>
          <w:bCs/>
        </w:rPr>
        <w:t xml:space="preserve"> года по полному кругу хозяйствующих субъектов составил </w:t>
      </w:r>
      <w:r w:rsidR="00736635" w:rsidRPr="00A6360A">
        <w:rPr>
          <w:bCs/>
        </w:rPr>
        <w:t>29,0</w:t>
      </w:r>
      <w:r w:rsidRPr="00A6360A">
        <w:rPr>
          <w:bCs/>
        </w:rPr>
        <w:t xml:space="preserve"> млн. руб., что в сопоставимых ценах составляет </w:t>
      </w:r>
      <w:r w:rsidR="00736635" w:rsidRPr="00A6360A">
        <w:rPr>
          <w:bCs/>
        </w:rPr>
        <w:t>89,2</w:t>
      </w:r>
      <w:r w:rsidRPr="00A6360A">
        <w:rPr>
          <w:bCs/>
        </w:rPr>
        <w:t xml:space="preserve"> процента к уровню 201</w:t>
      </w:r>
      <w:r w:rsidR="00736635" w:rsidRPr="00A6360A">
        <w:rPr>
          <w:bCs/>
        </w:rPr>
        <w:t>7</w:t>
      </w:r>
      <w:r w:rsidRPr="00A6360A">
        <w:rPr>
          <w:bCs/>
        </w:rPr>
        <w:t xml:space="preserve"> года.</w:t>
      </w:r>
    </w:p>
    <w:p w:rsidR="00081290" w:rsidRPr="00A6360A" w:rsidRDefault="00081290" w:rsidP="00821EC7">
      <w:pPr>
        <w:widowControl w:val="0"/>
        <w:autoSpaceDE w:val="0"/>
        <w:autoSpaceDN w:val="0"/>
        <w:adjustRightInd w:val="0"/>
        <w:jc w:val="both"/>
        <w:rPr>
          <w:bCs/>
        </w:rPr>
      </w:pPr>
      <w:r w:rsidRPr="00A6360A">
        <w:rPr>
          <w:bCs/>
        </w:rPr>
        <w:tab/>
        <w:t>На 201</w:t>
      </w:r>
      <w:r w:rsidR="00736635" w:rsidRPr="00A6360A">
        <w:rPr>
          <w:bCs/>
        </w:rPr>
        <w:t>9</w:t>
      </w:r>
      <w:r w:rsidRPr="00A6360A">
        <w:rPr>
          <w:bCs/>
        </w:rPr>
        <w:t xml:space="preserve"> год объем инвестиций в основной капитал оценивается в </w:t>
      </w:r>
      <w:r w:rsidR="00736635" w:rsidRPr="00A6360A">
        <w:rPr>
          <w:bCs/>
        </w:rPr>
        <w:t>32,0</w:t>
      </w:r>
      <w:r w:rsidR="000C3946" w:rsidRPr="00A6360A">
        <w:rPr>
          <w:bCs/>
        </w:rPr>
        <w:t xml:space="preserve"> </w:t>
      </w:r>
      <w:r w:rsidRPr="00A6360A">
        <w:rPr>
          <w:bCs/>
        </w:rPr>
        <w:t xml:space="preserve"> млн. руб., что в сопоставимой оценке</w:t>
      </w:r>
      <w:r w:rsidR="000C3946" w:rsidRPr="00A6360A">
        <w:rPr>
          <w:bCs/>
        </w:rPr>
        <w:t xml:space="preserve"> </w:t>
      </w:r>
      <w:r w:rsidR="00736635" w:rsidRPr="00A6360A">
        <w:rPr>
          <w:bCs/>
        </w:rPr>
        <w:t>на 10,3 процента</w:t>
      </w:r>
      <w:r w:rsidR="000C3946" w:rsidRPr="00A6360A">
        <w:rPr>
          <w:bCs/>
        </w:rPr>
        <w:t xml:space="preserve"> выше уровня 201</w:t>
      </w:r>
      <w:r w:rsidR="00736635" w:rsidRPr="00A6360A">
        <w:rPr>
          <w:bCs/>
        </w:rPr>
        <w:t>8</w:t>
      </w:r>
      <w:r w:rsidR="000C3946" w:rsidRPr="00A6360A">
        <w:rPr>
          <w:bCs/>
        </w:rPr>
        <w:t xml:space="preserve"> года.</w:t>
      </w:r>
    </w:p>
    <w:p w:rsidR="00081290" w:rsidRPr="00A6360A" w:rsidRDefault="000C3946" w:rsidP="00736635">
      <w:pPr>
        <w:widowControl w:val="0"/>
        <w:autoSpaceDE w:val="0"/>
        <w:autoSpaceDN w:val="0"/>
        <w:adjustRightInd w:val="0"/>
        <w:jc w:val="both"/>
        <w:rPr>
          <w:bCs/>
        </w:rPr>
      </w:pPr>
      <w:r w:rsidRPr="00A6360A">
        <w:rPr>
          <w:bCs/>
        </w:rPr>
        <w:tab/>
      </w:r>
      <w:r w:rsidR="00081290" w:rsidRPr="00A6360A">
        <w:rPr>
          <w:bCs/>
        </w:rPr>
        <w:t>По первому варианту прогноза предполагается, что в период 20</w:t>
      </w:r>
      <w:r w:rsidR="00736635" w:rsidRPr="00A6360A">
        <w:rPr>
          <w:bCs/>
        </w:rPr>
        <w:t>20</w:t>
      </w:r>
      <w:r w:rsidR="00081290" w:rsidRPr="00A6360A">
        <w:rPr>
          <w:bCs/>
        </w:rPr>
        <w:t>-202</w:t>
      </w:r>
      <w:r w:rsidR="00736635" w:rsidRPr="00A6360A">
        <w:rPr>
          <w:bCs/>
        </w:rPr>
        <w:t>2</w:t>
      </w:r>
      <w:r w:rsidR="00081290" w:rsidRPr="00A6360A">
        <w:rPr>
          <w:bCs/>
        </w:rPr>
        <w:t xml:space="preserve"> годов продолжится негативное воздействие кризисных явлений в экономике района, что обусловит дальнейшее сокращение (в сопоставимом уровне цен) объемов инвестиций в основной капитал.</w:t>
      </w:r>
    </w:p>
    <w:p w:rsidR="00081290" w:rsidRPr="00A6360A" w:rsidRDefault="00081290" w:rsidP="00821EC7">
      <w:pPr>
        <w:widowControl w:val="0"/>
        <w:autoSpaceDE w:val="0"/>
        <w:autoSpaceDN w:val="0"/>
        <w:adjustRightInd w:val="0"/>
        <w:jc w:val="both"/>
        <w:rPr>
          <w:bCs/>
        </w:rPr>
      </w:pPr>
      <w:r w:rsidRPr="00A6360A">
        <w:rPr>
          <w:bCs/>
        </w:rPr>
        <w:tab/>
        <w:t>Второй вариант прогноза предполагает, что с 20</w:t>
      </w:r>
      <w:r w:rsidR="00736635" w:rsidRPr="00A6360A">
        <w:rPr>
          <w:bCs/>
        </w:rPr>
        <w:t>20</w:t>
      </w:r>
      <w:r w:rsidRPr="00A6360A">
        <w:rPr>
          <w:bCs/>
        </w:rPr>
        <w:t xml:space="preserve"> года в результате взаимного влияния благоприятных внешних и внутренних факторов начнется повышение инвестиционной активности в экономике района, которое сохранится и последующие годы. При реализации данного сценария объем инвестиций в основной капитал за 20</w:t>
      </w:r>
      <w:r w:rsidR="00736635" w:rsidRPr="00A6360A">
        <w:rPr>
          <w:bCs/>
        </w:rPr>
        <w:t>20</w:t>
      </w:r>
      <w:r w:rsidRPr="00A6360A">
        <w:rPr>
          <w:bCs/>
        </w:rPr>
        <w:t>-202</w:t>
      </w:r>
      <w:r w:rsidR="00736635" w:rsidRPr="00A6360A">
        <w:rPr>
          <w:bCs/>
        </w:rPr>
        <w:t>2</w:t>
      </w:r>
      <w:r w:rsidRPr="00A6360A">
        <w:rPr>
          <w:bCs/>
        </w:rPr>
        <w:t xml:space="preserve">годы составит около </w:t>
      </w:r>
      <w:r w:rsidR="000C3946" w:rsidRPr="00A6360A">
        <w:rPr>
          <w:bCs/>
        </w:rPr>
        <w:t>1</w:t>
      </w:r>
      <w:r w:rsidR="00736635" w:rsidRPr="00A6360A">
        <w:rPr>
          <w:bCs/>
        </w:rPr>
        <w:t>20</w:t>
      </w:r>
      <w:r w:rsidRPr="00A6360A">
        <w:rPr>
          <w:bCs/>
        </w:rPr>
        <w:t xml:space="preserve"> млн. руб.</w:t>
      </w:r>
    </w:p>
    <w:p w:rsidR="00081290" w:rsidRPr="00A6360A" w:rsidRDefault="00081290" w:rsidP="00821EC7">
      <w:pPr>
        <w:widowControl w:val="0"/>
        <w:autoSpaceDE w:val="0"/>
        <w:autoSpaceDN w:val="0"/>
        <w:adjustRightInd w:val="0"/>
        <w:jc w:val="both"/>
        <w:rPr>
          <w:bCs/>
        </w:rPr>
      </w:pPr>
      <w:r w:rsidRPr="00A6360A">
        <w:rPr>
          <w:bCs/>
        </w:rPr>
        <w:tab/>
        <w:t>Рост объемов инвестиций возможен в таких видах деятельности, как сельское хозяйство, обрабатывающие производства, транспорт и связь.</w:t>
      </w:r>
    </w:p>
    <w:p w:rsidR="00081290" w:rsidRPr="00A6360A" w:rsidRDefault="00081290" w:rsidP="00821EC7">
      <w:pPr>
        <w:widowControl w:val="0"/>
        <w:autoSpaceDE w:val="0"/>
        <w:autoSpaceDN w:val="0"/>
        <w:adjustRightInd w:val="0"/>
        <w:jc w:val="both"/>
        <w:rPr>
          <w:bCs/>
        </w:rPr>
      </w:pPr>
      <w:r w:rsidRPr="00A6360A">
        <w:rPr>
          <w:bCs/>
        </w:rPr>
        <w:tab/>
      </w:r>
    </w:p>
    <w:p w:rsidR="00081290" w:rsidRPr="00A6360A" w:rsidRDefault="00081290" w:rsidP="00EF1A46">
      <w:pPr>
        <w:widowControl w:val="0"/>
        <w:autoSpaceDE w:val="0"/>
        <w:autoSpaceDN w:val="0"/>
        <w:adjustRightInd w:val="0"/>
        <w:jc w:val="center"/>
        <w:rPr>
          <w:b/>
          <w:bCs/>
        </w:rPr>
      </w:pPr>
      <w:r w:rsidRPr="00A6360A">
        <w:rPr>
          <w:b/>
          <w:bCs/>
        </w:rPr>
        <w:t>8. Денежные доходы и расходы населения</w:t>
      </w:r>
    </w:p>
    <w:p w:rsidR="00081290" w:rsidRPr="00A6360A" w:rsidRDefault="00081290" w:rsidP="00821EC7">
      <w:pPr>
        <w:widowControl w:val="0"/>
        <w:autoSpaceDE w:val="0"/>
        <w:autoSpaceDN w:val="0"/>
        <w:adjustRightInd w:val="0"/>
        <w:jc w:val="both"/>
        <w:rPr>
          <w:b/>
          <w:bCs/>
        </w:rPr>
      </w:pPr>
    </w:p>
    <w:p w:rsidR="00081290" w:rsidRPr="00A6360A" w:rsidRDefault="00081290" w:rsidP="00821EC7">
      <w:pPr>
        <w:widowControl w:val="0"/>
        <w:autoSpaceDE w:val="0"/>
        <w:autoSpaceDN w:val="0"/>
        <w:adjustRightInd w:val="0"/>
        <w:jc w:val="both"/>
        <w:rPr>
          <w:bCs/>
        </w:rPr>
      </w:pPr>
      <w:r w:rsidRPr="00A6360A">
        <w:rPr>
          <w:bCs/>
        </w:rPr>
        <w:tab/>
        <w:t xml:space="preserve"> Среднемесячная номинальная начисленная заработная плата работников по полному кругу организаций  муниципального района в 201</w:t>
      </w:r>
      <w:r w:rsidR="00736635" w:rsidRPr="00A6360A">
        <w:rPr>
          <w:bCs/>
        </w:rPr>
        <w:t>8</w:t>
      </w:r>
      <w:r w:rsidRPr="00A6360A">
        <w:rPr>
          <w:bCs/>
        </w:rPr>
        <w:t xml:space="preserve"> году составила </w:t>
      </w:r>
      <w:r w:rsidR="00736635" w:rsidRPr="00A6360A">
        <w:rPr>
          <w:bCs/>
        </w:rPr>
        <w:t>25538,7</w:t>
      </w:r>
      <w:r w:rsidRPr="00A6360A">
        <w:rPr>
          <w:bCs/>
        </w:rPr>
        <w:t xml:space="preserve"> рублей, увеличившись по отношению к 201</w:t>
      </w:r>
      <w:r w:rsidR="00736635" w:rsidRPr="00A6360A">
        <w:rPr>
          <w:bCs/>
        </w:rPr>
        <w:t>7</w:t>
      </w:r>
      <w:r w:rsidRPr="00A6360A">
        <w:rPr>
          <w:bCs/>
        </w:rPr>
        <w:t xml:space="preserve"> году на </w:t>
      </w:r>
      <w:r w:rsidR="00736635" w:rsidRPr="00A6360A">
        <w:rPr>
          <w:bCs/>
        </w:rPr>
        <w:t>13,3</w:t>
      </w:r>
      <w:r w:rsidRPr="00A6360A">
        <w:rPr>
          <w:bCs/>
        </w:rPr>
        <w:t xml:space="preserve"> процента (в 201</w:t>
      </w:r>
      <w:r w:rsidR="00736635" w:rsidRPr="00A6360A">
        <w:rPr>
          <w:bCs/>
        </w:rPr>
        <w:t>7</w:t>
      </w:r>
      <w:r w:rsidRPr="00A6360A">
        <w:rPr>
          <w:bCs/>
        </w:rPr>
        <w:t xml:space="preserve"> году по сравнению с 201</w:t>
      </w:r>
      <w:r w:rsidR="00736635" w:rsidRPr="00A6360A">
        <w:rPr>
          <w:bCs/>
        </w:rPr>
        <w:t xml:space="preserve">6 </w:t>
      </w:r>
      <w:r w:rsidRPr="00A6360A">
        <w:rPr>
          <w:bCs/>
        </w:rPr>
        <w:t xml:space="preserve">годом прирост составил </w:t>
      </w:r>
      <w:r w:rsidR="00736635" w:rsidRPr="00A6360A">
        <w:rPr>
          <w:bCs/>
        </w:rPr>
        <w:t>7,4</w:t>
      </w:r>
      <w:r w:rsidRPr="00A6360A">
        <w:rPr>
          <w:bCs/>
        </w:rPr>
        <w:t xml:space="preserve"> процента). Таким образом, темп роста заработной платы в номинальном выражении </w:t>
      </w:r>
      <w:r w:rsidR="00736635" w:rsidRPr="00A6360A">
        <w:rPr>
          <w:bCs/>
        </w:rPr>
        <w:t>увеличился.</w:t>
      </w:r>
      <w:r w:rsidRPr="00A6360A">
        <w:rPr>
          <w:bCs/>
        </w:rPr>
        <w:t xml:space="preserve"> </w:t>
      </w:r>
    </w:p>
    <w:p w:rsidR="00081290" w:rsidRPr="00A6360A" w:rsidRDefault="00081290" w:rsidP="00821EC7">
      <w:pPr>
        <w:widowControl w:val="0"/>
        <w:autoSpaceDE w:val="0"/>
        <w:autoSpaceDN w:val="0"/>
        <w:adjustRightInd w:val="0"/>
        <w:jc w:val="both"/>
        <w:rPr>
          <w:bCs/>
        </w:rPr>
      </w:pPr>
      <w:r w:rsidRPr="00A6360A">
        <w:rPr>
          <w:bCs/>
        </w:rPr>
        <w:tab/>
        <w:t>В первом полугодии 201</w:t>
      </w:r>
      <w:r w:rsidR="00736635" w:rsidRPr="00A6360A">
        <w:rPr>
          <w:bCs/>
        </w:rPr>
        <w:t>9</w:t>
      </w:r>
      <w:r w:rsidRPr="00A6360A">
        <w:rPr>
          <w:bCs/>
        </w:rPr>
        <w:t xml:space="preserve"> года средняя заработная плата выросла на </w:t>
      </w:r>
      <w:r w:rsidR="00736635" w:rsidRPr="00A6360A">
        <w:rPr>
          <w:bCs/>
        </w:rPr>
        <w:t>5,4</w:t>
      </w:r>
      <w:r w:rsidRPr="00A6360A">
        <w:rPr>
          <w:bCs/>
        </w:rPr>
        <w:t xml:space="preserve"> процента</w:t>
      </w:r>
      <w:r w:rsidR="008B156B" w:rsidRPr="00A6360A">
        <w:rPr>
          <w:bCs/>
        </w:rPr>
        <w:t xml:space="preserve">, составив </w:t>
      </w:r>
      <w:r w:rsidR="00736635" w:rsidRPr="00A6360A">
        <w:rPr>
          <w:bCs/>
        </w:rPr>
        <w:t>26917,8</w:t>
      </w:r>
      <w:r w:rsidR="008B156B" w:rsidRPr="00A6360A">
        <w:rPr>
          <w:bCs/>
        </w:rPr>
        <w:t xml:space="preserve"> рублей.</w:t>
      </w:r>
    </w:p>
    <w:p w:rsidR="00950E9F" w:rsidRPr="00A6360A" w:rsidRDefault="00FE7F3A" w:rsidP="00821EC7">
      <w:pPr>
        <w:jc w:val="both"/>
        <w:rPr>
          <w:lang w:eastAsia="en-US"/>
        </w:rPr>
      </w:pPr>
      <w:r w:rsidRPr="00A6360A">
        <w:rPr>
          <w:bCs/>
        </w:rPr>
        <w:tab/>
      </w:r>
      <w:r w:rsidRPr="00A6360A">
        <w:rPr>
          <w:lang w:eastAsia="en-US"/>
        </w:rPr>
        <w:t>В бюджетной сфере в 201</w:t>
      </w:r>
      <w:r w:rsidR="00736635" w:rsidRPr="00A6360A">
        <w:rPr>
          <w:lang w:eastAsia="en-US"/>
        </w:rPr>
        <w:t xml:space="preserve">9 </w:t>
      </w:r>
      <w:r w:rsidRPr="00A6360A">
        <w:rPr>
          <w:lang w:eastAsia="en-US"/>
        </w:rPr>
        <w:t xml:space="preserve">году </w:t>
      </w:r>
      <w:r w:rsidR="00950E9F" w:rsidRPr="00A6360A">
        <w:rPr>
          <w:lang w:eastAsia="en-US"/>
        </w:rPr>
        <w:t>планируется п</w:t>
      </w:r>
      <w:r w:rsidRPr="00A6360A">
        <w:rPr>
          <w:lang w:eastAsia="en-US"/>
        </w:rPr>
        <w:t>родолж</w:t>
      </w:r>
      <w:r w:rsidR="00950E9F" w:rsidRPr="00A6360A">
        <w:rPr>
          <w:lang w:eastAsia="en-US"/>
        </w:rPr>
        <w:t xml:space="preserve">ение </w:t>
      </w:r>
      <w:r w:rsidRPr="00A6360A">
        <w:rPr>
          <w:lang w:eastAsia="en-US"/>
        </w:rPr>
        <w:t>реализаци</w:t>
      </w:r>
      <w:r w:rsidR="00950E9F" w:rsidRPr="00A6360A">
        <w:rPr>
          <w:lang w:eastAsia="en-US"/>
        </w:rPr>
        <w:t>и</w:t>
      </w:r>
      <w:r w:rsidRPr="00A6360A">
        <w:rPr>
          <w:lang w:eastAsia="en-US"/>
        </w:rPr>
        <w:t xml:space="preserve"> мер по повышению оплаты труда отдельных категорий персонала  в соответствии с Указом Президента Российской Федерации от 7 мая 2012 года № 597 «О мероприятиях по реализации государственной социальной политики».</w:t>
      </w:r>
    </w:p>
    <w:p w:rsidR="00FE7F3A" w:rsidRPr="00A6360A" w:rsidRDefault="00FE7F3A" w:rsidP="00950E9F">
      <w:pPr>
        <w:ind w:firstLine="708"/>
        <w:jc w:val="both"/>
        <w:rPr>
          <w:lang w:eastAsia="en-US"/>
        </w:rPr>
      </w:pPr>
      <w:r w:rsidRPr="00A6360A">
        <w:rPr>
          <w:lang w:eastAsia="en-US"/>
        </w:rPr>
        <w:t xml:space="preserve"> В среднесрочной перспективе планируется поддержание уровня соотношения между заработной платой отдельных категорий работников бюджетной сферы и среднемесячным доходом от трудовой деятельности на уровне 201</w:t>
      </w:r>
      <w:r w:rsidR="00950E9F" w:rsidRPr="00A6360A">
        <w:rPr>
          <w:lang w:eastAsia="en-US"/>
        </w:rPr>
        <w:t>9</w:t>
      </w:r>
      <w:r w:rsidRPr="00A6360A">
        <w:rPr>
          <w:lang w:eastAsia="en-US"/>
        </w:rPr>
        <w:t>года.</w:t>
      </w:r>
    </w:p>
    <w:p w:rsidR="00FE7F3A" w:rsidRPr="00A6360A" w:rsidRDefault="00FE7F3A" w:rsidP="00821EC7">
      <w:pPr>
        <w:ind w:firstLine="709"/>
        <w:jc w:val="both"/>
        <w:rPr>
          <w:lang w:eastAsia="en-US"/>
        </w:rPr>
      </w:pPr>
      <w:r w:rsidRPr="00A6360A">
        <w:rPr>
          <w:lang w:eastAsia="en-US"/>
        </w:rPr>
        <w:t>В прогнозном периоде 20</w:t>
      </w:r>
      <w:r w:rsidR="00950E9F" w:rsidRPr="00A6360A">
        <w:rPr>
          <w:lang w:eastAsia="en-US"/>
        </w:rPr>
        <w:t>20</w:t>
      </w:r>
      <w:r w:rsidRPr="00A6360A">
        <w:rPr>
          <w:lang w:eastAsia="en-US"/>
        </w:rPr>
        <w:t xml:space="preserve"> – 202</w:t>
      </w:r>
      <w:r w:rsidR="00950E9F" w:rsidRPr="00A6360A">
        <w:rPr>
          <w:lang w:eastAsia="en-US"/>
        </w:rPr>
        <w:t>2</w:t>
      </w:r>
      <w:r w:rsidRPr="00A6360A">
        <w:rPr>
          <w:lang w:eastAsia="en-US"/>
        </w:rPr>
        <w:t xml:space="preserve"> годов ожидается рост номинальной </w:t>
      </w:r>
      <w:r w:rsidR="00950E9F" w:rsidRPr="00A6360A">
        <w:rPr>
          <w:lang w:eastAsia="en-US"/>
        </w:rPr>
        <w:t xml:space="preserve">начисленной </w:t>
      </w:r>
      <w:r w:rsidRPr="00A6360A">
        <w:rPr>
          <w:lang w:eastAsia="en-US"/>
        </w:rPr>
        <w:t xml:space="preserve">заработной платы в </w:t>
      </w:r>
      <w:r w:rsidR="00950E9F" w:rsidRPr="00A6360A">
        <w:rPr>
          <w:lang w:eastAsia="en-US"/>
        </w:rPr>
        <w:t>диапозоне 104,8 – 107,8</w:t>
      </w:r>
      <w:r w:rsidRPr="00A6360A">
        <w:rPr>
          <w:lang w:eastAsia="en-US"/>
        </w:rPr>
        <w:t> процента в год в зависимости от варианта прогноза.</w:t>
      </w:r>
    </w:p>
    <w:p w:rsidR="00081290" w:rsidRPr="00A6360A" w:rsidRDefault="008B156B" w:rsidP="00821EC7">
      <w:pPr>
        <w:widowControl w:val="0"/>
        <w:autoSpaceDE w:val="0"/>
        <w:autoSpaceDN w:val="0"/>
        <w:adjustRightInd w:val="0"/>
        <w:jc w:val="both"/>
        <w:rPr>
          <w:bCs/>
        </w:rPr>
      </w:pPr>
      <w:r w:rsidRPr="00A6360A">
        <w:rPr>
          <w:bCs/>
        </w:rPr>
        <w:tab/>
      </w:r>
      <w:r w:rsidR="00081290" w:rsidRPr="00A6360A">
        <w:rPr>
          <w:bCs/>
        </w:rPr>
        <w:t xml:space="preserve">           </w:t>
      </w:r>
    </w:p>
    <w:p w:rsidR="00081290" w:rsidRPr="00A6360A" w:rsidRDefault="00081290" w:rsidP="00EF1A46">
      <w:pPr>
        <w:widowControl w:val="0"/>
        <w:autoSpaceDE w:val="0"/>
        <w:autoSpaceDN w:val="0"/>
        <w:adjustRightInd w:val="0"/>
        <w:jc w:val="center"/>
        <w:rPr>
          <w:b/>
          <w:bCs/>
        </w:rPr>
      </w:pPr>
      <w:r w:rsidRPr="00A6360A">
        <w:rPr>
          <w:b/>
          <w:bCs/>
        </w:rPr>
        <w:t>9. Труд и занятость</w:t>
      </w:r>
    </w:p>
    <w:p w:rsidR="00081290" w:rsidRPr="00A6360A" w:rsidRDefault="00081290" w:rsidP="00821EC7">
      <w:pPr>
        <w:widowControl w:val="0"/>
        <w:autoSpaceDE w:val="0"/>
        <w:autoSpaceDN w:val="0"/>
        <w:adjustRightInd w:val="0"/>
        <w:jc w:val="both"/>
        <w:rPr>
          <w:bCs/>
        </w:rPr>
      </w:pPr>
    </w:p>
    <w:p w:rsidR="00081290" w:rsidRPr="00A6360A" w:rsidRDefault="00081290" w:rsidP="00821EC7">
      <w:pPr>
        <w:widowControl w:val="0"/>
        <w:autoSpaceDE w:val="0"/>
        <w:autoSpaceDN w:val="0"/>
        <w:adjustRightInd w:val="0"/>
        <w:jc w:val="both"/>
        <w:rPr>
          <w:bCs/>
        </w:rPr>
      </w:pPr>
      <w:r w:rsidRPr="00A6360A">
        <w:rPr>
          <w:bCs/>
        </w:rPr>
        <w:tab/>
        <w:t xml:space="preserve">Отрицательная динамика демографических процессов, наблюдавшаяся в районе в конце прошлого века, </w:t>
      </w:r>
      <w:r w:rsidR="005B16D0" w:rsidRPr="00A6360A">
        <w:rPr>
          <w:bCs/>
        </w:rPr>
        <w:t>в настоящее время привела к тому, что в конце текущего десятилетия в Первомайском муниципальном районе наблюдался процесс снижения численности лиц трудоспособного возраста, данная тенденция будет актуальной и в текущем году.</w:t>
      </w:r>
    </w:p>
    <w:p w:rsidR="00081290" w:rsidRPr="00A6360A" w:rsidRDefault="00081290" w:rsidP="00821EC7">
      <w:pPr>
        <w:widowControl w:val="0"/>
        <w:autoSpaceDE w:val="0"/>
        <w:autoSpaceDN w:val="0"/>
        <w:adjustRightInd w:val="0"/>
        <w:jc w:val="both"/>
        <w:rPr>
          <w:bCs/>
        </w:rPr>
      </w:pPr>
      <w:r w:rsidRPr="00A6360A">
        <w:rPr>
          <w:bCs/>
        </w:rPr>
        <w:tab/>
        <w:t>В результате развития этой объективной тенденции, но главным образом в силу разворачивающейся оптимизации производственных процессов в экономике и внедрения «безлюдных технологий» в сфере производства и обслуживания продолжится снижение занятости в экономике. В особенности это затронет численность лиц, работающих в организациях.</w:t>
      </w:r>
    </w:p>
    <w:p w:rsidR="00B53ADD" w:rsidRPr="00A6360A" w:rsidRDefault="00081290" w:rsidP="00821EC7">
      <w:pPr>
        <w:widowControl w:val="0"/>
        <w:autoSpaceDE w:val="0"/>
        <w:autoSpaceDN w:val="0"/>
        <w:adjustRightInd w:val="0"/>
        <w:jc w:val="both"/>
        <w:rPr>
          <w:bCs/>
        </w:rPr>
      </w:pPr>
      <w:r w:rsidRPr="00A6360A">
        <w:rPr>
          <w:bCs/>
        </w:rPr>
        <w:tab/>
        <w:t>В 201</w:t>
      </w:r>
      <w:r w:rsidR="00950E9F" w:rsidRPr="00A6360A">
        <w:rPr>
          <w:bCs/>
        </w:rPr>
        <w:t>6</w:t>
      </w:r>
      <w:r w:rsidRPr="00A6360A">
        <w:rPr>
          <w:bCs/>
        </w:rPr>
        <w:t xml:space="preserve"> году общая численность лиц, занятых в экономике района, составила </w:t>
      </w:r>
      <w:r w:rsidR="00950E9F" w:rsidRPr="00A6360A">
        <w:rPr>
          <w:bCs/>
        </w:rPr>
        <w:t>3,7</w:t>
      </w:r>
      <w:r w:rsidRPr="00A6360A">
        <w:rPr>
          <w:bCs/>
        </w:rPr>
        <w:t xml:space="preserve"> тысячи человек, в 201</w:t>
      </w:r>
      <w:r w:rsidR="00950E9F" w:rsidRPr="00A6360A">
        <w:rPr>
          <w:bCs/>
        </w:rPr>
        <w:t>7</w:t>
      </w:r>
      <w:r w:rsidRPr="00A6360A">
        <w:rPr>
          <w:bCs/>
        </w:rPr>
        <w:t xml:space="preserve"> году она понизилась до </w:t>
      </w:r>
      <w:r w:rsidR="00950E9F" w:rsidRPr="00A6360A">
        <w:rPr>
          <w:bCs/>
        </w:rPr>
        <w:t>3,6</w:t>
      </w:r>
      <w:r w:rsidRPr="00A6360A">
        <w:rPr>
          <w:bCs/>
        </w:rPr>
        <w:t xml:space="preserve"> тысяч человек, в 201</w:t>
      </w:r>
      <w:r w:rsidR="00950E9F" w:rsidRPr="00A6360A">
        <w:rPr>
          <w:bCs/>
        </w:rPr>
        <w:t xml:space="preserve">8 </w:t>
      </w:r>
      <w:r w:rsidRPr="00A6360A">
        <w:rPr>
          <w:bCs/>
        </w:rPr>
        <w:t xml:space="preserve">году – до </w:t>
      </w:r>
      <w:r w:rsidR="00950E9F" w:rsidRPr="00A6360A">
        <w:rPr>
          <w:bCs/>
        </w:rPr>
        <w:t>3,5</w:t>
      </w:r>
      <w:r w:rsidRPr="00A6360A">
        <w:rPr>
          <w:bCs/>
        </w:rPr>
        <w:t xml:space="preserve"> тысяч человек. </w:t>
      </w:r>
    </w:p>
    <w:p w:rsidR="00B53ADD" w:rsidRPr="00A6360A" w:rsidRDefault="00B53ADD" w:rsidP="00821EC7">
      <w:pPr>
        <w:widowControl w:val="0"/>
        <w:autoSpaceDE w:val="0"/>
        <w:autoSpaceDN w:val="0"/>
        <w:adjustRightInd w:val="0"/>
        <w:jc w:val="both"/>
        <w:rPr>
          <w:bCs/>
        </w:rPr>
      </w:pPr>
      <w:r w:rsidRPr="00A6360A">
        <w:rPr>
          <w:bCs/>
        </w:rPr>
        <w:lastRenderedPageBreak/>
        <w:tab/>
        <w:t>В прогнозный период по благоприятному сценарию общая численность лиц, занятых в экономике района, снизится незначительно (учитывая влияние пенсионной реформы) до уровня в 3,1 тыс. человек в 2022 году. По консервативному варианту прогноза  - до 2,9 тыс. человек (при росте общей безработицы, пополняемой в результате прироста рабочей силы из-за изменения пенсионного возраста).</w:t>
      </w:r>
    </w:p>
    <w:p w:rsidR="00081290" w:rsidRPr="00A6360A" w:rsidRDefault="00081290" w:rsidP="00821EC7">
      <w:pPr>
        <w:widowControl w:val="0"/>
        <w:autoSpaceDE w:val="0"/>
        <w:autoSpaceDN w:val="0"/>
        <w:adjustRightInd w:val="0"/>
        <w:jc w:val="both"/>
        <w:rPr>
          <w:bCs/>
        </w:rPr>
      </w:pPr>
      <w:r w:rsidRPr="00A6360A">
        <w:rPr>
          <w:bCs/>
        </w:rPr>
        <w:tab/>
        <w:t xml:space="preserve">По первому (консервативному) варианту прогноза общий уровень безработицы составит </w:t>
      </w:r>
      <w:r w:rsidR="00643B94" w:rsidRPr="00A6360A">
        <w:rPr>
          <w:bCs/>
        </w:rPr>
        <w:t>3,5</w:t>
      </w:r>
      <w:r w:rsidRPr="00A6360A">
        <w:rPr>
          <w:bCs/>
        </w:rPr>
        <w:t xml:space="preserve"> процента (ожидаемый показатель текущего года – </w:t>
      </w:r>
      <w:r w:rsidR="00643B94" w:rsidRPr="00A6360A">
        <w:rPr>
          <w:bCs/>
        </w:rPr>
        <w:t>2,3</w:t>
      </w:r>
      <w:r w:rsidRPr="00A6360A">
        <w:rPr>
          <w:bCs/>
        </w:rPr>
        <w:t xml:space="preserve"> процента) от экономически активного населения. Согласно благоприятному варианту прогноза общий уровень безработицы к концу прогнозного периода понизится до </w:t>
      </w:r>
      <w:r w:rsidR="00643B94" w:rsidRPr="00A6360A">
        <w:rPr>
          <w:bCs/>
        </w:rPr>
        <w:t>2,0</w:t>
      </w:r>
      <w:r w:rsidRPr="00A6360A">
        <w:rPr>
          <w:bCs/>
        </w:rPr>
        <w:t xml:space="preserve"> процент</w:t>
      </w:r>
      <w:r w:rsidR="00643B94" w:rsidRPr="00A6360A">
        <w:rPr>
          <w:bCs/>
        </w:rPr>
        <w:t>ов</w:t>
      </w:r>
      <w:r w:rsidRPr="00A6360A">
        <w:rPr>
          <w:bCs/>
        </w:rPr>
        <w:t>.</w:t>
      </w:r>
    </w:p>
    <w:p w:rsidR="00081290" w:rsidRPr="00A6360A" w:rsidRDefault="00081290" w:rsidP="00821EC7">
      <w:pPr>
        <w:widowControl w:val="0"/>
        <w:autoSpaceDE w:val="0"/>
        <w:autoSpaceDN w:val="0"/>
        <w:adjustRightInd w:val="0"/>
        <w:jc w:val="both"/>
        <w:rPr>
          <w:bCs/>
        </w:rPr>
      </w:pPr>
    </w:p>
    <w:p w:rsidR="00081290" w:rsidRPr="00A6360A" w:rsidRDefault="00081290" w:rsidP="00EF1A46">
      <w:pPr>
        <w:widowControl w:val="0"/>
        <w:autoSpaceDE w:val="0"/>
        <w:autoSpaceDN w:val="0"/>
        <w:adjustRightInd w:val="0"/>
        <w:jc w:val="center"/>
        <w:rPr>
          <w:b/>
          <w:bCs/>
        </w:rPr>
      </w:pPr>
      <w:r w:rsidRPr="00A6360A">
        <w:rPr>
          <w:b/>
          <w:bCs/>
        </w:rPr>
        <w:t>10. Демографические показатели</w:t>
      </w:r>
    </w:p>
    <w:p w:rsidR="00081290" w:rsidRPr="00A6360A" w:rsidRDefault="00081290" w:rsidP="00821EC7">
      <w:pPr>
        <w:widowControl w:val="0"/>
        <w:autoSpaceDE w:val="0"/>
        <w:autoSpaceDN w:val="0"/>
        <w:adjustRightInd w:val="0"/>
        <w:jc w:val="both"/>
        <w:rPr>
          <w:b/>
          <w:bCs/>
        </w:rPr>
      </w:pPr>
    </w:p>
    <w:p w:rsidR="00081290" w:rsidRPr="00A6360A" w:rsidRDefault="00081290" w:rsidP="00821EC7">
      <w:pPr>
        <w:widowControl w:val="0"/>
        <w:autoSpaceDE w:val="0"/>
        <w:autoSpaceDN w:val="0"/>
        <w:adjustRightInd w:val="0"/>
        <w:jc w:val="both"/>
        <w:rPr>
          <w:bCs/>
        </w:rPr>
      </w:pPr>
      <w:r w:rsidRPr="00A6360A">
        <w:rPr>
          <w:bCs/>
        </w:rPr>
        <w:tab/>
        <w:t>В среднесрочной перспективе 20</w:t>
      </w:r>
      <w:r w:rsidR="00643B94" w:rsidRPr="00A6360A">
        <w:rPr>
          <w:bCs/>
        </w:rPr>
        <w:t>20</w:t>
      </w:r>
      <w:r w:rsidRPr="00A6360A">
        <w:rPr>
          <w:bCs/>
        </w:rPr>
        <w:t>-202</w:t>
      </w:r>
      <w:r w:rsidR="00643B94" w:rsidRPr="00A6360A">
        <w:rPr>
          <w:bCs/>
        </w:rPr>
        <w:t>2</w:t>
      </w:r>
      <w:r w:rsidRPr="00A6360A">
        <w:rPr>
          <w:bCs/>
        </w:rPr>
        <w:t xml:space="preserve"> годов на территории района за счет воздействия ряда объективных факторов на демографическую ситуацию сохранится отрицательная динамика численности населения. Данный процесс будет обусловлен двумя основными факторами – влияние демографических показателей предыдущих десятилетий (постепенное снижение общего количества женщин детородного возраста, которое в дальнейшем обусловит снижение общего числа рождений, и снижение миграционного прироста в силу воздействия экономического кризиса на экономику района, и, следовательно отток молодого населения за пределы района).</w:t>
      </w:r>
    </w:p>
    <w:p w:rsidR="00081290" w:rsidRPr="00A6360A" w:rsidRDefault="00081290" w:rsidP="00821EC7">
      <w:pPr>
        <w:widowControl w:val="0"/>
        <w:autoSpaceDE w:val="0"/>
        <w:autoSpaceDN w:val="0"/>
        <w:adjustRightInd w:val="0"/>
        <w:jc w:val="both"/>
        <w:rPr>
          <w:bCs/>
        </w:rPr>
      </w:pPr>
      <w:r w:rsidRPr="00A6360A">
        <w:rPr>
          <w:bCs/>
        </w:rPr>
        <w:t xml:space="preserve">          Демографический прогноз предполагает также усиление тенденции старения населения, ухудшение возрастной структуры, превышение коэффициента смертности над коэфициентом рождаемости почти в 2 раза.</w:t>
      </w:r>
    </w:p>
    <w:p w:rsidR="00081290" w:rsidRPr="00A6360A" w:rsidRDefault="00081290" w:rsidP="00821EC7">
      <w:pPr>
        <w:widowControl w:val="0"/>
        <w:autoSpaceDE w:val="0"/>
        <w:autoSpaceDN w:val="0"/>
        <w:adjustRightInd w:val="0"/>
        <w:jc w:val="both"/>
        <w:rPr>
          <w:bCs/>
        </w:rPr>
      </w:pPr>
      <w:r w:rsidRPr="00A6360A">
        <w:rPr>
          <w:bCs/>
        </w:rPr>
        <w:t xml:space="preserve">          В прогнозный период, по благоприятному варианту прогноза, предполагается минимальное снижение численности населения до уровня </w:t>
      </w:r>
      <w:r w:rsidR="009D41FB" w:rsidRPr="00A6360A">
        <w:rPr>
          <w:bCs/>
        </w:rPr>
        <w:t xml:space="preserve">9,3 </w:t>
      </w:r>
      <w:r w:rsidRPr="00A6360A">
        <w:rPr>
          <w:bCs/>
        </w:rPr>
        <w:t>тыс. человек в 202</w:t>
      </w:r>
      <w:r w:rsidR="009D41FB" w:rsidRPr="00A6360A">
        <w:rPr>
          <w:bCs/>
        </w:rPr>
        <w:t>2</w:t>
      </w:r>
      <w:r w:rsidRPr="00A6360A">
        <w:rPr>
          <w:bCs/>
        </w:rPr>
        <w:t xml:space="preserve"> году. Согласно консервативному варианту прогноза, численность населения понизится до уровня </w:t>
      </w:r>
      <w:r w:rsidR="009D41FB" w:rsidRPr="00A6360A">
        <w:rPr>
          <w:bCs/>
        </w:rPr>
        <w:t>9,1</w:t>
      </w:r>
      <w:r w:rsidRPr="00A6360A">
        <w:rPr>
          <w:bCs/>
        </w:rPr>
        <w:t xml:space="preserve"> тыс. человек в 202</w:t>
      </w:r>
      <w:r w:rsidR="009D41FB" w:rsidRPr="00A6360A">
        <w:rPr>
          <w:bCs/>
        </w:rPr>
        <w:t>2</w:t>
      </w:r>
      <w:r w:rsidRPr="00A6360A">
        <w:rPr>
          <w:bCs/>
        </w:rPr>
        <w:t xml:space="preserve"> году.</w:t>
      </w:r>
    </w:p>
    <w:p w:rsidR="00202E04" w:rsidRPr="00A6360A" w:rsidRDefault="00202E04" w:rsidP="00821EC7">
      <w:pPr>
        <w:widowControl w:val="0"/>
        <w:autoSpaceDE w:val="0"/>
        <w:autoSpaceDN w:val="0"/>
        <w:adjustRightInd w:val="0"/>
        <w:jc w:val="both"/>
        <w:rPr>
          <w:bCs/>
        </w:rPr>
      </w:pPr>
    </w:p>
    <w:p w:rsidR="00202E04" w:rsidRPr="00A6360A" w:rsidRDefault="00202E04" w:rsidP="00EF1A46">
      <w:pPr>
        <w:widowControl w:val="0"/>
        <w:autoSpaceDE w:val="0"/>
        <w:autoSpaceDN w:val="0"/>
        <w:adjustRightInd w:val="0"/>
        <w:jc w:val="center"/>
        <w:rPr>
          <w:b/>
          <w:bCs/>
        </w:rPr>
      </w:pPr>
      <w:r w:rsidRPr="00A6360A">
        <w:rPr>
          <w:b/>
          <w:bCs/>
        </w:rPr>
        <w:t>11. Образование</w:t>
      </w:r>
    </w:p>
    <w:p w:rsidR="00D200F5" w:rsidRPr="00A6360A" w:rsidRDefault="00D200F5" w:rsidP="00821EC7">
      <w:pPr>
        <w:widowControl w:val="0"/>
        <w:autoSpaceDE w:val="0"/>
        <w:autoSpaceDN w:val="0"/>
        <w:adjustRightInd w:val="0"/>
        <w:jc w:val="both"/>
        <w:rPr>
          <w:bCs/>
        </w:rPr>
      </w:pPr>
    </w:p>
    <w:p w:rsidR="00D200F5" w:rsidRPr="00A6360A" w:rsidRDefault="00D200F5" w:rsidP="00821EC7">
      <w:pPr>
        <w:ind w:firstLine="708"/>
        <w:jc w:val="both"/>
      </w:pPr>
      <w:r w:rsidRPr="00A6360A">
        <w:t>Система образования Первомайского муниципального района включает в себя 14 образовательных организаций: 4 дошкольных учреждения, 8 общеобразовательных учреждений (из них 6 школ с дошкольными группами), 1  учреждение дополнительного образования детей - Первомайский Дом детского творчества, 1 муниципальное учреждение для детей-сирот и детей, оставшихся без попечения родителей - Первомайский детский дом.</w:t>
      </w:r>
    </w:p>
    <w:p w:rsidR="00D200F5" w:rsidRPr="00A6360A" w:rsidRDefault="00D200F5" w:rsidP="00821EC7">
      <w:pPr>
        <w:ind w:firstLine="708"/>
        <w:jc w:val="both"/>
      </w:pPr>
      <w:r w:rsidRPr="00A6360A">
        <w:t>Численность детей, посещающих муниципальные дошкольные образовательные учреждения, в 201</w:t>
      </w:r>
      <w:r w:rsidR="00376DBE" w:rsidRPr="00A6360A">
        <w:t>8</w:t>
      </w:r>
      <w:r w:rsidRPr="00A6360A">
        <w:t xml:space="preserve"> году составила </w:t>
      </w:r>
      <w:r w:rsidR="00376DBE" w:rsidRPr="00A6360A">
        <w:t>470</w:t>
      </w:r>
      <w:r w:rsidRPr="00A6360A">
        <w:t xml:space="preserve"> воспитанников, незначительно </w:t>
      </w:r>
      <w:r w:rsidR="00376DBE" w:rsidRPr="00A6360A">
        <w:t>увеличившись</w:t>
      </w:r>
      <w:r w:rsidRPr="00A6360A">
        <w:t xml:space="preserve"> по сравнению с 201</w:t>
      </w:r>
      <w:r w:rsidR="00376DBE" w:rsidRPr="00A6360A">
        <w:t>7</w:t>
      </w:r>
      <w:r w:rsidRPr="00A6360A">
        <w:t xml:space="preserve"> годом (на </w:t>
      </w:r>
      <w:r w:rsidR="00376DBE" w:rsidRPr="00A6360A">
        <w:t>1,1</w:t>
      </w:r>
      <w:r w:rsidRPr="00A6360A">
        <w:t xml:space="preserve"> процента).  </w:t>
      </w:r>
    </w:p>
    <w:p w:rsidR="00D200F5" w:rsidRPr="00A6360A" w:rsidRDefault="00D200F5" w:rsidP="00821EC7">
      <w:pPr>
        <w:jc w:val="both"/>
      </w:pPr>
      <w:r w:rsidRPr="00A6360A">
        <w:tab/>
        <w:t xml:space="preserve">На протяжении всего анализируемого периода </w:t>
      </w:r>
      <w:r w:rsidR="006E4092" w:rsidRPr="00A6360A">
        <w:t>(201</w:t>
      </w:r>
      <w:r w:rsidR="00376DBE" w:rsidRPr="00A6360A">
        <w:t>6</w:t>
      </w:r>
      <w:r w:rsidR="006E4092" w:rsidRPr="00A6360A">
        <w:t>-201</w:t>
      </w:r>
      <w:r w:rsidR="00376DBE" w:rsidRPr="00A6360A">
        <w:t>8</w:t>
      </w:r>
      <w:r w:rsidR="006E0F8D" w:rsidRPr="00A6360A">
        <w:t xml:space="preserve"> годы) </w:t>
      </w:r>
      <w:r w:rsidR="006E4092" w:rsidRPr="00A6360A">
        <w:t xml:space="preserve"> </w:t>
      </w:r>
      <w:r w:rsidRPr="00A6360A">
        <w:t>численность учащихся в общеобразовательных организациях</w:t>
      </w:r>
      <w:r w:rsidR="006E4092" w:rsidRPr="00A6360A">
        <w:t xml:space="preserve"> остается практически на одном и том же уровне: в 201</w:t>
      </w:r>
      <w:r w:rsidR="006E0F8D" w:rsidRPr="00A6360A">
        <w:t>6</w:t>
      </w:r>
      <w:r w:rsidR="006E4092" w:rsidRPr="00A6360A">
        <w:t xml:space="preserve"> г. – 96</w:t>
      </w:r>
      <w:r w:rsidR="006E0F8D" w:rsidRPr="00A6360A">
        <w:t>5</w:t>
      </w:r>
      <w:r w:rsidR="006E4092" w:rsidRPr="00A6360A">
        <w:t xml:space="preserve"> человек, в 201</w:t>
      </w:r>
      <w:r w:rsidR="006E0F8D" w:rsidRPr="00A6360A">
        <w:t>7</w:t>
      </w:r>
      <w:r w:rsidR="006E4092" w:rsidRPr="00A6360A">
        <w:t xml:space="preserve"> г. – </w:t>
      </w:r>
      <w:r w:rsidR="006E0F8D" w:rsidRPr="00A6360A">
        <w:t>971</w:t>
      </w:r>
      <w:r w:rsidR="006E4092" w:rsidRPr="00A6360A">
        <w:t xml:space="preserve"> человек и в 201</w:t>
      </w:r>
      <w:r w:rsidR="006E0F8D" w:rsidRPr="00A6360A">
        <w:t>8</w:t>
      </w:r>
      <w:r w:rsidR="006E4092" w:rsidRPr="00A6360A">
        <w:t xml:space="preserve"> г. – </w:t>
      </w:r>
      <w:r w:rsidR="006E0F8D" w:rsidRPr="00A6360A">
        <w:t>967</w:t>
      </w:r>
      <w:r w:rsidR="006E4092" w:rsidRPr="00A6360A">
        <w:t xml:space="preserve"> человек.</w:t>
      </w:r>
      <w:r w:rsidRPr="00A6360A">
        <w:t xml:space="preserve"> В настоящее время в районе обучается </w:t>
      </w:r>
      <w:r w:rsidR="006E0F8D" w:rsidRPr="00A6360A">
        <w:t>940</w:t>
      </w:r>
      <w:r w:rsidRPr="00A6360A">
        <w:t xml:space="preserve"> детей</w:t>
      </w:r>
      <w:r w:rsidR="006E4092" w:rsidRPr="00A6360A">
        <w:t>.</w:t>
      </w:r>
      <w:r w:rsidRPr="00A6360A">
        <w:t xml:space="preserve"> </w:t>
      </w:r>
    </w:p>
    <w:p w:rsidR="006E4092" w:rsidRPr="00A6360A" w:rsidRDefault="006E4092" w:rsidP="00821EC7">
      <w:pPr>
        <w:jc w:val="both"/>
      </w:pPr>
      <w:r w:rsidRPr="00A6360A">
        <w:tab/>
        <w:t>Численность детей, посещающих учреждение дополнительного образования муниципального район, а также остается практически постоянным на протяжении 201</w:t>
      </w:r>
      <w:r w:rsidR="006E0F8D" w:rsidRPr="00A6360A">
        <w:t>6</w:t>
      </w:r>
      <w:r w:rsidRPr="00A6360A">
        <w:t>-201</w:t>
      </w:r>
      <w:r w:rsidR="006E0F8D" w:rsidRPr="00A6360A">
        <w:t>9</w:t>
      </w:r>
      <w:r w:rsidRPr="00A6360A">
        <w:t xml:space="preserve"> г.г. (1060 человек).</w:t>
      </w:r>
    </w:p>
    <w:p w:rsidR="00D200F5" w:rsidRPr="00A6360A" w:rsidRDefault="006E4092" w:rsidP="00821EC7">
      <w:pPr>
        <w:jc w:val="both"/>
      </w:pPr>
      <w:r w:rsidRPr="00A6360A">
        <w:tab/>
        <w:t xml:space="preserve">В 2020 году прогнозируемого периода предполагается сокращение числа образовательных учреждений с 14 до 13 в связи с </w:t>
      </w:r>
      <w:r w:rsidR="00821EC7" w:rsidRPr="00A6360A">
        <w:t>реорганизацией детского сада «Ладушки».</w:t>
      </w:r>
    </w:p>
    <w:p w:rsidR="006E4092" w:rsidRPr="00A6360A" w:rsidRDefault="006E4092" w:rsidP="00821EC7">
      <w:pPr>
        <w:jc w:val="both"/>
      </w:pPr>
      <w:r w:rsidRPr="00A6360A">
        <w:tab/>
        <w:t>Численность учащихся общеобразовательных учреждений</w:t>
      </w:r>
      <w:r w:rsidR="00AB172E" w:rsidRPr="00A6360A">
        <w:t xml:space="preserve"> останется на уровне текущего года – </w:t>
      </w:r>
      <w:r w:rsidR="006E0F8D" w:rsidRPr="00A6360A">
        <w:t>960</w:t>
      </w:r>
      <w:r w:rsidR="00AB172E" w:rsidRPr="00A6360A">
        <w:t xml:space="preserve"> человек.</w:t>
      </w:r>
    </w:p>
    <w:p w:rsidR="006E4092" w:rsidRPr="00A6360A" w:rsidRDefault="006E4092" w:rsidP="00821EC7">
      <w:pPr>
        <w:jc w:val="both"/>
      </w:pPr>
      <w:r w:rsidRPr="00A6360A">
        <w:lastRenderedPageBreak/>
        <w:tab/>
        <w:t>Численность воспитанников дошкольных образовательных учреждений</w:t>
      </w:r>
      <w:r w:rsidR="00AB172E" w:rsidRPr="00A6360A">
        <w:t xml:space="preserve"> по благоприятному варианту прогноза в связи с ростом рождаемости увеличится к 202</w:t>
      </w:r>
      <w:r w:rsidR="006E0F8D" w:rsidRPr="00A6360A">
        <w:t>2</w:t>
      </w:r>
      <w:r w:rsidR="00AB172E" w:rsidRPr="00A6360A">
        <w:t xml:space="preserve"> году до 490 детей, а по консервативному варианту – останется на уровне 201</w:t>
      </w:r>
      <w:r w:rsidR="006E0F8D" w:rsidRPr="00A6360A">
        <w:t>9</w:t>
      </w:r>
      <w:r w:rsidR="00AB172E" w:rsidRPr="00A6360A">
        <w:t xml:space="preserve"> года – 470 детей.</w:t>
      </w:r>
    </w:p>
    <w:p w:rsidR="00AB172E" w:rsidRPr="00A6360A" w:rsidRDefault="00AB172E" w:rsidP="00821EC7">
      <w:pPr>
        <w:jc w:val="both"/>
      </w:pPr>
    </w:p>
    <w:p w:rsidR="00AB172E" w:rsidRPr="00A6360A" w:rsidRDefault="00AB172E" w:rsidP="00EF1A46">
      <w:pPr>
        <w:jc w:val="center"/>
        <w:rPr>
          <w:b/>
        </w:rPr>
      </w:pPr>
      <w:r w:rsidRPr="00A6360A">
        <w:rPr>
          <w:b/>
        </w:rPr>
        <w:t>12. Физическая культура и спорт</w:t>
      </w:r>
    </w:p>
    <w:p w:rsidR="000D38FA" w:rsidRPr="00A6360A" w:rsidRDefault="000D38FA" w:rsidP="00821EC7">
      <w:pPr>
        <w:jc w:val="both"/>
      </w:pPr>
    </w:p>
    <w:p w:rsidR="000D38FA" w:rsidRPr="00A6360A" w:rsidRDefault="000D38FA" w:rsidP="00821EC7">
      <w:pPr>
        <w:jc w:val="both"/>
      </w:pPr>
      <w:r w:rsidRPr="00A6360A">
        <w:tab/>
        <w:t>На территории района функциониру</w:t>
      </w:r>
      <w:r w:rsidR="00663E84" w:rsidRPr="00A6360A">
        <w:t>е</w:t>
      </w:r>
      <w:r w:rsidRPr="00A6360A">
        <w:t>т 3</w:t>
      </w:r>
      <w:r w:rsidR="00663E84" w:rsidRPr="00A6360A">
        <w:t>1</w:t>
      </w:r>
      <w:r w:rsidRPr="00A6360A">
        <w:t xml:space="preserve"> спортивн</w:t>
      </w:r>
      <w:r w:rsidR="00663E84" w:rsidRPr="00A6360A">
        <w:t>ое</w:t>
      </w:r>
      <w:r w:rsidRPr="00A6360A">
        <w:t xml:space="preserve"> сооружени</w:t>
      </w:r>
      <w:r w:rsidR="00663E84" w:rsidRPr="00A6360A">
        <w:t>е</w:t>
      </w:r>
      <w:r w:rsidRPr="00A6360A">
        <w:t xml:space="preserve"> с единовременной пропускной способностью 879 человек, в том числе 9 спортивных залов, стадион с хоккейным кортом</w:t>
      </w:r>
      <w:r w:rsidR="00663E84" w:rsidRPr="00A6360A">
        <w:t xml:space="preserve">, бассейн </w:t>
      </w:r>
      <w:r w:rsidRPr="00A6360A">
        <w:t xml:space="preserve"> и 20 спортивных площадок.</w:t>
      </w:r>
    </w:p>
    <w:p w:rsidR="000D38FA" w:rsidRPr="00A6360A" w:rsidRDefault="000D38FA" w:rsidP="00821EC7">
      <w:pPr>
        <w:jc w:val="both"/>
      </w:pPr>
      <w:r w:rsidRPr="00A6360A">
        <w:t xml:space="preserve">     </w:t>
      </w:r>
      <w:r w:rsidRPr="00A6360A">
        <w:tab/>
        <w:t xml:space="preserve">В районе работает 21 штатный физкультурный работник, общая численность занимающихся физической культурой и спортом на постоянной основе постоянно растет и на сегодняшний день составляет </w:t>
      </w:r>
      <w:r w:rsidR="00663E84" w:rsidRPr="00A6360A">
        <w:t>3430</w:t>
      </w:r>
      <w:r w:rsidRPr="00A6360A">
        <w:t xml:space="preserve"> человек или </w:t>
      </w:r>
      <w:r w:rsidR="00663E84" w:rsidRPr="00A6360A">
        <w:t>35</w:t>
      </w:r>
      <w:r w:rsidRPr="00A6360A">
        <w:t xml:space="preserve"> процент</w:t>
      </w:r>
      <w:r w:rsidR="00663E84" w:rsidRPr="00A6360A">
        <w:t>ов</w:t>
      </w:r>
      <w:r w:rsidRPr="00A6360A">
        <w:t xml:space="preserve"> от общей численности проживающих в районе, посещает уроки физкультуры в школах 1,4 тыс. человек</w:t>
      </w:r>
      <w:r w:rsidR="00C76CA8" w:rsidRPr="00A6360A">
        <w:t>.</w:t>
      </w:r>
    </w:p>
    <w:p w:rsidR="000D38FA" w:rsidRPr="00A6360A" w:rsidRDefault="000D38FA" w:rsidP="00821EC7">
      <w:pPr>
        <w:jc w:val="both"/>
      </w:pPr>
      <w:r w:rsidRPr="00A6360A">
        <w:t xml:space="preserve">    </w:t>
      </w:r>
      <w:r w:rsidRPr="00A6360A">
        <w:tab/>
        <w:t xml:space="preserve">Работают 52 спортивные секции, развивается более 10  видов спорта. Главные из них – волейбол, футбол, настольный теннис, шахматы, лыжный спорт, хоккей. </w:t>
      </w:r>
    </w:p>
    <w:p w:rsidR="000D38FA" w:rsidRPr="00A6360A" w:rsidRDefault="000D38FA" w:rsidP="00821EC7">
      <w:pPr>
        <w:jc w:val="both"/>
      </w:pPr>
      <w:r w:rsidRPr="00A6360A">
        <w:t xml:space="preserve">    </w:t>
      </w:r>
      <w:r w:rsidRPr="00A6360A">
        <w:tab/>
        <w:t>В районе разработана и действует муниципальная целевая программа «Развитие физической культуры и спорта в Первомайском муниципальном районе ». Как одно из средств в решении социальных вопросов физкультурно- массовые и спортивные мероприятия являются составной частью муниципальных целевых программ «Молодежь», «Социальное развитие села до 2020 года», «Комплексные меры противодействия злоупотреблению наркотиками и их незаконному обороту», «Семья и дети».</w:t>
      </w:r>
    </w:p>
    <w:p w:rsidR="000D38FA" w:rsidRPr="00A6360A" w:rsidRDefault="000D38FA" w:rsidP="00821EC7">
      <w:pPr>
        <w:jc w:val="both"/>
      </w:pPr>
      <w:r w:rsidRPr="00A6360A">
        <w:t xml:space="preserve">  </w:t>
      </w:r>
      <w:r w:rsidRPr="00A6360A">
        <w:tab/>
        <w:t>Ежегодно в районе проводится около 60 спортивно-массовых мероприятий различного уровня: районная Спартакиада среди школ, первенства и отборочные соревнования по видам спорта, физкультурно-спортивные праздники. Особой популярностью у населения района пользуются спортивные мероприятия к Дню Победы, Дню Поселка, Дню Физкультурника.</w:t>
      </w:r>
    </w:p>
    <w:p w:rsidR="00C76CA8" w:rsidRPr="00A6360A" w:rsidRDefault="00C76CA8" w:rsidP="00821EC7">
      <w:pPr>
        <w:jc w:val="both"/>
      </w:pPr>
      <w:r w:rsidRPr="00A6360A">
        <w:tab/>
        <w:t>В прогнозируемом периоде 20</w:t>
      </w:r>
      <w:r w:rsidR="00663E84" w:rsidRPr="00A6360A">
        <w:t>20</w:t>
      </w:r>
      <w:r w:rsidRPr="00A6360A">
        <w:t>-202</w:t>
      </w:r>
      <w:r w:rsidR="00663E84" w:rsidRPr="00A6360A">
        <w:t>2</w:t>
      </w:r>
      <w:r w:rsidRPr="00A6360A">
        <w:t xml:space="preserve"> годов количество спортивных сооружений будет увеличиваться: </w:t>
      </w:r>
      <w:r w:rsidR="00663E84" w:rsidRPr="00A6360A">
        <w:t>будут строиться новые спортивные площадки.</w:t>
      </w:r>
    </w:p>
    <w:p w:rsidR="00C76CA8" w:rsidRPr="00A6360A" w:rsidRDefault="00C76CA8" w:rsidP="00821EC7">
      <w:pPr>
        <w:jc w:val="both"/>
      </w:pPr>
      <w:r w:rsidRPr="00A6360A">
        <w:tab/>
        <w:t xml:space="preserve">Численность лиц, систематически занимающихся физической культурой и спортом, будет расти и по благоприятному варианту прогноза </w:t>
      </w:r>
      <w:r w:rsidR="00663E84" w:rsidRPr="00A6360A">
        <w:t xml:space="preserve">к 2022 году </w:t>
      </w:r>
      <w:r w:rsidRPr="00A6360A">
        <w:t xml:space="preserve">составит </w:t>
      </w:r>
      <w:r w:rsidR="00663E84" w:rsidRPr="00A6360A">
        <w:t>4200</w:t>
      </w:r>
      <w:r w:rsidRPr="00A6360A">
        <w:t xml:space="preserve"> человек, по консервативному – </w:t>
      </w:r>
      <w:r w:rsidR="00663E84" w:rsidRPr="00A6360A">
        <w:t>3900</w:t>
      </w:r>
      <w:r w:rsidRPr="00A6360A">
        <w:t xml:space="preserve"> человек.</w:t>
      </w:r>
    </w:p>
    <w:p w:rsidR="00C76CA8" w:rsidRPr="00A6360A" w:rsidRDefault="00C76CA8" w:rsidP="00821EC7">
      <w:pPr>
        <w:jc w:val="both"/>
      </w:pPr>
      <w:r w:rsidRPr="00A6360A">
        <w:tab/>
        <w:t xml:space="preserve">Ежегодное количество спортивных мероприятий в районе составит </w:t>
      </w:r>
      <w:r w:rsidR="00663E84" w:rsidRPr="00A6360A">
        <w:t>70-78</w:t>
      </w:r>
      <w:r w:rsidRPr="00A6360A">
        <w:t xml:space="preserve"> мероприятий.</w:t>
      </w:r>
    </w:p>
    <w:p w:rsidR="00C76CA8" w:rsidRPr="00A6360A" w:rsidRDefault="00C76CA8" w:rsidP="00821EC7">
      <w:pPr>
        <w:jc w:val="both"/>
      </w:pPr>
    </w:p>
    <w:p w:rsidR="00C76CA8" w:rsidRPr="00A6360A" w:rsidRDefault="00C76CA8" w:rsidP="00EF1A46">
      <w:pPr>
        <w:jc w:val="center"/>
        <w:rPr>
          <w:b/>
        </w:rPr>
      </w:pPr>
      <w:r w:rsidRPr="00A6360A">
        <w:rPr>
          <w:b/>
        </w:rPr>
        <w:t>13. Культура</w:t>
      </w:r>
    </w:p>
    <w:p w:rsidR="000D38FA" w:rsidRPr="00A6360A" w:rsidRDefault="000D38FA" w:rsidP="00821EC7">
      <w:pPr>
        <w:jc w:val="both"/>
      </w:pPr>
    </w:p>
    <w:p w:rsidR="000A69F9" w:rsidRPr="00A6360A" w:rsidRDefault="000A69F9" w:rsidP="00821EC7">
      <w:pPr>
        <w:ind w:firstLine="708"/>
        <w:jc w:val="both"/>
      </w:pPr>
      <w:r w:rsidRPr="00A6360A">
        <w:t>Главная задача, стоящая перед учреждениями культуры – это сохранение единого культурного пространства района на основе муниципальных соглашений по передаче полномочий по культуре и средств на ее содержание от поселений муниципальному району.</w:t>
      </w:r>
    </w:p>
    <w:p w:rsidR="000A69F9" w:rsidRPr="00A6360A" w:rsidRDefault="000A69F9" w:rsidP="00821EC7">
      <w:pPr>
        <w:jc w:val="both"/>
      </w:pPr>
      <w:r w:rsidRPr="00A6360A">
        <w:t xml:space="preserve">     </w:t>
      </w:r>
      <w:r w:rsidRPr="00A6360A">
        <w:tab/>
        <w:t xml:space="preserve">Для выполнения переданных полномочий созданы 4 муниципальных учреждения культуры – централизованные клубные системы ( далее ЦКС) , в состав которых вошли 16 клубов в сельской местности. Это – Пречистенская сельская ЦКС, объединившая 2 клуба, Козская ЦКС – 4 клуба, Семеновская ЦКС – 7 клубов и Кукобойская ЦКС – 3 клуба. Основной принцип их создания – принцип территориальности. В клубные системы вошли учреждения, которые находятся в границах поселений, это позволило максимально сохранить сложившиеся культурные традиции, взаимодействие в кадровой политике и индивидуальность. Создан Первомайский межпоселенческий Дом культуры с социальной миссией- центральной районной площадки для проведения межпоселенческих, районных, межрайонных и областных мероприятий. Активно работает межпоселенческая централизованная библиотечная система, которая объединила 18 библиотек района, что </w:t>
      </w:r>
      <w:r w:rsidRPr="00A6360A">
        <w:lastRenderedPageBreak/>
        <w:t>позволяет выполнять функцию централизованного комплектования книжной продукцией и периодическими изданиями. Подключением к интернет сети обеспечены 14 библиотек района.</w:t>
      </w:r>
    </w:p>
    <w:p w:rsidR="000A69F9" w:rsidRPr="00A6360A" w:rsidRDefault="000A69F9" w:rsidP="00821EC7">
      <w:pPr>
        <w:ind w:hanging="708"/>
        <w:jc w:val="both"/>
      </w:pPr>
      <w:r w:rsidRPr="00A6360A">
        <w:t xml:space="preserve">                        С 2015 года муниципальное учреждение культуры музей «Леса и краеведения» был реорганизован в форме присоединения к центральной библиотеке в виде историко-краеведческого отдела с сохранением функций музея, развивая краеведческое направление и сохраняя культурные ценности Первомайского района.           Функционирует детская музыкальная школа в п. Пречистое, осуществляющая общее музыкальное образование и поддержку одаренных детей. В музыкальной  школе работают 4 отделения: ИЗО, фортепианное, подготовительное  и народное, обучаются порядка 100 человек.</w:t>
      </w:r>
    </w:p>
    <w:p w:rsidR="000A69F9" w:rsidRPr="00A6360A" w:rsidRDefault="000A69F9" w:rsidP="00821EC7">
      <w:pPr>
        <w:jc w:val="both"/>
      </w:pPr>
      <w:r w:rsidRPr="00A6360A">
        <w:t xml:space="preserve">     </w:t>
      </w:r>
      <w:r w:rsidRPr="00A6360A">
        <w:tab/>
        <w:t>Численность работников муниципальных культурно-досуговых учреждений района на 01.01.201</w:t>
      </w:r>
      <w:r w:rsidR="00663E84" w:rsidRPr="00A6360A">
        <w:t>9</w:t>
      </w:r>
      <w:r w:rsidRPr="00A6360A">
        <w:t xml:space="preserve"> года составила 90 человек.</w:t>
      </w:r>
    </w:p>
    <w:p w:rsidR="00D200F5" w:rsidRPr="00A6360A" w:rsidRDefault="000A69F9" w:rsidP="00821EC7">
      <w:pPr>
        <w:jc w:val="both"/>
      </w:pPr>
      <w:r w:rsidRPr="00A6360A">
        <w:tab/>
        <w:t>В среднесрочной перспективе 20</w:t>
      </w:r>
      <w:r w:rsidR="00663E84" w:rsidRPr="00A6360A">
        <w:t>20</w:t>
      </w:r>
      <w:r w:rsidRPr="00A6360A">
        <w:t>-202</w:t>
      </w:r>
      <w:r w:rsidR="00663E84" w:rsidRPr="00A6360A">
        <w:t>2</w:t>
      </w:r>
      <w:r w:rsidRPr="00A6360A">
        <w:t xml:space="preserve"> годов по благоприятному варианту прогноза не предполагается оптимизации сети учреждений культуры. </w:t>
      </w:r>
    </w:p>
    <w:p w:rsidR="000A69F9" w:rsidRPr="00821EC7" w:rsidRDefault="000A69F9" w:rsidP="00821EC7">
      <w:pPr>
        <w:jc w:val="both"/>
        <w:rPr>
          <w:bCs/>
        </w:rPr>
      </w:pPr>
      <w:r w:rsidRPr="00A6360A">
        <w:tab/>
        <w:t>Консервативный вариант прогноза предусматривает дальнейшую оптимизацию сети учреждений культуры.</w:t>
      </w:r>
    </w:p>
    <w:p w:rsidR="00943185" w:rsidRPr="00821EC7" w:rsidRDefault="00943185" w:rsidP="00821EC7">
      <w:pPr>
        <w:widowControl w:val="0"/>
        <w:autoSpaceDE w:val="0"/>
        <w:autoSpaceDN w:val="0"/>
        <w:adjustRightInd w:val="0"/>
        <w:jc w:val="both"/>
        <w:rPr>
          <w:bCs/>
        </w:rPr>
      </w:pPr>
    </w:p>
    <w:p w:rsidR="00943185" w:rsidRPr="00821EC7" w:rsidRDefault="00943185" w:rsidP="00821EC7">
      <w:pPr>
        <w:widowControl w:val="0"/>
        <w:autoSpaceDE w:val="0"/>
        <w:autoSpaceDN w:val="0"/>
        <w:adjustRightInd w:val="0"/>
        <w:jc w:val="both"/>
        <w:rPr>
          <w:bCs/>
        </w:rPr>
      </w:pPr>
      <w:r w:rsidRPr="00821EC7">
        <w:rPr>
          <w:bCs/>
        </w:rPr>
        <w:tab/>
        <w:t xml:space="preserve"> </w:t>
      </w:r>
    </w:p>
    <w:p w:rsidR="00081290" w:rsidRPr="00821EC7" w:rsidRDefault="00081290" w:rsidP="00821EC7">
      <w:pPr>
        <w:widowControl w:val="0"/>
        <w:autoSpaceDE w:val="0"/>
        <w:autoSpaceDN w:val="0"/>
        <w:adjustRightInd w:val="0"/>
        <w:jc w:val="both"/>
        <w:rPr>
          <w:bCs/>
        </w:rPr>
      </w:pPr>
    </w:p>
    <w:p w:rsidR="00081290" w:rsidRPr="00821EC7" w:rsidRDefault="00081290" w:rsidP="00821EC7">
      <w:pPr>
        <w:widowControl w:val="0"/>
        <w:autoSpaceDE w:val="0"/>
        <w:autoSpaceDN w:val="0"/>
        <w:adjustRightInd w:val="0"/>
        <w:jc w:val="both"/>
        <w:rPr>
          <w:bCs/>
        </w:rPr>
      </w:pPr>
    </w:p>
    <w:p w:rsidR="00081290" w:rsidRPr="00821EC7" w:rsidRDefault="00081290" w:rsidP="00821EC7">
      <w:pPr>
        <w:widowControl w:val="0"/>
        <w:autoSpaceDE w:val="0"/>
        <w:autoSpaceDN w:val="0"/>
        <w:adjustRightInd w:val="0"/>
        <w:jc w:val="both"/>
        <w:rPr>
          <w:bCs/>
        </w:rPr>
      </w:pPr>
    </w:p>
    <w:p w:rsidR="00081290" w:rsidRPr="00821EC7" w:rsidRDefault="00081290" w:rsidP="00821EC7">
      <w:pPr>
        <w:widowControl w:val="0"/>
        <w:autoSpaceDE w:val="0"/>
        <w:autoSpaceDN w:val="0"/>
        <w:adjustRightInd w:val="0"/>
        <w:jc w:val="both"/>
        <w:rPr>
          <w:bCs/>
        </w:rPr>
      </w:pPr>
      <w:r w:rsidRPr="00821EC7">
        <w:rPr>
          <w:bCs/>
        </w:rPr>
        <w:tab/>
      </w:r>
    </w:p>
    <w:p w:rsidR="00081290" w:rsidRPr="00821EC7" w:rsidRDefault="00081290" w:rsidP="00821EC7">
      <w:pPr>
        <w:widowControl w:val="0"/>
        <w:autoSpaceDE w:val="0"/>
        <w:autoSpaceDN w:val="0"/>
        <w:adjustRightInd w:val="0"/>
        <w:jc w:val="both"/>
        <w:rPr>
          <w:bCs/>
        </w:rPr>
      </w:pPr>
    </w:p>
    <w:p w:rsidR="00081290" w:rsidRPr="00821EC7" w:rsidRDefault="00081290" w:rsidP="00821EC7">
      <w:pPr>
        <w:widowControl w:val="0"/>
        <w:autoSpaceDE w:val="0"/>
        <w:autoSpaceDN w:val="0"/>
        <w:adjustRightInd w:val="0"/>
        <w:jc w:val="both"/>
        <w:rPr>
          <w:bCs/>
        </w:rPr>
      </w:pPr>
    </w:p>
    <w:p w:rsidR="00081290" w:rsidRPr="00821EC7" w:rsidRDefault="00081290" w:rsidP="00821EC7">
      <w:pPr>
        <w:jc w:val="both"/>
      </w:pPr>
    </w:p>
    <w:p w:rsidR="00081290" w:rsidRPr="00821EC7" w:rsidRDefault="00081290" w:rsidP="00821EC7">
      <w:pPr>
        <w:widowControl w:val="0"/>
        <w:autoSpaceDE w:val="0"/>
        <w:autoSpaceDN w:val="0"/>
        <w:adjustRightInd w:val="0"/>
        <w:jc w:val="both"/>
        <w:rPr>
          <w:bCs/>
        </w:rPr>
      </w:pPr>
    </w:p>
    <w:p w:rsidR="00081290" w:rsidRPr="00821EC7" w:rsidRDefault="00081290" w:rsidP="00821EC7">
      <w:pPr>
        <w:widowControl w:val="0"/>
        <w:autoSpaceDE w:val="0"/>
        <w:autoSpaceDN w:val="0"/>
        <w:adjustRightInd w:val="0"/>
        <w:jc w:val="both"/>
        <w:rPr>
          <w:bCs/>
        </w:rPr>
      </w:pPr>
    </w:p>
    <w:p w:rsidR="00081290" w:rsidRPr="00821EC7" w:rsidRDefault="00081290" w:rsidP="00821EC7">
      <w:pPr>
        <w:widowControl w:val="0"/>
        <w:autoSpaceDE w:val="0"/>
        <w:autoSpaceDN w:val="0"/>
        <w:adjustRightInd w:val="0"/>
        <w:jc w:val="both"/>
        <w:rPr>
          <w:bCs/>
        </w:rPr>
      </w:pPr>
      <w:r w:rsidRPr="00821EC7">
        <w:rPr>
          <w:bCs/>
        </w:rPr>
        <w:tab/>
      </w:r>
    </w:p>
    <w:p w:rsidR="00081290" w:rsidRPr="00821EC7" w:rsidRDefault="00081290" w:rsidP="00821EC7">
      <w:pPr>
        <w:widowControl w:val="0"/>
        <w:autoSpaceDE w:val="0"/>
        <w:autoSpaceDN w:val="0"/>
        <w:adjustRightInd w:val="0"/>
        <w:jc w:val="both"/>
        <w:rPr>
          <w:b/>
          <w:bCs/>
        </w:rPr>
      </w:pPr>
      <w:r w:rsidRPr="00821EC7">
        <w:rPr>
          <w:bCs/>
        </w:rPr>
        <w:t xml:space="preserve">    </w:t>
      </w:r>
    </w:p>
    <w:p w:rsidR="00081290" w:rsidRPr="00821EC7" w:rsidRDefault="00081290" w:rsidP="00821EC7">
      <w:pPr>
        <w:widowControl w:val="0"/>
        <w:autoSpaceDE w:val="0"/>
        <w:autoSpaceDN w:val="0"/>
        <w:adjustRightInd w:val="0"/>
        <w:jc w:val="both"/>
      </w:pPr>
    </w:p>
    <w:p w:rsidR="00081290" w:rsidRPr="00821EC7" w:rsidRDefault="00081290" w:rsidP="00821EC7">
      <w:pPr>
        <w:widowControl w:val="0"/>
        <w:autoSpaceDE w:val="0"/>
        <w:autoSpaceDN w:val="0"/>
        <w:adjustRightInd w:val="0"/>
        <w:jc w:val="both"/>
      </w:pPr>
    </w:p>
    <w:p w:rsidR="00081290" w:rsidRPr="00821EC7" w:rsidRDefault="00081290" w:rsidP="00821EC7">
      <w:pPr>
        <w:widowControl w:val="0"/>
        <w:autoSpaceDE w:val="0"/>
        <w:autoSpaceDN w:val="0"/>
        <w:adjustRightInd w:val="0"/>
        <w:jc w:val="both"/>
      </w:pPr>
    </w:p>
    <w:p w:rsidR="00081290" w:rsidRPr="00821EC7" w:rsidRDefault="00081290" w:rsidP="00821EC7">
      <w:pPr>
        <w:widowControl w:val="0"/>
        <w:autoSpaceDE w:val="0"/>
        <w:autoSpaceDN w:val="0"/>
        <w:adjustRightInd w:val="0"/>
        <w:jc w:val="both"/>
      </w:pPr>
    </w:p>
    <w:p w:rsidR="00081290" w:rsidRPr="00821EC7" w:rsidRDefault="00081290" w:rsidP="00821EC7">
      <w:pPr>
        <w:widowControl w:val="0"/>
        <w:autoSpaceDE w:val="0"/>
        <w:autoSpaceDN w:val="0"/>
        <w:adjustRightInd w:val="0"/>
        <w:jc w:val="both"/>
      </w:pPr>
    </w:p>
    <w:p w:rsidR="00081290" w:rsidRPr="00821EC7" w:rsidRDefault="00081290" w:rsidP="00821EC7">
      <w:pPr>
        <w:widowControl w:val="0"/>
        <w:autoSpaceDE w:val="0"/>
        <w:autoSpaceDN w:val="0"/>
        <w:adjustRightInd w:val="0"/>
        <w:jc w:val="both"/>
        <w:outlineLvl w:val="0"/>
      </w:pPr>
    </w:p>
    <w:p w:rsidR="00081290" w:rsidRPr="00821EC7" w:rsidRDefault="00081290" w:rsidP="00821EC7">
      <w:pPr>
        <w:widowControl w:val="0"/>
        <w:autoSpaceDE w:val="0"/>
        <w:autoSpaceDN w:val="0"/>
        <w:adjustRightInd w:val="0"/>
        <w:jc w:val="both"/>
      </w:pPr>
    </w:p>
    <w:p w:rsidR="00081290" w:rsidRPr="00821EC7" w:rsidRDefault="00081290" w:rsidP="00821EC7">
      <w:pPr>
        <w:widowControl w:val="0"/>
        <w:autoSpaceDE w:val="0"/>
        <w:autoSpaceDN w:val="0"/>
        <w:adjustRightInd w:val="0"/>
        <w:jc w:val="both"/>
      </w:pPr>
    </w:p>
    <w:p w:rsidR="00081290" w:rsidRPr="00821EC7" w:rsidRDefault="00081290" w:rsidP="00821EC7">
      <w:pPr>
        <w:widowControl w:val="0"/>
        <w:autoSpaceDE w:val="0"/>
        <w:autoSpaceDN w:val="0"/>
        <w:adjustRightInd w:val="0"/>
        <w:jc w:val="both"/>
      </w:pPr>
    </w:p>
    <w:p w:rsidR="00081290" w:rsidRPr="00821EC7" w:rsidRDefault="00081290" w:rsidP="00821EC7">
      <w:pPr>
        <w:widowControl w:val="0"/>
        <w:autoSpaceDE w:val="0"/>
        <w:autoSpaceDN w:val="0"/>
        <w:adjustRightInd w:val="0"/>
        <w:jc w:val="both"/>
      </w:pPr>
    </w:p>
    <w:p w:rsidR="00081290" w:rsidRPr="00821EC7" w:rsidRDefault="00081290" w:rsidP="00821EC7">
      <w:pPr>
        <w:widowControl w:val="0"/>
        <w:autoSpaceDE w:val="0"/>
        <w:autoSpaceDN w:val="0"/>
        <w:adjustRightInd w:val="0"/>
        <w:jc w:val="both"/>
      </w:pPr>
    </w:p>
    <w:p w:rsidR="00081290" w:rsidRPr="00821EC7" w:rsidRDefault="00081290" w:rsidP="00821EC7">
      <w:pPr>
        <w:widowControl w:val="0"/>
        <w:autoSpaceDE w:val="0"/>
        <w:autoSpaceDN w:val="0"/>
        <w:adjustRightInd w:val="0"/>
        <w:jc w:val="both"/>
      </w:pPr>
    </w:p>
    <w:p w:rsidR="00081290" w:rsidRPr="00821EC7" w:rsidRDefault="00081290" w:rsidP="00821EC7">
      <w:pPr>
        <w:widowControl w:val="0"/>
        <w:autoSpaceDE w:val="0"/>
        <w:autoSpaceDN w:val="0"/>
        <w:adjustRightInd w:val="0"/>
        <w:jc w:val="both"/>
      </w:pPr>
    </w:p>
    <w:p w:rsidR="00081290" w:rsidRPr="00821EC7" w:rsidRDefault="00081290" w:rsidP="00821EC7">
      <w:pPr>
        <w:widowControl w:val="0"/>
        <w:autoSpaceDE w:val="0"/>
        <w:autoSpaceDN w:val="0"/>
        <w:adjustRightInd w:val="0"/>
        <w:jc w:val="both"/>
      </w:pPr>
    </w:p>
    <w:p w:rsidR="00081290" w:rsidRPr="00821EC7" w:rsidRDefault="00081290" w:rsidP="00821EC7">
      <w:pPr>
        <w:widowControl w:val="0"/>
        <w:autoSpaceDE w:val="0"/>
        <w:autoSpaceDN w:val="0"/>
        <w:adjustRightInd w:val="0"/>
        <w:jc w:val="both"/>
      </w:pPr>
    </w:p>
    <w:p w:rsidR="00081290" w:rsidRPr="00821EC7" w:rsidRDefault="00081290" w:rsidP="00821EC7">
      <w:pPr>
        <w:spacing w:after="200" w:line="276" w:lineRule="auto"/>
        <w:jc w:val="both"/>
      </w:pPr>
    </w:p>
    <w:p w:rsidR="00081290" w:rsidRPr="00821EC7" w:rsidRDefault="00081290" w:rsidP="00821EC7">
      <w:pPr>
        <w:jc w:val="both"/>
      </w:pPr>
    </w:p>
    <w:p w:rsidR="00081290" w:rsidRPr="00821EC7" w:rsidRDefault="00081290" w:rsidP="00821EC7">
      <w:pPr>
        <w:jc w:val="both"/>
      </w:pPr>
      <w:bookmarkStart w:id="8" w:name="_GoBack"/>
      <w:bookmarkEnd w:id="8"/>
    </w:p>
    <w:sectPr w:rsidR="00081290" w:rsidRPr="00821EC7" w:rsidSect="00936535">
      <w:pgSz w:w="11906" w:h="16838"/>
      <w:pgMar w:top="1134" w:right="851"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D11"/>
    <w:rsid w:val="00056E23"/>
    <w:rsid w:val="000765FB"/>
    <w:rsid w:val="00081290"/>
    <w:rsid w:val="00084882"/>
    <w:rsid w:val="00091576"/>
    <w:rsid w:val="000A69F9"/>
    <w:rsid w:val="000B242F"/>
    <w:rsid w:val="000C3946"/>
    <w:rsid w:val="000D38FA"/>
    <w:rsid w:val="000F1068"/>
    <w:rsid w:val="000F2ECE"/>
    <w:rsid w:val="000F3195"/>
    <w:rsid w:val="0016352D"/>
    <w:rsid w:val="001D1E68"/>
    <w:rsid w:val="001F7A7B"/>
    <w:rsid w:val="00202E04"/>
    <w:rsid w:val="0020604D"/>
    <w:rsid w:val="00213AFE"/>
    <w:rsid w:val="00226D07"/>
    <w:rsid w:val="00284287"/>
    <w:rsid w:val="002A196A"/>
    <w:rsid w:val="002B7824"/>
    <w:rsid w:val="002F7001"/>
    <w:rsid w:val="00376DBE"/>
    <w:rsid w:val="003A5C1B"/>
    <w:rsid w:val="003B2398"/>
    <w:rsid w:val="003C2F58"/>
    <w:rsid w:val="003F02ED"/>
    <w:rsid w:val="00402F49"/>
    <w:rsid w:val="0041251D"/>
    <w:rsid w:val="00435C3B"/>
    <w:rsid w:val="0044193B"/>
    <w:rsid w:val="0049226B"/>
    <w:rsid w:val="0049373F"/>
    <w:rsid w:val="004A7231"/>
    <w:rsid w:val="004C3D7B"/>
    <w:rsid w:val="00502D0C"/>
    <w:rsid w:val="00510180"/>
    <w:rsid w:val="005526FC"/>
    <w:rsid w:val="00565362"/>
    <w:rsid w:val="005B16D0"/>
    <w:rsid w:val="005F06D3"/>
    <w:rsid w:val="00621DB6"/>
    <w:rsid w:val="00621ECE"/>
    <w:rsid w:val="00643B94"/>
    <w:rsid w:val="006468A3"/>
    <w:rsid w:val="00663E84"/>
    <w:rsid w:val="006679C1"/>
    <w:rsid w:val="00697B44"/>
    <w:rsid w:val="006B5C14"/>
    <w:rsid w:val="006C7DEF"/>
    <w:rsid w:val="006D4459"/>
    <w:rsid w:val="006E0F8D"/>
    <w:rsid w:val="006E4092"/>
    <w:rsid w:val="007211ED"/>
    <w:rsid w:val="00736635"/>
    <w:rsid w:val="007554B9"/>
    <w:rsid w:val="00774D6E"/>
    <w:rsid w:val="007B6CF3"/>
    <w:rsid w:val="007D3D1E"/>
    <w:rsid w:val="00812781"/>
    <w:rsid w:val="00821EC7"/>
    <w:rsid w:val="00821FF5"/>
    <w:rsid w:val="00823BF8"/>
    <w:rsid w:val="00850ACA"/>
    <w:rsid w:val="00857F60"/>
    <w:rsid w:val="008817B4"/>
    <w:rsid w:val="00881D44"/>
    <w:rsid w:val="008907C0"/>
    <w:rsid w:val="008958CE"/>
    <w:rsid w:val="0089687C"/>
    <w:rsid w:val="008B156B"/>
    <w:rsid w:val="008B27C1"/>
    <w:rsid w:val="008B636D"/>
    <w:rsid w:val="008E2BB5"/>
    <w:rsid w:val="0093351E"/>
    <w:rsid w:val="00936535"/>
    <w:rsid w:val="00943185"/>
    <w:rsid w:val="0094479D"/>
    <w:rsid w:val="00950E9F"/>
    <w:rsid w:val="00961974"/>
    <w:rsid w:val="00984FED"/>
    <w:rsid w:val="009C1D09"/>
    <w:rsid w:val="009C2AB9"/>
    <w:rsid w:val="009C2B65"/>
    <w:rsid w:val="009D41FB"/>
    <w:rsid w:val="00A10368"/>
    <w:rsid w:val="00A15A3C"/>
    <w:rsid w:val="00A6360A"/>
    <w:rsid w:val="00A841A6"/>
    <w:rsid w:val="00AB172E"/>
    <w:rsid w:val="00B53ADD"/>
    <w:rsid w:val="00B97A00"/>
    <w:rsid w:val="00BB45C5"/>
    <w:rsid w:val="00BC6E57"/>
    <w:rsid w:val="00BF3579"/>
    <w:rsid w:val="00BF6B73"/>
    <w:rsid w:val="00C22D52"/>
    <w:rsid w:val="00C31548"/>
    <w:rsid w:val="00C60D11"/>
    <w:rsid w:val="00C76CA8"/>
    <w:rsid w:val="00C9773C"/>
    <w:rsid w:val="00CA114A"/>
    <w:rsid w:val="00CA7A02"/>
    <w:rsid w:val="00CC61FF"/>
    <w:rsid w:val="00CD1E39"/>
    <w:rsid w:val="00D200F5"/>
    <w:rsid w:val="00D5040C"/>
    <w:rsid w:val="00D6609C"/>
    <w:rsid w:val="00D9147C"/>
    <w:rsid w:val="00DC27BC"/>
    <w:rsid w:val="00DE76E2"/>
    <w:rsid w:val="00DF7DE5"/>
    <w:rsid w:val="00E212D3"/>
    <w:rsid w:val="00E30254"/>
    <w:rsid w:val="00E8575A"/>
    <w:rsid w:val="00E95963"/>
    <w:rsid w:val="00EA6918"/>
    <w:rsid w:val="00EB5307"/>
    <w:rsid w:val="00EF1A46"/>
    <w:rsid w:val="00EF240A"/>
    <w:rsid w:val="00F87188"/>
    <w:rsid w:val="00F87AA4"/>
    <w:rsid w:val="00FD1DF6"/>
    <w:rsid w:val="00FE7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60D11"/>
  </w:style>
  <w:style w:type="paragraph" w:styleId="a3">
    <w:name w:val="Balloon Text"/>
    <w:basedOn w:val="a"/>
    <w:link w:val="a4"/>
    <w:unhideWhenUsed/>
    <w:rsid w:val="00C60D11"/>
    <w:rPr>
      <w:rFonts w:ascii="Tahoma" w:hAnsi="Tahoma" w:cs="Tahoma"/>
      <w:sz w:val="16"/>
      <w:szCs w:val="16"/>
    </w:rPr>
  </w:style>
  <w:style w:type="character" w:customStyle="1" w:styleId="a4">
    <w:name w:val="Текст выноски Знак"/>
    <w:basedOn w:val="a0"/>
    <w:link w:val="a3"/>
    <w:rsid w:val="00C60D11"/>
    <w:rPr>
      <w:rFonts w:ascii="Tahoma" w:hAnsi="Tahoma" w:cs="Tahoma"/>
      <w:sz w:val="16"/>
      <w:szCs w:val="16"/>
    </w:rPr>
  </w:style>
  <w:style w:type="paragraph" w:customStyle="1" w:styleId="ConsPlusNormal">
    <w:name w:val="ConsPlusNormal"/>
    <w:rsid w:val="00C60D11"/>
    <w:pPr>
      <w:widowControl w:val="0"/>
      <w:autoSpaceDE w:val="0"/>
      <w:autoSpaceDN w:val="0"/>
      <w:adjustRightInd w:val="0"/>
    </w:pPr>
    <w:rPr>
      <w:rFonts w:ascii="Arial" w:hAnsi="Arial" w:cs="Arial"/>
    </w:rPr>
  </w:style>
  <w:style w:type="paragraph" w:customStyle="1" w:styleId="ConsPlusTitle">
    <w:name w:val="ConsPlusTitle"/>
    <w:uiPriority w:val="99"/>
    <w:rsid w:val="00C60D11"/>
    <w:pPr>
      <w:widowControl w:val="0"/>
      <w:autoSpaceDE w:val="0"/>
      <w:autoSpaceDN w:val="0"/>
      <w:adjustRightInd w:val="0"/>
    </w:pPr>
    <w:rPr>
      <w:rFonts w:ascii="Arial" w:hAnsi="Arial" w:cs="Arial"/>
      <w:b/>
      <w:bCs/>
    </w:rPr>
  </w:style>
  <w:style w:type="paragraph" w:styleId="a5">
    <w:name w:val="List Paragraph"/>
    <w:basedOn w:val="a"/>
    <w:uiPriority w:val="34"/>
    <w:qFormat/>
    <w:rsid w:val="00435C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60D11"/>
  </w:style>
  <w:style w:type="paragraph" w:styleId="a3">
    <w:name w:val="Balloon Text"/>
    <w:basedOn w:val="a"/>
    <w:link w:val="a4"/>
    <w:unhideWhenUsed/>
    <w:rsid w:val="00C60D11"/>
    <w:rPr>
      <w:rFonts w:ascii="Tahoma" w:hAnsi="Tahoma" w:cs="Tahoma"/>
      <w:sz w:val="16"/>
      <w:szCs w:val="16"/>
    </w:rPr>
  </w:style>
  <w:style w:type="character" w:customStyle="1" w:styleId="a4">
    <w:name w:val="Текст выноски Знак"/>
    <w:basedOn w:val="a0"/>
    <w:link w:val="a3"/>
    <w:rsid w:val="00C60D11"/>
    <w:rPr>
      <w:rFonts w:ascii="Tahoma" w:hAnsi="Tahoma" w:cs="Tahoma"/>
      <w:sz w:val="16"/>
      <w:szCs w:val="16"/>
    </w:rPr>
  </w:style>
  <w:style w:type="paragraph" w:customStyle="1" w:styleId="ConsPlusNormal">
    <w:name w:val="ConsPlusNormal"/>
    <w:rsid w:val="00C60D11"/>
    <w:pPr>
      <w:widowControl w:val="0"/>
      <w:autoSpaceDE w:val="0"/>
      <w:autoSpaceDN w:val="0"/>
      <w:adjustRightInd w:val="0"/>
    </w:pPr>
    <w:rPr>
      <w:rFonts w:ascii="Arial" w:hAnsi="Arial" w:cs="Arial"/>
    </w:rPr>
  </w:style>
  <w:style w:type="paragraph" w:customStyle="1" w:styleId="ConsPlusTitle">
    <w:name w:val="ConsPlusTitle"/>
    <w:uiPriority w:val="99"/>
    <w:rsid w:val="00C60D11"/>
    <w:pPr>
      <w:widowControl w:val="0"/>
      <w:autoSpaceDE w:val="0"/>
      <w:autoSpaceDN w:val="0"/>
      <w:adjustRightInd w:val="0"/>
    </w:pPr>
    <w:rPr>
      <w:rFonts w:ascii="Arial" w:hAnsi="Arial" w:cs="Arial"/>
      <w:b/>
      <w:bCs/>
    </w:rPr>
  </w:style>
  <w:style w:type="paragraph" w:styleId="a5">
    <w:name w:val="List Paragraph"/>
    <w:basedOn w:val="a"/>
    <w:uiPriority w:val="34"/>
    <w:qFormat/>
    <w:rsid w:val="00435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6046">
      <w:bodyDiv w:val="1"/>
      <w:marLeft w:val="0"/>
      <w:marRight w:val="0"/>
      <w:marTop w:val="0"/>
      <w:marBottom w:val="0"/>
      <w:divBdr>
        <w:top w:val="none" w:sz="0" w:space="0" w:color="auto"/>
        <w:left w:val="none" w:sz="0" w:space="0" w:color="auto"/>
        <w:bottom w:val="none" w:sz="0" w:space="0" w:color="auto"/>
        <w:right w:val="none" w:sz="0" w:space="0" w:color="auto"/>
      </w:divBdr>
    </w:div>
    <w:div w:id="260603348">
      <w:bodyDiv w:val="1"/>
      <w:marLeft w:val="0"/>
      <w:marRight w:val="0"/>
      <w:marTop w:val="0"/>
      <w:marBottom w:val="0"/>
      <w:divBdr>
        <w:top w:val="none" w:sz="0" w:space="0" w:color="auto"/>
        <w:left w:val="none" w:sz="0" w:space="0" w:color="auto"/>
        <w:bottom w:val="none" w:sz="0" w:space="0" w:color="auto"/>
        <w:right w:val="none" w:sz="0" w:space="0" w:color="auto"/>
      </w:divBdr>
    </w:div>
    <w:div w:id="817963476">
      <w:bodyDiv w:val="1"/>
      <w:marLeft w:val="0"/>
      <w:marRight w:val="0"/>
      <w:marTop w:val="0"/>
      <w:marBottom w:val="0"/>
      <w:divBdr>
        <w:top w:val="none" w:sz="0" w:space="0" w:color="auto"/>
        <w:left w:val="none" w:sz="0" w:space="0" w:color="auto"/>
        <w:bottom w:val="none" w:sz="0" w:space="0" w:color="auto"/>
        <w:right w:val="none" w:sz="0" w:space="0" w:color="auto"/>
      </w:divBdr>
    </w:div>
    <w:div w:id="906258280">
      <w:bodyDiv w:val="1"/>
      <w:marLeft w:val="0"/>
      <w:marRight w:val="0"/>
      <w:marTop w:val="0"/>
      <w:marBottom w:val="0"/>
      <w:divBdr>
        <w:top w:val="none" w:sz="0" w:space="0" w:color="auto"/>
        <w:left w:val="none" w:sz="0" w:space="0" w:color="auto"/>
        <w:bottom w:val="none" w:sz="0" w:space="0" w:color="auto"/>
        <w:right w:val="none" w:sz="0" w:space="0" w:color="auto"/>
      </w:divBdr>
    </w:div>
    <w:div w:id="1042100537">
      <w:bodyDiv w:val="1"/>
      <w:marLeft w:val="0"/>
      <w:marRight w:val="0"/>
      <w:marTop w:val="0"/>
      <w:marBottom w:val="0"/>
      <w:divBdr>
        <w:top w:val="none" w:sz="0" w:space="0" w:color="auto"/>
        <w:left w:val="none" w:sz="0" w:space="0" w:color="auto"/>
        <w:bottom w:val="none" w:sz="0" w:space="0" w:color="auto"/>
        <w:right w:val="none" w:sz="0" w:space="0" w:color="auto"/>
      </w:divBdr>
    </w:div>
    <w:div w:id="1109936112">
      <w:bodyDiv w:val="1"/>
      <w:marLeft w:val="0"/>
      <w:marRight w:val="0"/>
      <w:marTop w:val="0"/>
      <w:marBottom w:val="0"/>
      <w:divBdr>
        <w:top w:val="none" w:sz="0" w:space="0" w:color="auto"/>
        <w:left w:val="none" w:sz="0" w:space="0" w:color="auto"/>
        <w:bottom w:val="none" w:sz="0" w:space="0" w:color="auto"/>
        <w:right w:val="none" w:sz="0" w:space="0" w:color="auto"/>
      </w:divBdr>
    </w:div>
    <w:div w:id="1227454234">
      <w:bodyDiv w:val="1"/>
      <w:marLeft w:val="0"/>
      <w:marRight w:val="0"/>
      <w:marTop w:val="0"/>
      <w:marBottom w:val="0"/>
      <w:divBdr>
        <w:top w:val="none" w:sz="0" w:space="0" w:color="auto"/>
        <w:left w:val="none" w:sz="0" w:space="0" w:color="auto"/>
        <w:bottom w:val="none" w:sz="0" w:space="0" w:color="auto"/>
        <w:right w:val="none" w:sz="0" w:space="0" w:color="auto"/>
      </w:divBdr>
    </w:div>
    <w:div w:id="1520698761">
      <w:bodyDiv w:val="1"/>
      <w:marLeft w:val="0"/>
      <w:marRight w:val="0"/>
      <w:marTop w:val="0"/>
      <w:marBottom w:val="0"/>
      <w:divBdr>
        <w:top w:val="none" w:sz="0" w:space="0" w:color="auto"/>
        <w:left w:val="none" w:sz="0" w:space="0" w:color="auto"/>
        <w:bottom w:val="none" w:sz="0" w:space="0" w:color="auto"/>
        <w:right w:val="none" w:sz="0" w:space="0" w:color="auto"/>
      </w:divBdr>
    </w:div>
    <w:div w:id="1606381035">
      <w:bodyDiv w:val="1"/>
      <w:marLeft w:val="0"/>
      <w:marRight w:val="0"/>
      <w:marTop w:val="0"/>
      <w:marBottom w:val="0"/>
      <w:divBdr>
        <w:top w:val="none" w:sz="0" w:space="0" w:color="auto"/>
        <w:left w:val="none" w:sz="0" w:space="0" w:color="auto"/>
        <w:bottom w:val="none" w:sz="0" w:space="0" w:color="auto"/>
        <w:right w:val="none" w:sz="0" w:space="0" w:color="auto"/>
      </w:divBdr>
    </w:div>
    <w:div w:id="1649553939">
      <w:bodyDiv w:val="1"/>
      <w:marLeft w:val="0"/>
      <w:marRight w:val="0"/>
      <w:marTop w:val="0"/>
      <w:marBottom w:val="0"/>
      <w:divBdr>
        <w:top w:val="none" w:sz="0" w:space="0" w:color="auto"/>
        <w:left w:val="none" w:sz="0" w:space="0" w:color="auto"/>
        <w:bottom w:val="none" w:sz="0" w:space="0" w:color="auto"/>
        <w:right w:val="none" w:sz="0" w:space="0" w:color="auto"/>
      </w:divBdr>
    </w:div>
    <w:div w:id="1692998967">
      <w:bodyDiv w:val="1"/>
      <w:marLeft w:val="0"/>
      <w:marRight w:val="0"/>
      <w:marTop w:val="0"/>
      <w:marBottom w:val="0"/>
      <w:divBdr>
        <w:top w:val="none" w:sz="0" w:space="0" w:color="auto"/>
        <w:left w:val="none" w:sz="0" w:space="0" w:color="auto"/>
        <w:bottom w:val="none" w:sz="0" w:space="0" w:color="auto"/>
        <w:right w:val="none" w:sz="0" w:space="0" w:color="auto"/>
      </w:divBdr>
    </w:div>
    <w:div w:id="1712336322">
      <w:bodyDiv w:val="1"/>
      <w:marLeft w:val="0"/>
      <w:marRight w:val="0"/>
      <w:marTop w:val="0"/>
      <w:marBottom w:val="0"/>
      <w:divBdr>
        <w:top w:val="none" w:sz="0" w:space="0" w:color="auto"/>
        <w:left w:val="none" w:sz="0" w:space="0" w:color="auto"/>
        <w:bottom w:val="none" w:sz="0" w:space="0" w:color="auto"/>
        <w:right w:val="none" w:sz="0" w:space="0" w:color="auto"/>
      </w:divBdr>
    </w:div>
    <w:div w:id="1733505734">
      <w:bodyDiv w:val="1"/>
      <w:marLeft w:val="0"/>
      <w:marRight w:val="0"/>
      <w:marTop w:val="0"/>
      <w:marBottom w:val="0"/>
      <w:divBdr>
        <w:top w:val="none" w:sz="0" w:space="0" w:color="auto"/>
        <w:left w:val="none" w:sz="0" w:space="0" w:color="auto"/>
        <w:bottom w:val="none" w:sz="0" w:space="0" w:color="auto"/>
        <w:right w:val="none" w:sz="0" w:space="0" w:color="auto"/>
      </w:divBdr>
    </w:div>
    <w:div w:id="1764491718">
      <w:bodyDiv w:val="1"/>
      <w:marLeft w:val="0"/>
      <w:marRight w:val="0"/>
      <w:marTop w:val="0"/>
      <w:marBottom w:val="0"/>
      <w:divBdr>
        <w:top w:val="none" w:sz="0" w:space="0" w:color="auto"/>
        <w:left w:val="none" w:sz="0" w:space="0" w:color="auto"/>
        <w:bottom w:val="none" w:sz="0" w:space="0" w:color="auto"/>
        <w:right w:val="none" w:sz="0" w:space="0" w:color="auto"/>
      </w:divBdr>
    </w:div>
    <w:div w:id="1779330203">
      <w:bodyDiv w:val="1"/>
      <w:marLeft w:val="0"/>
      <w:marRight w:val="0"/>
      <w:marTop w:val="0"/>
      <w:marBottom w:val="0"/>
      <w:divBdr>
        <w:top w:val="none" w:sz="0" w:space="0" w:color="auto"/>
        <w:left w:val="none" w:sz="0" w:space="0" w:color="auto"/>
        <w:bottom w:val="none" w:sz="0" w:space="0" w:color="auto"/>
        <w:right w:val="none" w:sz="0" w:space="0" w:color="auto"/>
      </w:divBdr>
    </w:div>
    <w:div w:id="207979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991B7-72AE-482C-9369-1ABC14DC1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5596</Words>
  <Characters>31902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40</cp:revision>
  <cp:lastPrinted>2019-08-28T06:43:00Z</cp:lastPrinted>
  <dcterms:created xsi:type="dcterms:W3CDTF">2019-08-28T06:11:00Z</dcterms:created>
  <dcterms:modified xsi:type="dcterms:W3CDTF">2019-09-26T05:26:00Z</dcterms:modified>
</cp:coreProperties>
</file>