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05.02.2018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E47F25" w:rsidRPr="00E47F25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E47F25" w:rsidRPr="00E47F25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404  «Об утверждении нормативных затрат </w:t>
      </w:r>
    </w:p>
    <w:p w:rsidR="00E47F25" w:rsidRPr="00E47F25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обеспечение функций Администрации Первомайского МР </w:t>
      </w:r>
    </w:p>
    <w:p w:rsidR="00E47F25" w:rsidRPr="00E47F25" w:rsidRDefault="00E47F25" w:rsidP="00E47F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подведомственных ей казенных учреждений»   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E47F25" w:rsidRPr="00E47F25" w:rsidRDefault="00E47F25" w:rsidP="00E4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(далее – постановление  от 13.07.2016 № 404) следующего характера: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Приложения №№ 1 - 8  к Порядку определения нормативных затрат на обеспечение функций Администрации Первомайского муниципального района, утвержденного постановлением от 13.07.2016 № 404, изложить в редакции согласно приложению № 1 к настоящему постановлению.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Приложение № 2 к постановлению от 13.07.2016 № 404  изложить в редакции согласно приложению № 2  к настоящему постановлению.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                                                                  И.И. Голядкина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05.02.2018г.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Нормативы обеспечения функций Администрации Первомайского 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369"/>
        <w:gridCol w:w="1256"/>
        <w:gridCol w:w="2387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27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115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каналов передачи данных сети Интернет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для ноутбуков, планшетных компьютеров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Нормативы обеспечения функций подведомственного казенного учреждения (Центр обеспечения функционирования органов местного самоуправления Первомайского муниципального района)</w:t>
      </w:r>
      <w:proofErr w:type="gramStart"/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2393"/>
      </w:tblGrid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Норма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84 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115 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обеспечения работников Администрации Первомайского муниципального района 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722EA63" wp14:editId="3186A8E3">
                <wp:extent cx="85725" cy="219075"/>
                <wp:effectExtent l="0" t="0" r="0" b="0"/>
                <wp:docPr id="6" name="Прямоугольник 6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9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A/6b1KUAwAA9QYAAA4AAAAA&#10;AAAAAAAAAAAALgIAAGRycy9lMm9Eb2MueG1sUEsBAi0AFAAGAAgAAAAhAHuyZ5zcAAAAAwEAAA8A&#10;AAAAAAAAAAAAAAAA7g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рассчитанный с применением нормативных затрат, может быть изменен по решению Администрации  Первомайского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59" w:type="dxa"/>
        <w:tblCellSpacing w:w="15" w:type="dxa"/>
        <w:tblInd w:w="33" w:type="dxa"/>
        <w:tblLook w:val="04A0" w:firstRow="1" w:lastRow="0" w:firstColumn="1" w:lastColumn="0" w:noHBand="0" w:noVBand="1"/>
      </w:tblPr>
      <w:tblGrid>
        <w:gridCol w:w="659"/>
        <w:gridCol w:w="2718"/>
        <w:gridCol w:w="2025"/>
        <w:gridCol w:w="1926"/>
        <w:gridCol w:w="2131"/>
      </w:tblGrid>
      <w:tr w:rsidR="00E47F25" w:rsidRPr="00E47F25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E47F2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609ECE7" wp14:editId="15D204A1">
                      <wp:extent cx="104775" cy="219075"/>
                      <wp:effectExtent l="0" t="0" r="0" b="0"/>
                      <wp:docPr id="5" name="Прямоугольник 70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1AYlQMAAPY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J/1AY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работников/ учреждение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5085C7F" wp14:editId="1CD13CF8">
                      <wp:extent cx="104775" cy="219075"/>
                      <wp:effectExtent l="0" t="0" r="0" b="0"/>
                      <wp:docPr id="4" name="Прямоугольник 71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RUlQMAAPY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wsgRUlQMAAPYGAAAOAAAA&#10;AAAAAAAAAAAAAC4CAABkcnMvZTJvRG9jLnhtbFBLAQItABQABgAIAAAAIQASuwWb3AAAAAMBAAAP&#10;AAAAAAAAAAAAAAAAAO8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приобретения компьютерного и периферийного оборудования, средств коммуникации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максимальным сроком полезного использования и составляет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 лет.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F2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21CBEDA" wp14:editId="43D272FC">
                      <wp:extent cx="104775" cy="219075"/>
                      <wp:effectExtent l="0" t="0" r="0" b="0"/>
                      <wp:docPr id="3" name="Прямоугольник 72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X9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SNKSlbgivQvzfPmR32tb5sz/bu+1X81P+gb&#10;famvyKBH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6V+F/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(отдел ВМР, ГО и ЧС)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работников,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работников, не отнесенные к высшей группе должностей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работников, должность руководителя МУ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 структурное 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1,3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Конференцсистема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одного работника </w:t>
            </w: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Высшая группа должностей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1,3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10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ПМР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Flash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</w:t>
            </w: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DVD</w:t>
            </w: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должностей, должность руководителя МУ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в расчете на 1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должности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группа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единиц</w:t>
            </w: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ПМР,</w:t>
            </w:r>
          </w:p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ЦОФ ОМСУ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замещающее муниципальную должность, Высшая группа должностей работников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ЦОФ ОМСУ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3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60"/>
        <w:gridCol w:w="2349"/>
        <w:gridCol w:w="1350"/>
        <w:gridCol w:w="1615"/>
        <w:gridCol w:w="1360"/>
        <w:gridCol w:w="2111"/>
      </w:tblGrid>
      <w:tr w:rsidR="00E47F25" w:rsidRPr="00E47F25" w:rsidTr="00E47F25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 приобретения за 1 штуку, не более (руб.)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должностного лица, замещающего муниципальную должность: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E47F25">
              <w:rPr>
                <w:rFonts w:ascii="Times New Roman" w:eastAsia="Calibri" w:hAnsi="Times New Roman" w:cs="Times New Roman"/>
              </w:rPr>
              <w:t xml:space="preserve"> 1 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rPr>
                <w:rFonts w:ascii="Times New Roman" w:eastAsia="Calibri" w:hAnsi="Times New Roman" w:cs="Times New Roman"/>
              </w:rPr>
            </w:pPr>
            <w:r w:rsidRPr="00E47F25">
              <w:rPr>
                <w:rFonts w:ascii="Times New Roman" w:eastAsia="Calibri" w:hAnsi="Times New Roman" w:cs="Times New Roman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должностного лица, замещающего муниципальную должность: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металлический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(рабочий, угловой, криволинейный, письменный,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одно-тумбовый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 (закрытый, и (или) со стеклом, и (или) комбинированный, и (или) шкаф-витрина, и (или) стеллаж открытый)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мультифактура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ламбрикен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мультифактурные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для отдела 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ЗАГС: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(закрытый, и (или) со стеклом, и (или)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комбинированный, и (или) шкаф-витрина, 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9160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Фойе, коридоры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Банкетки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</w:tbl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нормативными правовыми актами Российской Федерации.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4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системами кондиционирования структурных подразделений Администрации Первомайского муниципального района и подведомственных ей муниципальных казенных учреждений</w:t>
      </w: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92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E47F25" w:rsidRPr="00E47F25" w:rsidTr="00E47F25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оборудования, средств коммуникации, ед.</w:t>
            </w:r>
            <w:r w:rsidRPr="00E47F2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B91F374" wp14:editId="2935950A">
                      <wp:extent cx="104775" cy="219075"/>
                      <wp:effectExtent l="0" t="0" r="0" b="0"/>
                      <wp:docPr id="2" name="Прямоугольник 73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GxlgMAAPY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kBLRsZYDAAD2BgAADgAA&#10;AAAAAAAAAAAAAAAuAgAAZHJzL2Uyb0RvYy54bWxQSwECLQAUAAYACAAAACEAErsFm9wAAAADAQAA&#10;DwAAAAAAAAAAAAAAAADw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</w:t>
            </w:r>
            <w:r w:rsidRPr="00E47F2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A369B1" wp14:editId="231A629A">
                      <wp:extent cx="104775" cy="219075"/>
                      <wp:effectExtent l="0" t="0" r="0" b="0"/>
                      <wp:docPr id="1" name="Прямоугольник 74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szHDykgMAAPYGAAAOAAAAAAAA&#10;AAAAAAAAAC4CAABkcnMvZTJvRG9jLnhtbFBLAQItABQABgAIAAAAIQASuwWb3AAAAAMBAAAPAAAA&#10;AAAAAAAAAAAAAOw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E47F25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должности работников </w:t>
            </w:r>
          </w:p>
        </w:tc>
      </w:tr>
    </w:tbl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5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4"/>
        <w:gridCol w:w="4308"/>
        <w:gridCol w:w="1963"/>
        <w:gridCol w:w="2290"/>
      </w:tblGrid>
      <w:tr w:rsidR="00E47F25" w:rsidRPr="00E47F25" w:rsidTr="00E47F25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техника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Керхер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Минисистема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E47F25" w:rsidRPr="00E47F25" w:rsidTr="00E47F25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Термопот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Электрозамок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(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файнарт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</w:tr>
    </w:tbl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6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319"/>
        <w:gridCol w:w="1249"/>
        <w:gridCol w:w="1549"/>
        <w:gridCol w:w="1909"/>
        <w:gridCol w:w="1760"/>
      </w:tblGrid>
      <w:tr w:rsidR="00E47F25" w:rsidRPr="00E47F25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для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ламинирования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фото формата А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цветной печати формата А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цветная формата А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дизайнерская формата А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7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3569"/>
        <w:gridCol w:w="1580"/>
        <w:gridCol w:w="2010"/>
        <w:gridCol w:w="1627"/>
      </w:tblGrid>
      <w:tr w:rsidR="00E47F25" w:rsidRPr="00E47F25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год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60 л. (20 шт. в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для мусора 30 л. (35  шт. в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чистки труб (1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Смазка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8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E47F25" w:rsidRPr="00E47F25" w:rsidRDefault="00E47F25" w:rsidP="00E47F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обеспечения функций Администрации Первомайского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материальных запасов для нужд гражданской обороны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59"/>
        <w:gridCol w:w="2296"/>
        <w:gridCol w:w="96"/>
        <w:gridCol w:w="954"/>
        <w:gridCol w:w="1820"/>
        <w:gridCol w:w="1095"/>
        <w:gridCol w:w="1264"/>
        <w:gridCol w:w="1261"/>
      </w:tblGrid>
      <w:tr w:rsidR="00E47F25" w:rsidRPr="00E47F25" w:rsidTr="00E47F25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7F25" w:rsidRPr="00E47F25" w:rsidRDefault="00E47F25" w:rsidP="00E47F2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ливаемая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штуку не более (руб.)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патрон к </w:t>
            </w: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противогазу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расчета</w:t>
            </w:r>
            <w:proofErr w:type="gramEnd"/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</w:tr>
      <w:tr w:rsidR="00E47F25" w:rsidRPr="00E47F25" w:rsidTr="00E47F25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химической разведки в комплекте, типа </w:t>
            </w: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E47F25" w:rsidRPr="00E47F25" w:rsidRDefault="00E47F25" w:rsidP="00E4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 </w:t>
            </w:r>
          </w:p>
        </w:tc>
      </w:tr>
    </w:tbl>
    <w:p w:rsidR="00E47F25" w:rsidRPr="00E47F25" w:rsidRDefault="00E47F25" w:rsidP="00E4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05.02.2018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13.07.2016  № 404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цены товаров, работ, услуг на обеспечение функций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муниципального района и подведомственных ей муниципальных казенных учреждений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затраты на информационно-коммуникационные технологии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абонентскую плату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116"/>
        <w:gridCol w:w="2297"/>
        <w:gridCol w:w="2231"/>
        <w:gridCol w:w="2368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абонентская плата за индивидуальную абонентскую линию (руб.)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Ежемесячная плата за пользование парой (прямого провода свыше 500 м), руб.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895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повременную оплату местных, междугородних и международных телефонных соединений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672"/>
        <w:gridCol w:w="2256"/>
        <w:gridCol w:w="2156"/>
        <w:gridCol w:w="1928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минуты разговора при международных телефонных соединениях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Все группы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сеть «Интернет» и услуги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4947"/>
        <w:gridCol w:w="4065"/>
      </w:tblGrid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Месячная цена аренды канала передачи данных сети «Интернет» (руб.)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ADSL 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до 1792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Кбат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единицы оборудования в год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35000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справочно-правовых систем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4237"/>
        <w:gridCol w:w="4775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сопровождения справочно-правовой системы, определяемая согласно перечню работ по сопровождению справочно-правовых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Справочной системы «Консультант-плюс»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18000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 сопровождению и приобретению иного программного обеспечения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810"/>
        <w:gridCol w:w="2686"/>
        <w:gridCol w:w="2515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сопровождения 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 xml:space="preserve">Цена простых 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Услуги по сопровождению программного продукта «1С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:Б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ухгалтерия»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Сопровождение (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техническая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информационная поддержка) официального  сайта МО Первомайский муниципальный район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Годовой доступ к ресурсам портала 44-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и 223-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onlain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7</w:t>
            </w: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Простая (неисключительная) лицензия на программное обеспечение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СбиС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«Электронный документооборот»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5500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Обслуживание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Обновление программного обеспечения «ГРАНД-Смета»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3818"/>
        <w:gridCol w:w="5194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единицы простой (неисключительной) лицензии на использование программного 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обеспечения по защите информации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1250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Электронно-цифровая  подпись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приобретение материальных запасов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других запасных частей для вычислительной техники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для вычислительной техники, (руб.)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 xml:space="preserve">HDMI 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Аккумулятор для </w:t>
            </w: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UPS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1300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Жесткий диск 500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3000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Оперативная память 4 Гб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2500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Термопаста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Термоклей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700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Привод внешний </w:t>
            </w: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2500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Внешний </w:t>
            </w: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2800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7000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350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Кабель силовой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Коннектор </w:t>
            </w: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RG45/RG11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5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17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Бухта кабеля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3500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Патч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-корд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90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Провод для К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V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800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Плата материнская для АТС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36000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Узел барабана </w:t>
            </w: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Kyocera M2035DN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6000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приобретение магнитных, электронных и оптических носителей информации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носителя информации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носителя информации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Флеш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Носитель информации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val="en-US" w:eastAsia="ru-RU"/>
              </w:rPr>
              <w:t>eToken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расходного материала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картриджи к принтерам, МФУ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600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Тонер в копировальный аппарат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запасной части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Барабан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Хвостовик к принтеру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оплату услуг почтовой связи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почтовых отправлений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одной единицы почтового отправления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простого письма</w:t>
            </w:r>
          </w:p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25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Пересылка заказного письма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70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теплового узла, в том числе на подготовку отопительной системы к зимнему сезону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услуги  в расчете на 1 кв. метр площади административных </w:t>
            </w: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помещений, для отопления которых используется тепловой узел, в год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и текущий ремонт теплового узла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13,61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31,49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Проверка теплосчетчика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18,90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Наименование технического обслуживания и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кондиционеров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5000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Заправка кондиционеров фреоном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техническое обслуживание и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-профилактического ремонта одного </w:t>
            </w: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извещателя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в год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4150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вывоз твердых бытовых отходов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вывоза 1 куб. метра твердых бытовых отходов (руб.)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345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системы контроля управления доступом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8"/>
        <w:gridCol w:w="3184"/>
      </w:tblGrid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45600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сервисное обслуживание систем видеонаблюдения и оповещения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5684"/>
        <w:gridCol w:w="3179"/>
      </w:tblGrid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сервисного обслуживания в год (руб.)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системы видеонаблюдения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18000</w:t>
            </w:r>
          </w:p>
        </w:tc>
      </w:tr>
      <w:tr w:rsidR="00E47F25" w:rsidRPr="00E47F25" w:rsidTr="00E47F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Сервисное обслуживание  автономной системы оповещения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90 000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Затраты на проведение </w:t>
      </w:r>
      <w:proofErr w:type="spellStart"/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предрейсового</w:t>
      </w:r>
      <w:proofErr w:type="spellEnd"/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</w:t>
      </w:r>
      <w:proofErr w:type="spellStart"/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послерейсового</w:t>
      </w:r>
      <w:proofErr w:type="spellEnd"/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осмотра водителей транспортных средств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цены на проведение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одного осмотра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проведение диспансеризации работников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проведение диспансеризации работников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7"/>
        <w:gridCol w:w="3185"/>
      </w:tblGrid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проведения диспансеризации в расчете на одного работника (руб.)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Диспансеризация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2500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бланочной продукции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бланочной продукции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30"/>
        <w:gridCol w:w="3182"/>
      </w:tblGrid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бланка (руб.)</w:t>
            </w:r>
          </w:p>
        </w:tc>
      </w:tr>
      <w:tr w:rsidR="00E47F25" w:rsidRPr="00E47F25" w:rsidTr="00E47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Бланки «Карта маршрутов регулярных перевозок»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80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Затраты на приобретение горюче-смазочных материалов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горюче-смазочных материалов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9"/>
        <w:gridCol w:w="3183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Марка, модель транспортного средства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одного литра горюче-смазочного материала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Все марки, модели </w:t>
            </w:r>
          </w:p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транспортных средств</w:t>
            </w:r>
          </w:p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val="en-US" w:eastAsia="ru-RU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40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23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цены на приобретение образовательных услуг по профессиональной подготовке и повышению квалификации</w:t>
      </w:r>
    </w:p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826"/>
        <w:gridCol w:w="3186"/>
      </w:tblGrid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п</w:t>
            </w:r>
            <w:proofErr w:type="gramEnd"/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Цена обучения одного работника/группы работников  (руб.)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15000 (на одного работника)</w:t>
            </w:r>
          </w:p>
        </w:tc>
      </w:tr>
      <w:tr w:rsidR="00E47F25" w:rsidRPr="00E47F25" w:rsidTr="00E4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Семинары по изменениям законодательства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25" w:rsidRPr="00E47F25" w:rsidRDefault="00E47F25" w:rsidP="00E47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E47F25">
              <w:rPr>
                <w:rFonts w:ascii="Calibri" w:eastAsia="Calibri" w:hAnsi="Calibri"/>
                <w:sz w:val="24"/>
                <w:szCs w:val="24"/>
                <w:lang w:eastAsia="ru-RU"/>
              </w:rPr>
              <w:t>30000 (на группу работников)</w:t>
            </w:r>
          </w:p>
        </w:tc>
      </w:tr>
    </w:tbl>
    <w:p w:rsidR="00E47F25" w:rsidRPr="00E47F25" w:rsidRDefault="00E47F25" w:rsidP="00E47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F25" w:rsidRPr="00E4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F"/>
    <w:rsid w:val="0024692C"/>
    <w:rsid w:val="004C5308"/>
    <w:rsid w:val="005901BF"/>
    <w:rsid w:val="00E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7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F25"/>
  </w:style>
  <w:style w:type="character" w:styleId="a3">
    <w:name w:val="Hyperlink"/>
    <w:basedOn w:val="a0"/>
    <w:uiPriority w:val="99"/>
    <w:semiHidden/>
    <w:unhideWhenUsed/>
    <w:rsid w:val="00E47F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F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7F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7F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qFormat/>
    <w:rsid w:val="00E47F25"/>
    <w:pPr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47F2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7F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7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7F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7F25"/>
  </w:style>
  <w:style w:type="character" w:styleId="a3">
    <w:name w:val="Hyperlink"/>
    <w:basedOn w:val="a0"/>
    <w:uiPriority w:val="99"/>
    <w:semiHidden/>
    <w:unhideWhenUsed/>
    <w:rsid w:val="00E47F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F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7F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47F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7F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qFormat/>
    <w:rsid w:val="00E47F25"/>
    <w:pPr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47F2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7F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47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7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E4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5738</Words>
  <Characters>32713</Characters>
  <Application>Microsoft Office Word</Application>
  <DocSecurity>0</DocSecurity>
  <Lines>272</Lines>
  <Paragraphs>76</Paragraphs>
  <ScaleCrop>false</ScaleCrop>
  <Company/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2018-02-05T08:54:00Z</dcterms:created>
  <dcterms:modified xsi:type="dcterms:W3CDTF">2018-02-05T08:56:00Z</dcterms:modified>
</cp:coreProperties>
</file>