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E" w:rsidRPr="006712F6" w:rsidRDefault="00755F0E" w:rsidP="00755F0E">
      <w:pPr>
        <w:rPr>
          <w:sz w:val="24"/>
        </w:rPr>
      </w:pPr>
    </w:p>
    <w:tbl>
      <w:tblPr>
        <w:tblW w:w="0" w:type="auto"/>
        <w:tblLook w:val="01E0"/>
      </w:tblPr>
      <w:tblGrid>
        <w:gridCol w:w="4608"/>
        <w:gridCol w:w="4887"/>
      </w:tblGrid>
      <w:tr w:rsidR="00C026BF" w:rsidRPr="006B2C7D" w:rsidTr="003D11BE">
        <w:tc>
          <w:tcPr>
            <w:tcW w:w="4608" w:type="dxa"/>
          </w:tcPr>
          <w:p w:rsidR="00C026BF" w:rsidRPr="004919C5" w:rsidRDefault="00C026BF" w:rsidP="003D11BE">
            <w:pPr>
              <w:rPr>
                <w:sz w:val="22"/>
                <w:szCs w:val="24"/>
              </w:rPr>
            </w:pPr>
          </w:p>
        </w:tc>
        <w:tc>
          <w:tcPr>
            <w:tcW w:w="4887" w:type="dxa"/>
          </w:tcPr>
          <w:p w:rsidR="00C026BF" w:rsidRPr="00274BA4" w:rsidRDefault="00C026BF" w:rsidP="003D11BE">
            <w:pPr>
              <w:ind w:left="-58"/>
              <w:jc w:val="right"/>
              <w:rPr>
                <w:sz w:val="24"/>
                <w:szCs w:val="24"/>
              </w:rPr>
            </w:pPr>
            <w:r w:rsidRPr="00274BA4">
              <w:rPr>
                <w:sz w:val="24"/>
                <w:szCs w:val="24"/>
              </w:rPr>
              <w:t>УТВЕРЖДЕНА</w:t>
            </w:r>
          </w:p>
          <w:p w:rsidR="00C026BF" w:rsidRPr="00274BA4" w:rsidRDefault="00C026BF" w:rsidP="003D11BE">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C026BF" w:rsidRPr="00274BA4" w:rsidRDefault="00C026BF" w:rsidP="003D11BE">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3374BA" w:rsidRDefault="00C026BF" w:rsidP="00256465">
            <w:pPr>
              <w:tabs>
                <w:tab w:val="left" w:pos="4606"/>
                <w:tab w:val="left" w:pos="4671"/>
                <w:tab w:val="left" w:pos="9360"/>
              </w:tabs>
              <w:ind w:left="-58"/>
              <w:jc w:val="right"/>
              <w:rPr>
                <w:sz w:val="24"/>
                <w:szCs w:val="24"/>
              </w:rPr>
            </w:pPr>
            <w:r w:rsidRPr="00274BA4">
              <w:rPr>
                <w:sz w:val="24"/>
                <w:szCs w:val="24"/>
              </w:rPr>
              <w:t xml:space="preserve"> </w:t>
            </w:r>
            <w:r w:rsidR="00256465">
              <w:rPr>
                <w:sz w:val="24"/>
                <w:szCs w:val="24"/>
              </w:rPr>
              <w:t xml:space="preserve">от 28.12.2016 </w:t>
            </w:r>
            <w:r w:rsidRPr="00274BA4">
              <w:rPr>
                <w:sz w:val="24"/>
                <w:szCs w:val="24"/>
              </w:rPr>
              <w:t xml:space="preserve">№ </w:t>
            </w:r>
            <w:r w:rsidR="00256465">
              <w:rPr>
                <w:sz w:val="24"/>
                <w:szCs w:val="24"/>
              </w:rPr>
              <w:t>712</w:t>
            </w:r>
          </w:p>
          <w:p w:rsidR="003374BA" w:rsidRPr="003374BA" w:rsidRDefault="003374BA" w:rsidP="003374BA">
            <w:pPr>
              <w:tabs>
                <w:tab w:val="left" w:pos="4606"/>
                <w:tab w:val="left" w:pos="4671"/>
                <w:tab w:val="left" w:pos="9360"/>
              </w:tabs>
              <w:ind w:left="-58"/>
              <w:jc w:val="right"/>
              <w:rPr>
                <w:sz w:val="24"/>
                <w:szCs w:val="24"/>
              </w:rPr>
            </w:pPr>
            <w:proofErr w:type="gramStart"/>
            <w:r w:rsidRPr="003374BA">
              <w:rPr>
                <w:sz w:val="24"/>
                <w:szCs w:val="24"/>
              </w:rPr>
              <w:t xml:space="preserve">(в ред. постановления Администрации </w:t>
            </w:r>
            <w:proofErr w:type="gramEnd"/>
          </w:p>
          <w:p w:rsidR="003374BA" w:rsidRPr="003374BA" w:rsidRDefault="003374BA" w:rsidP="003374BA">
            <w:pPr>
              <w:tabs>
                <w:tab w:val="left" w:pos="4606"/>
                <w:tab w:val="left" w:pos="4671"/>
                <w:tab w:val="left" w:pos="9360"/>
              </w:tabs>
              <w:ind w:left="-58"/>
              <w:jc w:val="right"/>
              <w:rPr>
                <w:sz w:val="24"/>
                <w:szCs w:val="24"/>
              </w:rPr>
            </w:pPr>
            <w:r w:rsidRPr="003374BA">
              <w:rPr>
                <w:sz w:val="24"/>
                <w:szCs w:val="24"/>
              </w:rPr>
              <w:t xml:space="preserve">Первомайского муниципального района </w:t>
            </w:r>
          </w:p>
          <w:p w:rsidR="003374BA" w:rsidRPr="003374BA" w:rsidRDefault="003374BA" w:rsidP="003374BA">
            <w:pPr>
              <w:tabs>
                <w:tab w:val="left" w:pos="4606"/>
                <w:tab w:val="left" w:pos="4671"/>
                <w:tab w:val="left" w:pos="9360"/>
              </w:tabs>
              <w:ind w:left="-58"/>
              <w:jc w:val="right"/>
              <w:rPr>
                <w:sz w:val="24"/>
                <w:szCs w:val="24"/>
              </w:rPr>
            </w:pPr>
            <w:r w:rsidRPr="003374BA">
              <w:rPr>
                <w:sz w:val="24"/>
                <w:szCs w:val="24"/>
              </w:rPr>
              <w:t xml:space="preserve">от  03.02.2016 № </w:t>
            </w:r>
            <w:r>
              <w:rPr>
                <w:sz w:val="24"/>
                <w:szCs w:val="24"/>
              </w:rPr>
              <w:t>41)</w:t>
            </w:r>
          </w:p>
          <w:p w:rsidR="00C026BF" w:rsidRPr="006B2C7D" w:rsidRDefault="00C026BF" w:rsidP="00256465">
            <w:pPr>
              <w:tabs>
                <w:tab w:val="left" w:pos="4606"/>
                <w:tab w:val="left" w:pos="4671"/>
                <w:tab w:val="left" w:pos="9360"/>
              </w:tabs>
              <w:ind w:left="-58"/>
              <w:jc w:val="right"/>
              <w:rPr>
                <w:sz w:val="24"/>
                <w:szCs w:val="24"/>
              </w:rPr>
            </w:pPr>
            <w:r>
              <w:rPr>
                <w:sz w:val="24"/>
                <w:szCs w:val="24"/>
              </w:rPr>
              <w:t xml:space="preserve">  </w:t>
            </w:r>
          </w:p>
        </w:tc>
      </w:tr>
      <w:tr w:rsidR="00755F0E" w:rsidRPr="006B2C7D" w:rsidTr="003D11BE">
        <w:tc>
          <w:tcPr>
            <w:tcW w:w="4608" w:type="dxa"/>
          </w:tcPr>
          <w:p w:rsidR="00755F0E" w:rsidRPr="004919C5" w:rsidRDefault="00755F0E" w:rsidP="003D11BE">
            <w:pPr>
              <w:rPr>
                <w:sz w:val="22"/>
                <w:szCs w:val="24"/>
              </w:rPr>
            </w:pPr>
          </w:p>
        </w:tc>
        <w:tc>
          <w:tcPr>
            <w:tcW w:w="4887" w:type="dxa"/>
          </w:tcPr>
          <w:p w:rsidR="00755F0E" w:rsidRDefault="00755F0E" w:rsidP="003D11BE">
            <w:pPr>
              <w:ind w:left="-58"/>
              <w:jc w:val="right"/>
              <w:rPr>
                <w:sz w:val="24"/>
                <w:szCs w:val="24"/>
              </w:rPr>
            </w:pPr>
          </w:p>
        </w:tc>
      </w:tr>
    </w:tbl>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2017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proofErr w:type="gramStart"/>
      <w:r w:rsidRPr="00274BA4">
        <w:rPr>
          <w:sz w:val="24"/>
          <w:szCs w:val="24"/>
        </w:rPr>
        <w:t>П</w:t>
      </w:r>
      <w:proofErr w:type="gramEnd"/>
      <w:r w:rsidRPr="00274BA4">
        <w:rPr>
          <w:sz w:val="24"/>
          <w:szCs w:val="24"/>
        </w:rPr>
        <w:t xml:space="preserve">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C2A7C">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201</w:t>
            </w:r>
            <w:r>
              <w:rPr>
                <w:sz w:val="24"/>
                <w:szCs w:val="24"/>
                <w:lang w:eastAsia="en-US"/>
              </w:rPr>
              <w:t>7</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Заместитель Главы Администрации по строительству и развитию инфраструктуры Марочкина И. В.</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C2A7C">
            <w:pPr>
              <w:keepNext/>
              <w:autoSpaceDE w:val="0"/>
              <w:autoSpaceDN w:val="0"/>
              <w:adjustRightInd w:val="0"/>
              <w:ind w:right="278"/>
              <w:jc w:val="both"/>
              <w:rPr>
                <w:sz w:val="24"/>
                <w:szCs w:val="24"/>
                <w:lang w:eastAsia="en-US"/>
              </w:rPr>
            </w:pPr>
            <w:r w:rsidRPr="00D2322D">
              <w:rPr>
                <w:sz w:val="24"/>
                <w:szCs w:val="24"/>
                <w:lang w:eastAsia="en-US"/>
              </w:rPr>
              <w:t>201</w:t>
            </w:r>
            <w:r>
              <w:rPr>
                <w:sz w:val="24"/>
                <w:szCs w:val="24"/>
                <w:lang w:eastAsia="en-US"/>
              </w:rPr>
              <w:t>7</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Цел</w:t>
            </w:r>
            <w:proofErr w:type="gramStart"/>
            <w:r w:rsidRPr="00274BA4">
              <w:rPr>
                <w:sz w:val="24"/>
                <w:szCs w:val="24"/>
              </w:rPr>
              <w:t>ь(</w:t>
            </w:r>
            <w:proofErr w:type="gramEnd"/>
            <w:r w:rsidRPr="00274BA4">
              <w:rPr>
                <w:sz w:val="24"/>
                <w:szCs w:val="24"/>
              </w:rPr>
              <w:t xml:space="preserve">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в т.ч.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DC2A7C">
            <w:pPr>
              <w:widowControl w:val="0"/>
              <w:autoSpaceDE w:val="0"/>
              <w:autoSpaceDN w:val="0"/>
              <w:adjustRightInd w:val="0"/>
              <w:jc w:val="center"/>
              <w:rPr>
                <w:sz w:val="24"/>
                <w:szCs w:val="24"/>
              </w:rPr>
            </w:pPr>
            <w:r w:rsidRPr="00274BA4">
              <w:rPr>
                <w:sz w:val="24"/>
                <w:szCs w:val="24"/>
              </w:rPr>
              <w:t>201</w:t>
            </w:r>
            <w:r>
              <w:rPr>
                <w:sz w:val="24"/>
                <w:szCs w:val="24"/>
              </w:rPr>
              <w:t>7</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DC2A7C" w:rsidP="00D02167">
            <w:pPr>
              <w:widowControl w:val="0"/>
              <w:autoSpaceDE w:val="0"/>
              <w:autoSpaceDN w:val="0"/>
              <w:adjustRightInd w:val="0"/>
              <w:jc w:val="center"/>
              <w:rPr>
                <w:spacing w:val="-20"/>
                <w:sz w:val="24"/>
                <w:szCs w:val="24"/>
              </w:rPr>
            </w:pPr>
            <w:r>
              <w:rPr>
                <w:spacing w:val="-20"/>
                <w:sz w:val="24"/>
                <w:szCs w:val="24"/>
              </w:rPr>
              <w:t>7</w:t>
            </w:r>
            <w:r w:rsidRPr="00AE0081">
              <w:rPr>
                <w:spacing w:val="-20"/>
                <w:sz w:val="24"/>
                <w:szCs w:val="24"/>
              </w:rPr>
              <w:t>47,320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7</w:t>
            </w:r>
            <w:r w:rsidRPr="00AE0081">
              <w:rPr>
                <w:spacing w:val="-20"/>
                <w:sz w:val="24"/>
                <w:szCs w:val="24"/>
              </w:rPr>
              <w:t>47,320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DC2A7C" w:rsidP="00D02167">
            <w:pPr>
              <w:widowControl w:val="0"/>
              <w:autoSpaceDE w:val="0"/>
              <w:autoSpaceDN w:val="0"/>
              <w:adjustRightInd w:val="0"/>
              <w:jc w:val="center"/>
              <w:rPr>
                <w:spacing w:val="-20"/>
                <w:sz w:val="24"/>
                <w:szCs w:val="24"/>
              </w:rPr>
            </w:pPr>
            <w:r>
              <w:rPr>
                <w:spacing w:val="-20"/>
                <w:sz w:val="24"/>
                <w:szCs w:val="24"/>
              </w:rPr>
              <w:t>7</w:t>
            </w:r>
            <w:r w:rsidRPr="00AE0081">
              <w:rPr>
                <w:spacing w:val="-20"/>
                <w:sz w:val="24"/>
                <w:szCs w:val="24"/>
              </w:rPr>
              <w:t>47,320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7</w:t>
            </w:r>
            <w:r w:rsidRPr="00AE0081">
              <w:rPr>
                <w:spacing w:val="-20"/>
                <w:sz w:val="24"/>
                <w:szCs w:val="24"/>
              </w:rPr>
              <w:t>47,320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lastRenderedPageBreak/>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proofErr w:type="spellStart"/>
            <w:r w:rsidRPr="00274BA4">
              <w:rPr>
                <w:sz w:val="24"/>
                <w:szCs w:val="24"/>
              </w:rPr>
              <w:t>pervomayadm.ru</w:t>
            </w:r>
            <w:proofErr w:type="spellEnd"/>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результаты (по состоянию на 01.01.2016):</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26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 xml:space="preserve">политики администрации Первомайского </w:t>
      </w:r>
      <w:proofErr w:type="gramStart"/>
      <w:r w:rsidR="00917D43">
        <w:rPr>
          <w:b/>
          <w:spacing w:val="-4"/>
          <w:sz w:val="24"/>
          <w:szCs w:val="24"/>
        </w:rPr>
        <w:t>муниципального</w:t>
      </w:r>
      <w:proofErr w:type="gramEnd"/>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w:t>
      </w:r>
      <w:r w:rsidRPr="00274BA4">
        <w:rPr>
          <w:sz w:val="24"/>
          <w:szCs w:val="24"/>
        </w:rPr>
        <w:lastRenderedPageBreak/>
        <w:t xml:space="preserve">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42"/>
        <w:gridCol w:w="1700"/>
        <w:gridCol w:w="1417"/>
        <w:gridCol w:w="1702"/>
        <w:gridCol w:w="173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базовое</w:t>
            </w:r>
          </w:p>
          <w:p w:rsidR="002672E1" w:rsidRPr="00D33B71" w:rsidRDefault="002672E1" w:rsidP="00B01974">
            <w:pPr>
              <w:widowControl w:val="0"/>
              <w:autoSpaceDE w:val="0"/>
              <w:autoSpaceDN w:val="0"/>
              <w:adjustRightInd w:val="0"/>
              <w:jc w:val="center"/>
              <w:rPr>
                <w:sz w:val="24"/>
                <w:szCs w:val="24"/>
              </w:rPr>
            </w:pPr>
            <w:r w:rsidRPr="00D33B71">
              <w:rPr>
                <w:sz w:val="24"/>
                <w:szCs w:val="24"/>
              </w:rPr>
              <w:t>значение</w:t>
            </w:r>
          </w:p>
          <w:p w:rsidR="002672E1" w:rsidRPr="00D33B71" w:rsidRDefault="002672E1" w:rsidP="00B01974">
            <w:pPr>
              <w:widowControl w:val="0"/>
              <w:autoSpaceDE w:val="0"/>
              <w:autoSpaceDN w:val="0"/>
              <w:adjustRightInd w:val="0"/>
              <w:jc w:val="center"/>
              <w:rPr>
                <w:sz w:val="24"/>
                <w:szCs w:val="24"/>
              </w:rPr>
            </w:pPr>
            <w:r w:rsidRPr="00D33B71">
              <w:rPr>
                <w:sz w:val="24"/>
                <w:szCs w:val="24"/>
              </w:rPr>
              <w:t>(201</w:t>
            </w:r>
            <w:r>
              <w:rPr>
                <w:sz w:val="24"/>
                <w:szCs w:val="24"/>
              </w:rPr>
              <w:t>5</w:t>
            </w:r>
            <w:r w:rsidRPr="00D33B71">
              <w:rPr>
                <w:sz w:val="24"/>
                <w:szCs w:val="24"/>
              </w:rPr>
              <w:t xml:space="preserve"> г.)</w:t>
            </w:r>
          </w:p>
        </w:tc>
        <w:tc>
          <w:tcPr>
            <w:tcW w:w="913"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плановое значение</w:t>
            </w:r>
          </w:p>
          <w:p w:rsidR="002672E1" w:rsidRPr="00D33B71" w:rsidRDefault="002672E1" w:rsidP="00B01974">
            <w:pPr>
              <w:widowControl w:val="0"/>
              <w:autoSpaceDE w:val="0"/>
              <w:autoSpaceDN w:val="0"/>
              <w:adjustRightInd w:val="0"/>
              <w:jc w:val="center"/>
              <w:rPr>
                <w:sz w:val="24"/>
                <w:szCs w:val="24"/>
              </w:rPr>
            </w:pPr>
            <w:r w:rsidRPr="00D33B71">
              <w:rPr>
                <w:sz w:val="24"/>
                <w:szCs w:val="24"/>
              </w:rPr>
              <w:t>201</w:t>
            </w:r>
            <w:r>
              <w:rPr>
                <w:sz w:val="24"/>
                <w:szCs w:val="24"/>
              </w:rPr>
              <w:t>7</w:t>
            </w:r>
            <w:r w:rsidRPr="00D33B71">
              <w:rPr>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 </w:t>
            </w:r>
            <w:proofErr w:type="spellStart"/>
            <w:r w:rsidRPr="00D33B71">
              <w:rPr>
                <w:sz w:val="24"/>
                <w:szCs w:val="24"/>
              </w:rPr>
              <w:t>у.</w:t>
            </w:r>
            <w:proofErr w:type="gramStart"/>
            <w:r w:rsidRPr="00D33B71">
              <w:rPr>
                <w:sz w:val="24"/>
                <w:szCs w:val="24"/>
              </w:rPr>
              <w:t>т</w:t>
            </w:r>
            <w:proofErr w:type="spellEnd"/>
            <w:proofErr w:type="gram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Pr>
                <w:sz w:val="24"/>
                <w:szCs w:val="24"/>
              </w:rPr>
              <w:t>15,9</w:t>
            </w:r>
          </w:p>
        </w:tc>
        <w:tc>
          <w:tcPr>
            <w:tcW w:w="913" w:type="pct"/>
            <w:tcBorders>
              <w:top w:val="single" w:sz="4" w:space="0" w:color="auto"/>
              <w:left w:val="single" w:sz="4" w:space="0" w:color="auto"/>
              <w:bottom w:val="single" w:sz="4" w:space="0" w:color="auto"/>
              <w:right w:val="single" w:sz="4" w:space="0" w:color="auto"/>
            </w:tcBorders>
          </w:tcPr>
          <w:p w:rsidR="002672E1" w:rsidRDefault="002672E1" w:rsidP="002672E1">
            <w:pPr>
              <w:widowControl w:val="0"/>
              <w:autoSpaceDE w:val="0"/>
              <w:autoSpaceDN w:val="0"/>
              <w:adjustRightInd w:val="0"/>
              <w:jc w:val="center"/>
              <w:rPr>
                <w:sz w:val="24"/>
                <w:szCs w:val="24"/>
              </w:rPr>
            </w:pPr>
            <w:r>
              <w:rPr>
                <w:sz w:val="24"/>
                <w:szCs w:val="24"/>
              </w:rPr>
              <w:t>16,3</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201</w:t>
      </w:r>
      <w:r w:rsidR="00560C5C">
        <w:rPr>
          <w:sz w:val="24"/>
          <w:szCs w:val="24"/>
        </w:rPr>
        <w:t>7</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proofErr w:type="gramStart"/>
      <w:r>
        <w:rPr>
          <w:b/>
          <w:sz w:val="24"/>
          <w:szCs w:val="24"/>
          <w:lang w:val="en-US"/>
        </w:rPr>
        <w:t>IV</w:t>
      </w:r>
      <w:r>
        <w:rPr>
          <w:b/>
          <w:sz w:val="24"/>
          <w:szCs w:val="24"/>
        </w:rPr>
        <w:t>.Х</w:t>
      </w:r>
      <w:r w:rsidRPr="0056657B">
        <w:rPr>
          <w:b/>
          <w:sz w:val="24"/>
          <w:szCs w:val="24"/>
        </w:rPr>
        <w:t>арактеристика мероприятий муниципальной программы.</w:t>
      </w:r>
      <w:proofErr w:type="gramEnd"/>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proofErr w:type="gramStart"/>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roofErr w:type="gramEnd"/>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lastRenderedPageBreak/>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201</w:t>
      </w:r>
      <w:r>
        <w:rPr>
          <w:b/>
          <w:sz w:val="24"/>
          <w:szCs w:val="24"/>
        </w:rPr>
        <w:t>7</w:t>
      </w:r>
      <w:r w:rsidR="00560C5C">
        <w:rPr>
          <w:b/>
          <w:sz w:val="24"/>
          <w:szCs w:val="24"/>
        </w:rPr>
        <w:t xml:space="preserve"> </w:t>
      </w:r>
      <w:r w:rsidRPr="00133AF8">
        <w:rPr>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2410"/>
        <w:gridCol w:w="2441"/>
      </w:tblGrid>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Наименование показателя</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Единица измерения</w:t>
            </w:r>
          </w:p>
        </w:tc>
        <w:tc>
          <w:tcPr>
            <w:tcW w:w="2410" w:type="dxa"/>
            <w:shd w:val="clear" w:color="auto" w:fill="auto"/>
          </w:tcPr>
          <w:p w:rsidR="0087291F" w:rsidRPr="001C1AD5" w:rsidRDefault="0087291F" w:rsidP="0087291F">
            <w:pPr>
              <w:widowControl w:val="0"/>
              <w:autoSpaceDE w:val="0"/>
              <w:autoSpaceDN w:val="0"/>
              <w:adjustRightInd w:val="0"/>
              <w:jc w:val="center"/>
              <w:rPr>
                <w:sz w:val="24"/>
                <w:szCs w:val="24"/>
              </w:rPr>
            </w:pPr>
            <w:r>
              <w:rPr>
                <w:sz w:val="24"/>
                <w:szCs w:val="24"/>
              </w:rPr>
              <w:t>Базовое значение 2015 г.</w:t>
            </w:r>
          </w:p>
        </w:tc>
        <w:tc>
          <w:tcPr>
            <w:tcW w:w="2441"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2017 год</w:t>
            </w:r>
          </w:p>
          <w:p w:rsidR="0087291F" w:rsidRPr="001C1AD5" w:rsidRDefault="0087291F" w:rsidP="00B01974">
            <w:pPr>
              <w:widowControl w:val="0"/>
              <w:autoSpaceDE w:val="0"/>
              <w:autoSpaceDN w:val="0"/>
              <w:adjustRightInd w:val="0"/>
              <w:jc w:val="center"/>
              <w:rPr>
                <w:sz w:val="24"/>
                <w:szCs w:val="24"/>
              </w:rPr>
            </w:pPr>
            <w:r>
              <w:rPr>
                <w:sz w:val="24"/>
                <w:szCs w:val="24"/>
              </w:rPr>
              <w:t>плановое</w:t>
            </w:r>
          </w:p>
        </w:tc>
      </w:tr>
      <w:tr w:rsidR="0087291F" w:rsidRPr="001C1AD5" w:rsidTr="0087291F">
        <w:tc>
          <w:tcPr>
            <w:tcW w:w="266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1</w:t>
            </w: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2</w:t>
            </w:r>
          </w:p>
        </w:tc>
        <w:tc>
          <w:tcPr>
            <w:tcW w:w="241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3</w:t>
            </w:r>
          </w:p>
        </w:tc>
        <w:tc>
          <w:tcPr>
            <w:tcW w:w="2441"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4</w:t>
            </w:r>
          </w:p>
        </w:tc>
      </w:tr>
      <w:tr w:rsidR="0087291F" w:rsidRPr="001C1AD5" w:rsidTr="0087291F">
        <w:trPr>
          <w:trHeight w:val="911"/>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топлива</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тыс.т.у</w:t>
            </w:r>
            <w:proofErr w:type="gramStart"/>
            <w:r>
              <w:rPr>
                <w:sz w:val="24"/>
                <w:szCs w:val="24"/>
              </w:rPr>
              <w:t>.т</w:t>
            </w:r>
            <w:proofErr w:type="spellEnd"/>
            <w:proofErr w:type="gramEnd"/>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87291F">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0,14</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1</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электрической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.к</w:t>
            </w:r>
            <w:proofErr w:type="gramEnd"/>
            <w:r>
              <w:rPr>
                <w:sz w:val="24"/>
                <w:szCs w:val="24"/>
              </w:rPr>
              <w:t>Вт/ч</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15,2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тепловой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.Г</w:t>
            </w:r>
            <w:proofErr w:type="gramEnd"/>
            <w:r>
              <w:rPr>
                <w:sz w:val="24"/>
                <w:szCs w:val="24"/>
              </w:rPr>
              <w:t>кал</w:t>
            </w:r>
          </w:p>
          <w:p w:rsidR="0087291F" w:rsidRDefault="0087291F" w:rsidP="00B01974">
            <w:pPr>
              <w:widowControl w:val="0"/>
              <w:autoSpaceDE w:val="0"/>
              <w:autoSpaceDN w:val="0"/>
              <w:adjustRightInd w:val="0"/>
              <w:jc w:val="center"/>
              <w:rPr>
                <w:sz w:val="24"/>
                <w:szCs w:val="24"/>
              </w:rPr>
            </w:pPr>
          </w:p>
          <w:p w:rsidR="0087291F" w:rsidRPr="001C1AD5" w:rsidRDefault="0087291F" w:rsidP="0087291F">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воды</w:t>
            </w: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.к</w:t>
            </w:r>
            <w:proofErr w:type="gramEnd"/>
            <w:r>
              <w:rPr>
                <w:sz w:val="24"/>
                <w:szCs w:val="24"/>
              </w:rPr>
              <w:t>уб.м</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201</w:t>
      </w:r>
      <w:r w:rsidR="00C33BB9">
        <w:rPr>
          <w:sz w:val="24"/>
          <w:szCs w:val="24"/>
        </w:rPr>
        <w:t>7</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сокращение бюджетных расходов на тепл</w:t>
      </w:r>
      <w:proofErr w:type="gramStart"/>
      <w:r w:rsidRPr="00E12587">
        <w:t>о-</w:t>
      </w:r>
      <w:proofErr w:type="gramEnd"/>
      <w:r w:rsidRPr="00E12587">
        <w:t xml:space="preserve">, </w:t>
      </w:r>
      <w:proofErr w:type="spellStart"/>
      <w:r w:rsidRPr="00E12587">
        <w:t>электро</w:t>
      </w:r>
      <w:proofErr w:type="spellEnd"/>
      <w:r w:rsidRPr="00E12587">
        <w:t xml:space="preserve">-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201</w:t>
            </w:r>
            <w:r>
              <w:rPr>
                <w:sz w:val="24"/>
                <w:szCs w:val="24"/>
              </w:rPr>
              <w:t>7</w:t>
            </w:r>
            <w:r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C33BB9" w:rsidP="00B01974">
            <w:pPr>
              <w:widowControl w:val="0"/>
              <w:autoSpaceDE w:val="0"/>
              <w:autoSpaceDN w:val="0"/>
              <w:adjustRightInd w:val="0"/>
              <w:jc w:val="center"/>
              <w:rPr>
                <w:sz w:val="24"/>
                <w:szCs w:val="24"/>
                <w:highlight w:val="yellow"/>
              </w:rPr>
            </w:pPr>
            <w:r>
              <w:rPr>
                <w:sz w:val="24"/>
                <w:szCs w:val="24"/>
              </w:rPr>
              <w:t>7</w:t>
            </w:r>
            <w:r w:rsidRPr="00AE0081">
              <w:rPr>
                <w:sz w:val="24"/>
                <w:szCs w:val="24"/>
              </w:rPr>
              <w:t>47,320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7</w:t>
            </w:r>
            <w:r w:rsidRPr="00AE0081">
              <w:rPr>
                <w:sz w:val="24"/>
                <w:szCs w:val="24"/>
              </w:rPr>
              <w:t>47,320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lastRenderedPageBreak/>
              <w:t>Итого по муниципальной программе</w:t>
            </w:r>
          </w:p>
        </w:tc>
        <w:tc>
          <w:tcPr>
            <w:tcW w:w="1701" w:type="dxa"/>
            <w:shd w:val="clear" w:color="auto" w:fill="auto"/>
          </w:tcPr>
          <w:p w:rsidR="00C33BB9" w:rsidRPr="00D02167" w:rsidRDefault="00C33BB9" w:rsidP="00B01974">
            <w:pPr>
              <w:widowControl w:val="0"/>
              <w:autoSpaceDE w:val="0"/>
              <w:autoSpaceDN w:val="0"/>
              <w:adjustRightInd w:val="0"/>
              <w:jc w:val="center"/>
              <w:rPr>
                <w:sz w:val="24"/>
                <w:szCs w:val="24"/>
                <w:highlight w:val="yellow"/>
              </w:rPr>
            </w:pPr>
            <w:r>
              <w:rPr>
                <w:sz w:val="24"/>
                <w:szCs w:val="24"/>
              </w:rPr>
              <w:t>7</w:t>
            </w:r>
            <w:r w:rsidRPr="00AE0081">
              <w:rPr>
                <w:sz w:val="24"/>
                <w:szCs w:val="24"/>
              </w:rPr>
              <w:t>47,320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7</w:t>
            </w:r>
            <w:r w:rsidRPr="00AE0081">
              <w:rPr>
                <w:sz w:val="24"/>
                <w:szCs w:val="24"/>
              </w:rPr>
              <w:t>47,320</w:t>
            </w:r>
          </w:p>
        </w:tc>
      </w:tr>
    </w:tbl>
    <w:p w:rsidR="00560C5C" w:rsidRDefault="00560C5C"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6712F6">
          <w:headerReference w:type="even" r:id="rId10"/>
          <w:pgSz w:w="11906" w:h="16838"/>
          <w:pgMar w:top="709" w:right="926"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201</w:t>
      </w:r>
      <w:r w:rsidR="004D58B0" w:rsidRPr="00606A0B">
        <w:rPr>
          <w:b/>
          <w:sz w:val="24"/>
          <w:szCs w:val="24"/>
        </w:rPr>
        <w:t>7</w:t>
      </w:r>
      <w:r w:rsidR="000673BD" w:rsidRPr="00606A0B">
        <w:rPr>
          <w:b/>
          <w:sz w:val="24"/>
          <w:szCs w:val="24"/>
        </w:rPr>
        <w:t xml:space="preserve"> </w:t>
      </w:r>
      <w:r w:rsidRPr="00606A0B">
        <w:rPr>
          <w:b/>
          <w:sz w:val="24"/>
          <w:szCs w:val="24"/>
        </w:rPr>
        <w:t>год»</w:t>
      </w:r>
    </w:p>
    <w:tbl>
      <w:tblPr>
        <w:tblW w:w="14632" w:type="dxa"/>
        <w:tblInd w:w="93" w:type="dxa"/>
        <w:tblLook w:val="04A0"/>
      </w:tblPr>
      <w:tblGrid>
        <w:gridCol w:w="580"/>
        <w:gridCol w:w="4680"/>
        <w:gridCol w:w="3100"/>
        <w:gridCol w:w="2570"/>
        <w:gridCol w:w="1242"/>
        <w:gridCol w:w="1240"/>
        <w:gridCol w:w="1220"/>
      </w:tblGrid>
      <w:tr w:rsidR="0074106F" w:rsidRPr="0074106F" w:rsidTr="00D40F2C">
        <w:trPr>
          <w:trHeight w:val="6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 xml:space="preserve">№ </w:t>
            </w:r>
            <w:proofErr w:type="spellStart"/>
            <w:r w:rsidRPr="0074106F">
              <w:rPr>
                <w:b/>
                <w:bCs/>
                <w:color w:val="000000"/>
                <w:sz w:val="24"/>
                <w:szCs w:val="24"/>
              </w:rPr>
              <w:t>пп</w:t>
            </w:r>
            <w:proofErr w:type="spellEnd"/>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МП/подпрограмма/ мероприятие</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Цель, задачи подпрограммы</w:t>
            </w: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Ответственный исполнитель</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proofErr w:type="spellStart"/>
            <w:proofErr w:type="gramStart"/>
            <w:r w:rsidRPr="0074106F">
              <w:rPr>
                <w:b/>
                <w:bCs/>
                <w:color w:val="000000"/>
                <w:sz w:val="24"/>
                <w:szCs w:val="24"/>
              </w:rPr>
              <w:t>Источни-ки</w:t>
            </w:r>
            <w:proofErr w:type="spellEnd"/>
            <w:proofErr w:type="gramEnd"/>
            <w:r w:rsidRPr="0074106F">
              <w:rPr>
                <w:b/>
                <w:bCs/>
                <w:color w:val="000000"/>
                <w:sz w:val="24"/>
                <w:szCs w:val="24"/>
              </w:rPr>
              <w:t xml:space="preserve"> </w:t>
            </w:r>
            <w:proofErr w:type="spellStart"/>
            <w:r w:rsidRPr="0074106F">
              <w:rPr>
                <w:b/>
                <w:bCs/>
                <w:color w:val="000000"/>
                <w:sz w:val="24"/>
                <w:szCs w:val="24"/>
              </w:rPr>
              <w:t>финанси-рования</w:t>
            </w:r>
            <w:proofErr w:type="spellEnd"/>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Расходы (тыс. руб.), годы</w:t>
            </w:r>
          </w:p>
        </w:tc>
      </w:tr>
      <w:tr w:rsidR="0074106F" w:rsidRPr="0074106F" w:rsidTr="0074106F">
        <w:trPr>
          <w:trHeight w:val="52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b/>
                <w:bCs/>
                <w:color w:val="000000"/>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b/>
                <w:bCs/>
                <w:color w:val="000000"/>
                <w:sz w:val="24"/>
                <w:szCs w:val="24"/>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b/>
                <w:bCs/>
                <w:color w:val="00000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b/>
                <w:bCs/>
                <w:color w:val="000000"/>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b/>
                <w:bCs/>
                <w:color w:val="00000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2017</w:t>
            </w:r>
          </w:p>
        </w:tc>
        <w:tc>
          <w:tcPr>
            <w:tcW w:w="1220" w:type="dxa"/>
            <w:tcBorders>
              <w:top w:val="nil"/>
              <w:left w:val="nil"/>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Итого</w:t>
            </w:r>
          </w:p>
        </w:tc>
      </w:tr>
      <w:tr w:rsidR="0074106F" w:rsidRPr="0074106F" w:rsidTr="00D40F2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1</w:t>
            </w:r>
          </w:p>
        </w:tc>
        <w:tc>
          <w:tcPr>
            <w:tcW w:w="468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2</w:t>
            </w:r>
          </w:p>
        </w:tc>
        <w:tc>
          <w:tcPr>
            <w:tcW w:w="310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3</w:t>
            </w:r>
          </w:p>
        </w:tc>
        <w:tc>
          <w:tcPr>
            <w:tcW w:w="2570" w:type="dxa"/>
            <w:tcBorders>
              <w:top w:val="nil"/>
              <w:left w:val="nil"/>
              <w:bottom w:val="nil"/>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4</w:t>
            </w:r>
          </w:p>
        </w:tc>
        <w:tc>
          <w:tcPr>
            <w:tcW w:w="1242" w:type="dxa"/>
            <w:tcBorders>
              <w:top w:val="nil"/>
              <w:left w:val="nil"/>
              <w:bottom w:val="nil"/>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5</w:t>
            </w:r>
          </w:p>
        </w:tc>
        <w:tc>
          <w:tcPr>
            <w:tcW w:w="1240" w:type="dxa"/>
            <w:tcBorders>
              <w:top w:val="nil"/>
              <w:left w:val="nil"/>
              <w:bottom w:val="nil"/>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6</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9</w:t>
            </w:r>
          </w:p>
        </w:tc>
      </w:tr>
      <w:tr w:rsidR="0074106F" w:rsidRPr="0074106F" w:rsidTr="00D40F2C">
        <w:trPr>
          <w:trHeight w:val="53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 </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 xml:space="preserve">«Энергосбережение и повышение </w:t>
            </w:r>
            <w:proofErr w:type="spellStart"/>
            <w:r w:rsidRPr="0074106F">
              <w:rPr>
                <w:b/>
                <w:bCs/>
                <w:color w:val="000000"/>
                <w:sz w:val="24"/>
                <w:szCs w:val="24"/>
              </w:rPr>
              <w:t>энергоэффективности</w:t>
            </w:r>
            <w:proofErr w:type="spellEnd"/>
            <w:r w:rsidRPr="0074106F">
              <w:rPr>
                <w:b/>
                <w:bCs/>
                <w:color w:val="000000"/>
                <w:sz w:val="24"/>
                <w:szCs w:val="24"/>
              </w:rPr>
              <w:t xml:space="preserve"> в Первомайском муниципальном районе на 2017-2018 годы»</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2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06F" w:rsidRPr="0074106F" w:rsidRDefault="0074106F" w:rsidP="00D40F2C">
            <w:pPr>
              <w:jc w:val="center"/>
              <w:rPr>
                <w:color w:val="000000"/>
                <w:sz w:val="24"/>
                <w:szCs w:val="24"/>
              </w:rPr>
            </w:pPr>
            <w:r w:rsidRPr="0074106F">
              <w:rPr>
                <w:color w:val="000000"/>
                <w:sz w:val="24"/>
                <w:szCs w:val="24"/>
              </w:rPr>
              <w:t>Отдел строительства, архитектуры и развития инфраструктуры Администрации Первомайского МР</w:t>
            </w:r>
          </w:p>
        </w:tc>
        <w:tc>
          <w:tcPr>
            <w:tcW w:w="1242" w:type="dxa"/>
            <w:tcBorders>
              <w:top w:val="single" w:sz="4" w:space="0" w:color="auto"/>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Итого по МП</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747,320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747,320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747,320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747,320</w:t>
            </w:r>
          </w:p>
        </w:tc>
      </w:tr>
      <w:tr w:rsidR="0074106F" w:rsidRPr="0074106F" w:rsidTr="00D40F2C">
        <w:trPr>
          <w:trHeight w:val="270"/>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297"/>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b/>
                <w:bCs/>
                <w:color w:val="000000"/>
                <w:sz w:val="24"/>
                <w:szCs w:val="24"/>
              </w:rPr>
            </w:pP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106F" w:rsidRPr="0074106F" w:rsidRDefault="0074106F" w:rsidP="00D40F2C">
            <w:pPr>
              <w:jc w:val="center"/>
              <w:rPr>
                <w:color w:val="000000"/>
                <w:sz w:val="24"/>
                <w:szCs w:val="24"/>
              </w:rPr>
            </w:pPr>
            <w:r w:rsidRPr="0074106F">
              <w:rPr>
                <w:color w:val="000000"/>
                <w:sz w:val="24"/>
                <w:szCs w:val="24"/>
              </w:rPr>
              <w:t> </w:t>
            </w:r>
          </w:p>
        </w:tc>
        <w:tc>
          <w:tcPr>
            <w:tcW w:w="4680" w:type="dxa"/>
            <w:tcBorders>
              <w:top w:val="nil"/>
              <w:left w:val="nil"/>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Мероприятия:</w:t>
            </w:r>
          </w:p>
        </w:tc>
        <w:tc>
          <w:tcPr>
            <w:tcW w:w="3100" w:type="dxa"/>
            <w:tcBorders>
              <w:top w:val="nil"/>
              <w:left w:val="nil"/>
              <w:bottom w:val="single" w:sz="4" w:space="0" w:color="auto"/>
              <w:right w:val="single" w:sz="4" w:space="0" w:color="auto"/>
            </w:tcBorders>
            <w:shd w:val="clear" w:color="auto" w:fill="auto"/>
            <w:vAlign w:val="center"/>
            <w:hideMark/>
          </w:tcPr>
          <w:p w:rsidR="0074106F" w:rsidRPr="0074106F" w:rsidRDefault="0074106F" w:rsidP="00D40F2C">
            <w:pPr>
              <w:jc w:val="center"/>
              <w:rPr>
                <w:b/>
                <w:bCs/>
                <w:color w:val="000000"/>
                <w:sz w:val="24"/>
                <w:szCs w:val="24"/>
              </w:rPr>
            </w:pPr>
            <w:r w:rsidRPr="0074106F">
              <w:rPr>
                <w:b/>
                <w:bCs/>
                <w:color w:val="000000"/>
                <w:sz w:val="24"/>
                <w:szCs w:val="24"/>
              </w:rPr>
              <w:t>Задача:</w:t>
            </w:r>
          </w:p>
        </w:tc>
        <w:tc>
          <w:tcPr>
            <w:tcW w:w="6272" w:type="dxa"/>
            <w:gridSpan w:val="4"/>
            <w:tcBorders>
              <w:top w:val="single" w:sz="4" w:space="0" w:color="auto"/>
              <w:left w:val="nil"/>
              <w:bottom w:val="single" w:sz="4" w:space="0" w:color="auto"/>
              <w:right w:val="single" w:sz="4" w:space="0" w:color="000000"/>
            </w:tcBorders>
            <w:shd w:val="clear" w:color="auto" w:fill="auto"/>
            <w:vAlign w:val="center"/>
            <w:hideMark/>
          </w:tcPr>
          <w:p w:rsidR="0074106F" w:rsidRPr="0074106F" w:rsidRDefault="0074106F" w:rsidP="00D40F2C">
            <w:pPr>
              <w:jc w:val="center"/>
              <w:rPr>
                <w:color w:val="000000"/>
                <w:sz w:val="24"/>
                <w:szCs w:val="24"/>
              </w:rPr>
            </w:pPr>
            <w:r w:rsidRPr="0074106F">
              <w:rPr>
                <w:color w:val="000000"/>
                <w:sz w:val="24"/>
                <w:szCs w:val="24"/>
              </w:rPr>
              <w:t> </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1</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Установка приборов учета тепловой энергии (в том числе разработка ПСД).</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74106F">
              <w:rPr>
                <w:color w:val="000000"/>
                <w:sz w:val="24"/>
                <w:szCs w:val="24"/>
              </w:rPr>
              <w:br/>
              <w:t>экономия энергетических и тепловых ресурсов;</w:t>
            </w: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rFonts w:eastAsia="Times New Roman"/>
                <w:color w:val="000000"/>
                <w:sz w:val="24"/>
                <w:szCs w:val="24"/>
              </w:rPr>
              <w:t xml:space="preserve">ЦОФ ОМСУ </w:t>
            </w:r>
          </w:p>
          <w:p w:rsidR="0074106F" w:rsidRPr="0074106F" w:rsidRDefault="0074106F" w:rsidP="00D40F2C">
            <w:pPr>
              <w:jc w:val="center"/>
              <w:rPr>
                <w:color w:val="000000"/>
                <w:sz w:val="24"/>
                <w:szCs w:val="24"/>
              </w:rPr>
            </w:pPr>
            <w:r w:rsidRPr="0074106F">
              <w:rPr>
                <w:rFonts w:eastAsia="Times New Roman"/>
                <w:color w:val="000000"/>
                <w:sz w:val="24"/>
                <w:szCs w:val="24"/>
              </w:rPr>
              <w:t xml:space="preserve">Первомайского МР ЯО, </w:t>
            </w:r>
            <w:r w:rsidRPr="0074106F">
              <w:rPr>
                <w:color w:val="000000"/>
                <w:sz w:val="24"/>
                <w:szCs w:val="24"/>
              </w:rPr>
              <w:t xml:space="preserve">Отдел строительства, архитектуры и развития инфраструктуры Администрации Первомайского МР </w:t>
            </w: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621,320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621,320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000000" w:fill="FFFFFF"/>
            <w:noWrap/>
            <w:vAlign w:val="center"/>
            <w:hideMark/>
          </w:tcPr>
          <w:p w:rsidR="0074106F" w:rsidRPr="0074106F" w:rsidRDefault="0074106F" w:rsidP="00D40F2C">
            <w:pPr>
              <w:jc w:val="center"/>
              <w:rPr>
                <w:color w:val="000000"/>
                <w:sz w:val="24"/>
                <w:szCs w:val="24"/>
              </w:rPr>
            </w:pPr>
            <w:r w:rsidRPr="0074106F">
              <w:rPr>
                <w:color w:val="000000"/>
                <w:sz w:val="24"/>
                <w:szCs w:val="24"/>
              </w:rPr>
              <w:t>621,320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621,320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70"/>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2</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 xml:space="preserve">Актуализация схем теплоснабжения для населенных пунктов области при проведении мероприятий по энергосбережению и повышению эффективности теплоснабжения, в том числе по расходным обязательствам, недофинансированным в отчетном финансовом году </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val="restart"/>
            <w:tcBorders>
              <w:top w:val="single" w:sz="4" w:space="0" w:color="auto"/>
              <w:left w:val="single" w:sz="4" w:space="0" w:color="auto"/>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Отдел строительства, архитектуры и развития инфраструктуры Администрации Первомайского МР</w:t>
            </w: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126,000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126,000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126,000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126,000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74106F">
        <w:trPr>
          <w:trHeight w:val="819"/>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3</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 xml:space="preserve">Установление лимитов потребления энергетических  ресурсов для органов </w:t>
            </w:r>
            <w:r w:rsidRPr="0074106F">
              <w:rPr>
                <w:color w:val="000000"/>
                <w:sz w:val="24"/>
                <w:szCs w:val="24"/>
              </w:rPr>
              <w:lastRenderedPageBreak/>
              <w:t>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shd w:val="clear" w:color="auto" w:fill="auto"/>
            <w:vAlign w:val="center"/>
            <w:hideMark/>
          </w:tcPr>
          <w:p w:rsidR="0074106F" w:rsidRPr="0074106F" w:rsidRDefault="0074106F" w:rsidP="00D40F2C">
            <w:pPr>
              <w:rPr>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948"/>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4</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70"/>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single" w:sz="4" w:space="0" w:color="auto"/>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5</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Участие в семинарах, конференциях, совещаниях по вопросам энергосбережения</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shd w:val="clear" w:color="auto" w:fill="auto"/>
            <w:vAlign w:val="center"/>
            <w:hideMark/>
          </w:tcPr>
          <w:p w:rsidR="0074106F" w:rsidRPr="0074106F" w:rsidRDefault="0074106F" w:rsidP="00D40F2C">
            <w:pPr>
              <w:rPr>
                <w:color w:val="000000"/>
                <w:sz w:val="24"/>
                <w:szCs w:val="24"/>
              </w:rPr>
            </w:pPr>
          </w:p>
        </w:tc>
        <w:tc>
          <w:tcPr>
            <w:tcW w:w="1242" w:type="dxa"/>
            <w:tcBorders>
              <w:top w:val="single" w:sz="4" w:space="0" w:color="auto"/>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6</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single" w:sz="4" w:space="0" w:color="auto"/>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67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7</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 xml:space="preserve">Мониторинг и </w:t>
            </w:r>
            <w:proofErr w:type="gramStart"/>
            <w:r w:rsidRPr="0074106F">
              <w:rPr>
                <w:color w:val="000000"/>
                <w:sz w:val="24"/>
                <w:szCs w:val="24"/>
              </w:rPr>
              <w:t>контроль за</w:t>
            </w:r>
            <w:proofErr w:type="gramEnd"/>
            <w:r w:rsidRPr="0074106F">
              <w:rPr>
                <w:color w:val="000000"/>
                <w:sz w:val="24"/>
                <w:szCs w:val="24"/>
              </w:rPr>
              <w:t xml:space="preserve"> соблюдением лимитов потребления энергетических ресурсов в бюджетных учреждениях муниципального района</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single" w:sz="4" w:space="0" w:color="auto"/>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289"/>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nil"/>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8</w:t>
            </w:r>
          </w:p>
        </w:tc>
        <w:tc>
          <w:tcPr>
            <w:tcW w:w="4680" w:type="dxa"/>
            <w:vMerge w:val="restart"/>
            <w:tcBorders>
              <w:top w:val="nil"/>
              <w:left w:val="single" w:sz="4" w:space="0" w:color="auto"/>
              <w:bottom w:val="single" w:sz="4" w:space="0" w:color="auto"/>
              <w:right w:val="single" w:sz="4" w:space="0" w:color="auto"/>
            </w:tcBorders>
            <w:shd w:val="clear" w:color="auto" w:fill="auto"/>
            <w:hideMark/>
          </w:tcPr>
          <w:p w:rsidR="0074106F" w:rsidRPr="0074106F" w:rsidRDefault="0074106F" w:rsidP="00D40F2C">
            <w:pPr>
              <w:jc w:val="center"/>
              <w:rPr>
                <w:color w:val="000000"/>
                <w:sz w:val="24"/>
                <w:szCs w:val="24"/>
              </w:rPr>
            </w:pPr>
            <w:r w:rsidRPr="0074106F">
              <w:rPr>
                <w:color w:val="000000"/>
                <w:sz w:val="24"/>
                <w:szCs w:val="24"/>
              </w:rPr>
              <w:t>Пропаганда и обучение эффективному использованию энергетических ресурсов</w:t>
            </w: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single" w:sz="4" w:space="0" w:color="auto"/>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МБ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ОБ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ФБ</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r w:rsidR="0074106F" w:rsidRPr="0074106F" w:rsidTr="00D40F2C">
        <w:trPr>
          <w:trHeight w:val="315"/>
        </w:trPr>
        <w:tc>
          <w:tcPr>
            <w:tcW w:w="58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4680" w:type="dxa"/>
            <w:vMerge/>
            <w:tcBorders>
              <w:top w:val="nil"/>
              <w:left w:val="single" w:sz="4" w:space="0" w:color="auto"/>
              <w:bottom w:val="single" w:sz="4" w:space="0" w:color="auto"/>
              <w:right w:val="single" w:sz="4" w:space="0" w:color="auto"/>
            </w:tcBorders>
            <w:vAlign w:val="center"/>
            <w:hideMark/>
          </w:tcPr>
          <w:p w:rsidR="0074106F" w:rsidRPr="0074106F" w:rsidRDefault="0074106F" w:rsidP="00D40F2C">
            <w:pPr>
              <w:rPr>
                <w:color w:val="000000"/>
                <w:sz w:val="24"/>
                <w:szCs w:val="24"/>
              </w:rPr>
            </w:pPr>
          </w:p>
        </w:tc>
        <w:tc>
          <w:tcPr>
            <w:tcW w:w="3100" w:type="dxa"/>
            <w:vMerge/>
            <w:tcBorders>
              <w:top w:val="nil"/>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2570" w:type="dxa"/>
            <w:vMerge/>
            <w:tcBorders>
              <w:left w:val="single" w:sz="4" w:space="0" w:color="auto"/>
              <w:bottom w:val="single" w:sz="4" w:space="0" w:color="000000"/>
              <w:right w:val="single" w:sz="4" w:space="0" w:color="auto"/>
            </w:tcBorders>
            <w:vAlign w:val="center"/>
            <w:hideMark/>
          </w:tcPr>
          <w:p w:rsidR="0074106F" w:rsidRPr="0074106F" w:rsidRDefault="0074106F" w:rsidP="00D40F2C">
            <w:pPr>
              <w:rPr>
                <w:color w:val="000000"/>
                <w:sz w:val="24"/>
                <w:szCs w:val="24"/>
              </w:rPr>
            </w:pPr>
          </w:p>
        </w:tc>
        <w:tc>
          <w:tcPr>
            <w:tcW w:w="1242" w:type="dxa"/>
            <w:tcBorders>
              <w:top w:val="nil"/>
              <w:left w:val="nil"/>
              <w:bottom w:val="single" w:sz="4" w:space="0" w:color="auto"/>
              <w:right w:val="single" w:sz="4" w:space="0" w:color="auto"/>
            </w:tcBorders>
            <w:shd w:val="clear" w:color="auto" w:fill="auto"/>
            <w:hideMark/>
          </w:tcPr>
          <w:p w:rsidR="0074106F" w:rsidRPr="0074106F" w:rsidRDefault="0074106F" w:rsidP="00D40F2C">
            <w:pPr>
              <w:jc w:val="center"/>
              <w:rPr>
                <w:b/>
                <w:bCs/>
                <w:color w:val="000000"/>
                <w:sz w:val="24"/>
                <w:szCs w:val="24"/>
              </w:rPr>
            </w:pPr>
            <w:r w:rsidRPr="0074106F">
              <w:rPr>
                <w:b/>
                <w:bCs/>
                <w:color w:val="000000"/>
                <w:sz w:val="24"/>
                <w:szCs w:val="24"/>
              </w:rPr>
              <w:t>ВИ</w:t>
            </w:r>
          </w:p>
        </w:tc>
        <w:tc>
          <w:tcPr>
            <w:tcW w:w="124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color w:val="000000"/>
                <w:sz w:val="24"/>
                <w:szCs w:val="24"/>
              </w:rPr>
            </w:pPr>
            <w:r w:rsidRPr="0074106F">
              <w:rPr>
                <w:color w:val="000000"/>
                <w:sz w:val="24"/>
                <w:szCs w:val="24"/>
              </w:rPr>
              <w:t>0,000</w:t>
            </w:r>
          </w:p>
        </w:tc>
        <w:tc>
          <w:tcPr>
            <w:tcW w:w="1220" w:type="dxa"/>
            <w:tcBorders>
              <w:top w:val="nil"/>
              <w:left w:val="nil"/>
              <w:bottom w:val="single" w:sz="4" w:space="0" w:color="auto"/>
              <w:right w:val="single" w:sz="4" w:space="0" w:color="auto"/>
            </w:tcBorders>
            <w:shd w:val="clear" w:color="auto" w:fill="auto"/>
            <w:noWrap/>
            <w:vAlign w:val="center"/>
            <w:hideMark/>
          </w:tcPr>
          <w:p w:rsidR="0074106F" w:rsidRPr="0074106F" w:rsidRDefault="0074106F" w:rsidP="00D40F2C">
            <w:pPr>
              <w:jc w:val="center"/>
              <w:rPr>
                <w:b/>
                <w:bCs/>
                <w:color w:val="000000"/>
                <w:sz w:val="24"/>
                <w:szCs w:val="24"/>
              </w:rPr>
            </w:pPr>
            <w:r w:rsidRPr="0074106F">
              <w:rPr>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606A0B">
      <w:pPr>
        <w:rPr>
          <w:sz w:val="24"/>
        </w:rPr>
      </w:pPr>
    </w:p>
    <w:sectPr w:rsidR="008D6299" w:rsidRPr="006712F6" w:rsidSect="001E1629">
      <w:headerReference w:type="default" r:id="rId11"/>
      <w:pgSz w:w="11906" w:h="16838" w:code="9"/>
      <w:pgMar w:top="709" w:right="92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DC" w:rsidRDefault="006971DC">
      <w:r>
        <w:separator/>
      </w:r>
    </w:p>
  </w:endnote>
  <w:endnote w:type="continuationSeparator" w:id="0">
    <w:p w:rsidR="006971DC" w:rsidRDefault="00697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DC" w:rsidRDefault="006971DC">
      <w:r>
        <w:separator/>
      </w:r>
    </w:p>
  </w:footnote>
  <w:footnote w:type="continuationSeparator" w:id="0">
    <w:p w:rsidR="006971DC" w:rsidRDefault="00697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BF28E7" w:rsidP="00A02E48">
    <w:pPr>
      <w:pStyle w:val="ab"/>
      <w:framePr w:wrap="around" w:vAnchor="text" w:hAnchor="margin" w:xAlign="center" w:y="1"/>
      <w:rPr>
        <w:rStyle w:val="af3"/>
      </w:rPr>
    </w:pPr>
    <w:r>
      <w:rPr>
        <w:rStyle w:val="af3"/>
      </w:rPr>
      <w:fldChar w:fldCharType="begin"/>
    </w:r>
    <w:r w:rsidR="006F78DA">
      <w:rPr>
        <w:rStyle w:val="af3"/>
      </w:rPr>
      <w:instrText xml:space="preserve">PAGE  </w:instrText>
    </w:r>
    <w:r>
      <w:rPr>
        <w:rStyle w:val="af3"/>
      </w:rPr>
      <w:fldChar w:fldCharType="separate"/>
    </w:r>
    <w:r w:rsidR="006F78DA">
      <w:rPr>
        <w:rStyle w:val="af3"/>
        <w:noProof/>
      </w:rPr>
      <w:t>7</w:t>
    </w:r>
    <w:r>
      <w:rPr>
        <w:rStyle w:val="af3"/>
      </w:rPr>
      <w:fldChar w:fldCharType="end"/>
    </w:r>
  </w:p>
  <w:p w:rsidR="006F78DA" w:rsidRDefault="006F78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6F78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02E48"/>
    <w:rsid w:val="00000B5A"/>
    <w:rsid w:val="00002864"/>
    <w:rsid w:val="00010CBA"/>
    <w:rsid w:val="00013EC9"/>
    <w:rsid w:val="000241C8"/>
    <w:rsid w:val="00041D66"/>
    <w:rsid w:val="0004635A"/>
    <w:rsid w:val="00046C7A"/>
    <w:rsid w:val="000673BD"/>
    <w:rsid w:val="00067EE0"/>
    <w:rsid w:val="00082554"/>
    <w:rsid w:val="00084D9E"/>
    <w:rsid w:val="00090DC3"/>
    <w:rsid w:val="000935F8"/>
    <w:rsid w:val="00094754"/>
    <w:rsid w:val="000950D1"/>
    <w:rsid w:val="00095E06"/>
    <w:rsid w:val="000B0E69"/>
    <w:rsid w:val="000B4794"/>
    <w:rsid w:val="000B4CD1"/>
    <w:rsid w:val="000D2777"/>
    <w:rsid w:val="000D3789"/>
    <w:rsid w:val="000D4075"/>
    <w:rsid w:val="000D5940"/>
    <w:rsid w:val="000D65EE"/>
    <w:rsid w:val="000E133D"/>
    <w:rsid w:val="000E5B84"/>
    <w:rsid w:val="00102B84"/>
    <w:rsid w:val="00114743"/>
    <w:rsid w:val="00114F34"/>
    <w:rsid w:val="0012036E"/>
    <w:rsid w:val="00120FBF"/>
    <w:rsid w:val="00125C58"/>
    <w:rsid w:val="00133326"/>
    <w:rsid w:val="00133AF8"/>
    <w:rsid w:val="001405A3"/>
    <w:rsid w:val="00140D22"/>
    <w:rsid w:val="00142454"/>
    <w:rsid w:val="0015108B"/>
    <w:rsid w:val="00154E9A"/>
    <w:rsid w:val="001551DD"/>
    <w:rsid w:val="00161155"/>
    <w:rsid w:val="001654E5"/>
    <w:rsid w:val="00172A6D"/>
    <w:rsid w:val="00180359"/>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50A4B"/>
    <w:rsid w:val="002514D0"/>
    <w:rsid w:val="00255DC0"/>
    <w:rsid w:val="00256465"/>
    <w:rsid w:val="00260807"/>
    <w:rsid w:val="002672E1"/>
    <w:rsid w:val="00274BA4"/>
    <w:rsid w:val="0029092B"/>
    <w:rsid w:val="002A12CF"/>
    <w:rsid w:val="002A39CC"/>
    <w:rsid w:val="002A533F"/>
    <w:rsid w:val="002B42D4"/>
    <w:rsid w:val="002B7181"/>
    <w:rsid w:val="002C3958"/>
    <w:rsid w:val="002C3DCD"/>
    <w:rsid w:val="002C4B23"/>
    <w:rsid w:val="002C69F9"/>
    <w:rsid w:val="002F1041"/>
    <w:rsid w:val="002F67F6"/>
    <w:rsid w:val="002F7C14"/>
    <w:rsid w:val="003129C5"/>
    <w:rsid w:val="003163E2"/>
    <w:rsid w:val="00320B9E"/>
    <w:rsid w:val="0032320F"/>
    <w:rsid w:val="00334B94"/>
    <w:rsid w:val="003374BA"/>
    <w:rsid w:val="00345071"/>
    <w:rsid w:val="0034629A"/>
    <w:rsid w:val="00363A56"/>
    <w:rsid w:val="00364885"/>
    <w:rsid w:val="00366F7C"/>
    <w:rsid w:val="00371C13"/>
    <w:rsid w:val="00380AC5"/>
    <w:rsid w:val="00393793"/>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60B1"/>
    <w:rsid w:val="004B78A8"/>
    <w:rsid w:val="004B7DAF"/>
    <w:rsid w:val="004C3975"/>
    <w:rsid w:val="004C4718"/>
    <w:rsid w:val="004D58B0"/>
    <w:rsid w:val="004F1403"/>
    <w:rsid w:val="004F2BD3"/>
    <w:rsid w:val="004F4070"/>
    <w:rsid w:val="00510E73"/>
    <w:rsid w:val="00511882"/>
    <w:rsid w:val="00512CB8"/>
    <w:rsid w:val="00530A22"/>
    <w:rsid w:val="0053668B"/>
    <w:rsid w:val="00541227"/>
    <w:rsid w:val="00546791"/>
    <w:rsid w:val="00547E10"/>
    <w:rsid w:val="0056063A"/>
    <w:rsid w:val="00560C5B"/>
    <w:rsid w:val="00560C5C"/>
    <w:rsid w:val="0056657B"/>
    <w:rsid w:val="005769B8"/>
    <w:rsid w:val="00576CFD"/>
    <w:rsid w:val="005844DA"/>
    <w:rsid w:val="00587AEE"/>
    <w:rsid w:val="0059023E"/>
    <w:rsid w:val="005A2C86"/>
    <w:rsid w:val="005B6634"/>
    <w:rsid w:val="005C0031"/>
    <w:rsid w:val="005C3ED9"/>
    <w:rsid w:val="005D008F"/>
    <w:rsid w:val="005D2596"/>
    <w:rsid w:val="005E0559"/>
    <w:rsid w:val="005E2384"/>
    <w:rsid w:val="005E4C75"/>
    <w:rsid w:val="005E5929"/>
    <w:rsid w:val="005E5DF7"/>
    <w:rsid w:val="005E63E2"/>
    <w:rsid w:val="005F2A97"/>
    <w:rsid w:val="005F3358"/>
    <w:rsid w:val="006031D9"/>
    <w:rsid w:val="00606A0B"/>
    <w:rsid w:val="006076DC"/>
    <w:rsid w:val="00610056"/>
    <w:rsid w:val="006127FC"/>
    <w:rsid w:val="006157F2"/>
    <w:rsid w:val="00622DC4"/>
    <w:rsid w:val="00653429"/>
    <w:rsid w:val="00654A70"/>
    <w:rsid w:val="00661378"/>
    <w:rsid w:val="00663E27"/>
    <w:rsid w:val="00666CFA"/>
    <w:rsid w:val="00667B77"/>
    <w:rsid w:val="006712F6"/>
    <w:rsid w:val="00673402"/>
    <w:rsid w:val="00684935"/>
    <w:rsid w:val="0068581C"/>
    <w:rsid w:val="00687C74"/>
    <w:rsid w:val="00692A64"/>
    <w:rsid w:val="00695A4B"/>
    <w:rsid w:val="006971DC"/>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06F"/>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803CAB"/>
    <w:rsid w:val="00813CA0"/>
    <w:rsid w:val="00822181"/>
    <w:rsid w:val="00846D51"/>
    <w:rsid w:val="008502E4"/>
    <w:rsid w:val="0085156A"/>
    <w:rsid w:val="00854E4B"/>
    <w:rsid w:val="00857D14"/>
    <w:rsid w:val="00860C2C"/>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E103A"/>
    <w:rsid w:val="008E640F"/>
    <w:rsid w:val="008E6CF4"/>
    <w:rsid w:val="008F5BDB"/>
    <w:rsid w:val="009034ED"/>
    <w:rsid w:val="00905841"/>
    <w:rsid w:val="009108AD"/>
    <w:rsid w:val="00912233"/>
    <w:rsid w:val="00912E9E"/>
    <w:rsid w:val="00917D43"/>
    <w:rsid w:val="009235E7"/>
    <w:rsid w:val="00923C90"/>
    <w:rsid w:val="00933CF1"/>
    <w:rsid w:val="00935950"/>
    <w:rsid w:val="00950A9C"/>
    <w:rsid w:val="0095521B"/>
    <w:rsid w:val="00963A86"/>
    <w:rsid w:val="00974603"/>
    <w:rsid w:val="00995664"/>
    <w:rsid w:val="009A01A2"/>
    <w:rsid w:val="009C17C6"/>
    <w:rsid w:val="009C4D1C"/>
    <w:rsid w:val="009C5F31"/>
    <w:rsid w:val="009E1A79"/>
    <w:rsid w:val="009F550D"/>
    <w:rsid w:val="009F67EF"/>
    <w:rsid w:val="00A02E48"/>
    <w:rsid w:val="00A14AE8"/>
    <w:rsid w:val="00A34AE9"/>
    <w:rsid w:val="00A35570"/>
    <w:rsid w:val="00A5084F"/>
    <w:rsid w:val="00A53449"/>
    <w:rsid w:val="00A61F47"/>
    <w:rsid w:val="00A67F1A"/>
    <w:rsid w:val="00A71A31"/>
    <w:rsid w:val="00A71E34"/>
    <w:rsid w:val="00A71F0D"/>
    <w:rsid w:val="00A7586B"/>
    <w:rsid w:val="00A82263"/>
    <w:rsid w:val="00A869B9"/>
    <w:rsid w:val="00A95AAA"/>
    <w:rsid w:val="00AA28A5"/>
    <w:rsid w:val="00AA39B2"/>
    <w:rsid w:val="00AA62FB"/>
    <w:rsid w:val="00AB3254"/>
    <w:rsid w:val="00AB3CD5"/>
    <w:rsid w:val="00AC29AF"/>
    <w:rsid w:val="00AC2CE8"/>
    <w:rsid w:val="00AC6606"/>
    <w:rsid w:val="00AD0AA0"/>
    <w:rsid w:val="00AD488F"/>
    <w:rsid w:val="00AD7F05"/>
    <w:rsid w:val="00AE0081"/>
    <w:rsid w:val="00AE42FA"/>
    <w:rsid w:val="00AF1E51"/>
    <w:rsid w:val="00AF2A6D"/>
    <w:rsid w:val="00AF75C8"/>
    <w:rsid w:val="00B01430"/>
    <w:rsid w:val="00B01974"/>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8171F"/>
    <w:rsid w:val="00B860FC"/>
    <w:rsid w:val="00B86F51"/>
    <w:rsid w:val="00B931BB"/>
    <w:rsid w:val="00B961D3"/>
    <w:rsid w:val="00BA02BF"/>
    <w:rsid w:val="00BA038B"/>
    <w:rsid w:val="00BA3C37"/>
    <w:rsid w:val="00BB4F05"/>
    <w:rsid w:val="00BC110A"/>
    <w:rsid w:val="00BC2182"/>
    <w:rsid w:val="00BC64A1"/>
    <w:rsid w:val="00BD518D"/>
    <w:rsid w:val="00BF12E9"/>
    <w:rsid w:val="00BF28E7"/>
    <w:rsid w:val="00C026BF"/>
    <w:rsid w:val="00C02B2E"/>
    <w:rsid w:val="00C11819"/>
    <w:rsid w:val="00C248CE"/>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33B71"/>
    <w:rsid w:val="00D37C1D"/>
    <w:rsid w:val="00D43BD3"/>
    <w:rsid w:val="00D447BE"/>
    <w:rsid w:val="00D44EAE"/>
    <w:rsid w:val="00D51D94"/>
    <w:rsid w:val="00D548D4"/>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2587"/>
    <w:rsid w:val="00E17F13"/>
    <w:rsid w:val="00E2129B"/>
    <w:rsid w:val="00E27436"/>
    <w:rsid w:val="00E33D7E"/>
    <w:rsid w:val="00E42E67"/>
    <w:rsid w:val="00E60641"/>
    <w:rsid w:val="00E66ACB"/>
    <w:rsid w:val="00E67630"/>
    <w:rsid w:val="00E76B56"/>
    <w:rsid w:val="00E8013F"/>
    <w:rsid w:val="00E87C03"/>
    <w:rsid w:val="00E87D47"/>
    <w:rsid w:val="00E90132"/>
    <w:rsid w:val="00E902AA"/>
    <w:rsid w:val="00E95000"/>
    <w:rsid w:val="00EA23BF"/>
    <w:rsid w:val="00EA3C27"/>
    <w:rsid w:val="00EB1E37"/>
    <w:rsid w:val="00EB7862"/>
    <w:rsid w:val="00ED434D"/>
    <w:rsid w:val="00ED7A9E"/>
    <w:rsid w:val="00ED7C5F"/>
    <w:rsid w:val="00EE782F"/>
    <w:rsid w:val="00F017FD"/>
    <w:rsid w:val="00F10139"/>
    <w:rsid w:val="00F115AC"/>
    <w:rsid w:val="00F116B9"/>
    <w:rsid w:val="00F21849"/>
    <w:rsid w:val="00F26454"/>
    <w:rsid w:val="00F30188"/>
    <w:rsid w:val="00F36430"/>
    <w:rsid w:val="00F37717"/>
    <w:rsid w:val="00F41F74"/>
    <w:rsid w:val="00F460BC"/>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6ED4"/>
    <w:rsid w:val="00FE2036"/>
    <w:rsid w:val="00FE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DFA8-F54F-4739-B08E-E0F963E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8</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13994</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я</cp:lastModifiedBy>
  <cp:revision>64</cp:revision>
  <cp:lastPrinted>2016-12-29T06:10:00Z</cp:lastPrinted>
  <dcterms:created xsi:type="dcterms:W3CDTF">2014-08-14T09:11:00Z</dcterms:created>
  <dcterms:modified xsi:type="dcterms:W3CDTF">2017-02-03T10:12:00Z</dcterms:modified>
</cp:coreProperties>
</file>