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79" w:rsidRPr="000B2079" w:rsidRDefault="000B2079" w:rsidP="000B2079">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B2079">
        <w:rPr>
          <w:rFonts w:ascii="Times New Roman" w:eastAsia="Times New Roman" w:hAnsi="Times New Roman" w:cs="Times New Roman"/>
          <w:b/>
          <w:color w:val="000000"/>
          <w:lang w:eastAsia="ru-RU"/>
        </w:rPr>
        <w:t>МУНИЦИПАЛЬНАЯ  ПРОГРАММА</w:t>
      </w: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B2079">
        <w:rPr>
          <w:rFonts w:ascii="Times New Roman" w:eastAsia="Times New Roman" w:hAnsi="Times New Roman" w:cs="Times New Roman"/>
          <w:b/>
          <w:color w:val="000000"/>
          <w:lang w:eastAsia="ru-RU"/>
        </w:rPr>
        <w:t>«Поддержка потребительского рынка на селе»</w:t>
      </w: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B2079">
        <w:rPr>
          <w:rFonts w:ascii="Times New Roman" w:eastAsia="Times New Roman" w:hAnsi="Times New Roman" w:cs="Times New Roman"/>
          <w:b/>
          <w:color w:val="000000"/>
          <w:lang w:eastAsia="ru-RU"/>
        </w:rPr>
        <w:t>на 2016 -2018 годы</w:t>
      </w: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B2079">
        <w:rPr>
          <w:rFonts w:ascii="Times New Roman" w:eastAsia="Times New Roman" w:hAnsi="Times New Roman" w:cs="Times New Roman"/>
          <w:b/>
          <w:color w:val="000000"/>
          <w:lang w:eastAsia="ru-RU"/>
        </w:rPr>
        <w:t>(с изменениями от 17.06.2016г., 07.07.2016г.,  05.10.2016г., 24.05.2017г.</w:t>
      </w:r>
      <w:r>
        <w:rPr>
          <w:rFonts w:ascii="Times New Roman" w:eastAsia="Times New Roman" w:hAnsi="Times New Roman" w:cs="Times New Roman"/>
          <w:b/>
          <w:color w:val="000000"/>
          <w:lang w:eastAsia="ru-RU"/>
        </w:rPr>
        <w:t>, 13.07.2017</w:t>
      </w:r>
      <w:r w:rsidRPr="000B2079">
        <w:rPr>
          <w:rFonts w:ascii="Times New Roman" w:eastAsia="Times New Roman" w:hAnsi="Times New Roman" w:cs="Times New Roman"/>
          <w:b/>
          <w:color w:val="000000"/>
          <w:lang w:eastAsia="ru-RU"/>
        </w:rPr>
        <w:t>)</w:t>
      </w: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lastRenderedPageBreak/>
        <w:t>ПАСПОРТ</w:t>
      </w: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B2079">
        <w:rPr>
          <w:rFonts w:ascii="Times New Roman" w:eastAsia="Times New Roman" w:hAnsi="Times New Roman" w:cs="Times New Roman"/>
          <w:b/>
          <w:lang w:eastAsia="ru-RU"/>
        </w:rPr>
        <w:t xml:space="preserve">муниципальной программы </w:t>
      </w:r>
      <w:r w:rsidRPr="000B2079">
        <w:rPr>
          <w:rFonts w:ascii="Times New Roman" w:eastAsia="Times New Roman" w:hAnsi="Times New Roman" w:cs="Times New Roman"/>
          <w:b/>
          <w:color w:val="000000"/>
          <w:lang w:eastAsia="ru-RU"/>
        </w:rPr>
        <w:t>«Поддержка потребительского рынка на селе» на 2016 -2018 годы»</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0350" w:type="dxa"/>
        <w:tblInd w:w="75" w:type="dxa"/>
        <w:tblLayout w:type="fixed"/>
        <w:tblCellMar>
          <w:left w:w="75" w:type="dxa"/>
          <w:right w:w="75" w:type="dxa"/>
        </w:tblCellMar>
        <w:tblLook w:val="04A0" w:firstRow="1" w:lastRow="0" w:firstColumn="1" w:lastColumn="0" w:noHBand="0" w:noVBand="1"/>
      </w:tblPr>
      <w:tblGrid>
        <w:gridCol w:w="3404"/>
        <w:gridCol w:w="1985"/>
        <w:gridCol w:w="1417"/>
        <w:gridCol w:w="1132"/>
        <w:gridCol w:w="2412"/>
      </w:tblGrid>
      <w:tr w:rsidR="000B2079" w:rsidRPr="000B2079" w:rsidTr="000B2079">
        <w:tc>
          <w:tcPr>
            <w:tcW w:w="3404" w:type="dxa"/>
            <w:tcBorders>
              <w:top w:val="single" w:sz="8" w:space="0" w:color="auto"/>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Наименование муниципальной программы   </w:t>
            </w:r>
          </w:p>
        </w:tc>
        <w:tc>
          <w:tcPr>
            <w:tcW w:w="6946" w:type="dxa"/>
            <w:gridSpan w:val="4"/>
            <w:tcBorders>
              <w:top w:val="single" w:sz="8" w:space="0" w:color="auto"/>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Поддержка потребительского рынка на селе» </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color w:val="000000"/>
              </w:rPr>
              <w:t>на 2016 -2018 годы</w:t>
            </w:r>
          </w:p>
        </w:tc>
      </w:tr>
      <w:tr w:rsidR="000B2079" w:rsidRPr="000B2079" w:rsidTr="000B2079">
        <w:trPr>
          <w:trHeight w:val="400"/>
        </w:trPr>
        <w:tc>
          <w:tcPr>
            <w:tcW w:w="3404"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Ответственный исполнитель муниципальной программы                                </w:t>
            </w:r>
          </w:p>
        </w:tc>
        <w:tc>
          <w:tcPr>
            <w:tcW w:w="6946" w:type="dxa"/>
            <w:gridSpan w:val="4"/>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Отдел экономики, муниципального заказа и предпринимательской деятельности  администрации Первомайского МР ЯО</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Заведующая отделом Сиротина Лариса Витальевна</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(48549) 2-18-67</w:t>
            </w:r>
          </w:p>
        </w:tc>
      </w:tr>
      <w:tr w:rsidR="000B2079" w:rsidRPr="000B2079" w:rsidTr="000B2079">
        <w:tc>
          <w:tcPr>
            <w:tcW w:w="3404"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Куратор муниципальной программы        </w:t>
            </w:r>
          </w:p>
        </w:tc>
        <w:tc>
          <w:tcPr>
            <w:tcW w:w="6946" w:type="dxa"/>
            <w:gridSpan w:val="4"/>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Первый заместитель главы администрации муниципального района Кошкина Елена Ивановна</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(48549) 2-12-42</w:t>
            </w:r>
          </w:p>
        </w:tc>
      </w:tr>
      <w:tr w:rsidR="000B2079" w:rsidRPr="000B2079" w:rsidTr="000B2079">
        <w:trPr>
          <w:trHeight w:val="400"/>
        </w:trPr>
        <w:tc>
          <w:tcPr>
            <w:tcW w:w="3404"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Сроки реализации муниципальной         </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программы                                </w:t>
            </w:r>
          </w:p>
        </w:tc>
        <w:tc>
          <w:tcPr>
            <w:tcW w:w="6946" w:type="dxa"/>
            <w:gridSpan w:val="4"/>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2016 – 2018   годы</w:t>
            </w:r>
          </w:p>
        </w:tc>
      </w:tr>
      <w:tr w:rsidR="000B2079" w:rsidRPr="000B2079" w:rsidTr="000B2079">
        <w:tc>
          <w:tcPr>
            <w:tcW w:w="3404"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Цел</w:t>
            </w:r>
            <w:proofErr w:type="gramStart"/>
            <w:r w:rsidRPr="000B2079">
              <w:rPr>
                <w:rFonts w:ascii="Times New Roman" w:eastAsia="Times New Roman" w:hAnsi="Times New Roman" w:cs="Times New Roman"/>
              </w:rPr>
              <w:t>ь(</w:t>
            </w:r>
            <w:proofErr w:type="gramEnd"/>
            <w:r w:rsidRPr="000B2079">
              <w:rPr>
                <w:rFonts w:ascii="Times New Roman" w:eastAsia="Times New Roman" w:hAnsi="Times New Roman" w:cs="Times New Roman"/>
              </w:rPr>
              <w:t xml:space="preserve">и) муниципальной программы           </w:t>
            </w:r>
          </w:p>
        </w:tc>
        <w:tc>
          <w:tcPr>
            <w:tcW w:w="6946" w:type="dxa"/>
            <w:gridSpan w:val="4"/>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color w:val="000000"/>
              </w:rPr>
              <w:t>обеспечение сельского  населения района социально - значимыми потребительскими товарами и бытовыми услугами</w:t>
            </w:r>
          </w:p>
        </w:tc>
      </w:tr>
      <w:tr w:rsidR="000B2079" w:rsidRPr="000B2079" w:rsidTr="000B2079">
        <w:tc>
          <w:tcPr>
            <w:tcW w:w="3404"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Задач</w:t>
            </w:r>
            <w:proofErr w:type="gramStart"/>
            <w:r w:rsidRPr="000B2079">
              <w:rPr>
                <w:rFonts w:ascii="Times New Roman" w:eastAsia="Times New Roman" w:hAnsi="Times New Roman" w:cs="Times New Roman"/>
              </w:rPr>
              <w:t>а(</w:t>
            </w:r>
            <w:proofErr w:type="gramEnd"/>
            <w:r w:rsidRPr="000B2079">
              <w:rPr>
                <w:rFonts w:ascii="Times New Roman" w:eastAsia="Times New Roman" w:hAnsi="Times New Roman" w:cs="Times New Roman"/>
              </w:rPr>
              <w:t>и) муниципальной программы</w:t>
            </w:r>
          </w:p>
        </w:tc>
        <w:tc>
          <w:tcPr>
            <w:tcW w:w="6946" w:type="dxa"/>
            <w:gridSpan w:val="4"/>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обеспечение территориальной доступности товаров и бытовых услуг для сельского населения путем оказания муниципальной поддержки</w:t>
            </w:r>
          </w:p>
        </w:tc>
      </w:tr>
      <w:tr w:rsidR="000B2079" w:rsidRPr="000B2079" w:rsidTr="000B2079">
        <w:trPr>
          <w:trHeight w:val="1043"/>
        </w:trPr>
        <w:tc>
          <w:tcPr>
            <w:tcW w:w="3404" w:type="dxa"/>
            <w:vMerge w:val="restart"/>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Объем финансирования муниципальной   программы, тыс. руб. </w:t>
            </w:r>
          </w:p>
        </w:tc>
        <w:tc>
          <w:tcPr>
            <w:tcW w:w="1985" w:type="dxa"/>
            <w:vMerge w:val="restart"/>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Наименование  ресурсов</w:t>
            </w:r>
          </w:p>
        </w:tc>
        <w:tc>
          <w:tcPr>
            <w:tcW w:w="1417" w:type="dxa"/>
            <w:vMerge w:val="restart"/>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итого</w:t>
            </w:r>
          </w:p>
        </w:tc>
        <w:tc>
          <w:tcPr>
            <w:tcW w:w="3544" w:type="dxa"/>
            <w:gridSpan w:val="2"/>
            <w:tcBorders>
              <w:top w:val="nil"/>
              <w:left w:val="single" w:sz="8" w:space="0" w:color="auto"/>
              <w:bottom w:val="nil"/>
              <w:right w:val="single" w:sz="8" w:space="0" w:color="auto"/>
            </w:tcBorders>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rPr>
            </w:pPr>
            <w:r w:rsidRPr="000B2079">
              <w:rPr>
                <w:rFonts w:ascii="Times New Roman" w:eastAsia="Times New Roman" w:hAnsi="Times New Roman" w:cs="Times New Roman"/>
              </w:rPr>
              <w:t xml:space="preserve">в </w:t>
            </w:r>
            <w:proofErr w:type="spellStart"/>
            <w:r w:rsidRPr="000B2079">
              <w:rPr>
                <w:rFonts w:ascii="Times New Roman" w:eastAsia="Times New Roman" w:hAnsi="Times New Roman" w:cs="Times New Roman"/>
              </w:rPr>
              <w:t>т.ч</w:t>
            </w:r>
            <w:proofErr w:type="spellEnd"/>
            <w:r w:rsidRPr="000B2079">
              <w:rPr>
                <w:rFonts w:ascii="Times New Roman" w:eastAsia="Times New Roman" w:hAnsi="Times New Roman" w:cs="Times New Roman"/>
              </w:rPr>
              <w:t>. по</w:t>
            </w:r>
          </w:p>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rPr>
            </w:pPr>
            <w:r w:rsidRPr="000B2079">
              <w:rPr>
                <w:rFonts w:ascii="Times New Roman" w:eastAsia="Times New Roman" w:hAnsi="Times New Roman" w:cs="Times New Roman"/>
              </w:rPr>
              <w:t>годам реализации</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r>
      <w:tr w:rsidR="000B2079" w:rsidRPr="000B2079" w:rsidTr="000B2079">
        <w:trPr>
          <w:trHeight w:val="671"/>
        </w:trPr>
        <w:tc>
          <w:tcPr>
            <w:tcW w:w="3404"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946"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417"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3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364BA230" wp14:editId="0E99D7CB">
                      <wp:simplePos x="0" y="0"/>
                      <wp:positionH relativeFrom="column">
                        <wp:posOffset>-31750</wp:posOffset>
                      </wp:positionH>
                      <wp:positionV relativeFrom="paragraph">
                        <wp:posOffset>-1270</wp:posOffset>
                      </wp:positionV>
                      <wp:extent cx="2241550" cy="0"/>
                      <wp:effectExtent l="0" t="0" r="2540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pt;margin-top:-.1pt;width:17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H8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"/>
                  </w:pict>
                </mc:Fallback>
              </mc:AlternateContent>
            </w:r>
            <w:r w:rsidRPr="000B2079">
              <w:rPr>
                <w:rFonts w:ascii="Times New Roman" w:eastAsia="Times New Roman" w:hAnsi="Times New Roman" w:cs="Times New Roman"/>
              </w:rPr>
              <w:t>2016 год</w:t>
            </w:r>
          </w:p>
        </w:tc>
        <w:tc>
          <w:tcPr>
            <w:tcW w:w="241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tabs>
                <w:tab w:val="right" w:pos="1834"/>
              </w:tabs>
              <w:autoSpaceDE w:val="0"/>
              <w:autoSpaceDN w:val="0"/>
              <w:adjustRightInd w:val="0"/>
              <w:spacing w:after="0"/>
              <w:jc w:val="both"/>
              <w:rPr>
                <w:rFonts w:ascii="Times New Roman" w:eastAsia="Times New Roman" w:hAnsi="Times New Roman" w:cs="Times New Roman"/>
              </w:rPr>
            </w:pPr>
            <w:r w:rsidRPr="000B2079">
              <w:rPr>
                <w:rFonts w:ascii="Calibri" w:eastAsia="Calibri" w:hAnsi="Calibri" w:cs="Times New Roman"/>
                <w:noProof/>
                <w:lang w:eastAsia="ru-RU"/>
              </w:rPr>
              <mc:AlternateContent>
                <mc:Choice Requires="wps">
                  <w:drawing>
                    <wp:anchor distT="0" distB="0" distL="114299" distR="114299" simplePos="0" relativeHeight="251661312" behindDoc="0" locked="0" layoutInCell="1" allowOverlap="1" wp14:anchorId="5465884D" wp14:editId="562AC97D">
                      <wp:simplePos x="0" y="0"/>
                      <wp:positionH relativeFrom="column">
                        <wp:posOffset>760095</wp:posOffset>
                      </wp:positionH>
                      <wp:positionV relativeFrom="paragraph">
                        <wp:posOffset>-1270</wp:posOffset>
                      </wp:positionV>
                      <wp:extent cx="0" cy="57150"/>
                      <wp:effectExtent l="0" t="0" r="19050"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9.85pt;margin-top:-.1pt;width:0;height:4.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CiHQ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"/>
                  </w:pict>
                </mc:Fallback>
              </mc:AlternateContent>
            </w:r>
            <w:r w:rsidRPr="000B2079">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4280A03E" wp14:editId="5B905093">
                      <wp:simplePos x="0" y="0"/>
                      <wp:positionH relativeFrom="column">
                        <wp:posOffset>760095</wp:posOffset>
                      </wp:positionH>
                      <wp:positionV relativeFrom="paragraph">
                        <wp:posOffset>55880</wp:posOffset>
                      </wp:positionV>
                      <wp:extent cx="25400" cy="3090545"/>
                      <wp:effectExtent l="0" t="0" r="31750" b="1460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3090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9.85pt;margin-top:4.4pt;width:2pt;height:2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gXJAIAAEA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"/>
                  </w:pict>
                </mc:Fallback>
              </mc:AlternateContent>
            </w:r>
            <w:r w:rsidRPr="000B2079">
              <w:rPr>
                <w:rFonts w:ascii="Times New Roman" w:eastAsia="Times New Roman" w:hAnsi="Times New Roman" w:cs="Times New Roman"/>
              </w:rPr>
              <w:t>2017 год</w:t>
            </w:r>
            <w:r w:rsidRPr="000B2079">
              <w:rPr>
                <w:rFonts w:ascii="Times New Roman" w:eastAsia="Times New Roman" w:hAnsi="Times New Roman" w:cs="Times New Roman"/>
              </w:rPr>
              <w:tab/>
              <w:t xml:space="preserve">        2018 год</w:t>
            </w:r>
          </w:p>
        </w:tc>
      </w:tr>
      <w:tr w:rsidR="000B2079" w:rsidRPr="000B2079" w:rsidTr="000B2079">
        <w:trPr>
          <w:trHeight w:val="671"/>
        </w:trPr>
        <w:tc>
          <w:tcPr>
            <w:tcW w:w="3404"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Финансовые ресурсы, всего</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в том числе:</w:t>
            </w:r>
          </w:p>
        </w:tc>
        <w:tc>
          <w:tcPr>
            <w:tcW w:w="1417"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311,313</w:t>
            </w:r>
          </w:p>
        </w:tc>
        <w:tc>
          <w:tcPr>
            <w:tcW w:w="113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93,313</w:t>
            </w:r>
          </w:p>
        </w:tc>
        <w:tc>
          <w:tcPr>
            <w:tcW w:w="241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tabs>
                <w:tab w:val="right" w:pos="2262"/>
              </w:tabs>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191,00</w:t>
            </w:r>
            <w:r w:rsidRPr="000B2079">
              <w:rPr>
                <w:rFonts w:ascii="Times New Roman" w:eastAsia="Times New Roman" w:hAnsi="Times New Roman" w:cs="Times New Roman"/>
              </w:rPr>
              <w:tab/>
              <w:t>27</w:t>
            </w:r>
          </w:p>
        </w:tc>
      </w:tr>
      <w:tr w:rsidR="000B2079" w:rsidRPr="000B2079" w:rsidTr="000B2079">
        <w:trPr>
          <w:trHeight w:val="455"/>
        </w:trPr>
        <w:tc>
          <w:tcPr>
            <w:tcW w:w="3404"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средства бюджета муниципального района</w:t>
            </w:r>
          </w:p>
        </w:tc>
        <w:tc>
          <w:tcPr>
            <w:tcW w:w="1417"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79,78</w:t>
            </w:r>
          </w:p>
        </w:tc>
        <w:tc>
          <w:tcPr>
            <w:tcW w:w="113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28,78</w:t>
            </w:r>
          </w:p>
        </w:tc>
        <w:tc>
          <w:tcPr>
            <w:tcW w:w="241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tabs>
                <w:tab w:val="right" w:pos="2262"/>
              </w:tabs>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w:t>
            </w:r>
            <w:r>
              <w:rPr>
                <w:rFonts w:ascii="Times New Roman" w:eastAsia="Times New Roman" w:hAnsi="Times New Roman" w:cs="Times New Roman"/>
              </w:rPr>
              <w:t>4</w:t>
            </w:r>
            <w:r w:rsidRPr="000B2079">
              <w:rPr>
                <w:rFonts w:ascii="Times New Roman" w:eastAsia="Times New Roman" w:hAnsi="Times New Roman" w:cs="Times New Roman"/>
              </w:rPr>
              <w:tab/>
              <w:t>27</w:t>
            </w:r>
          </w:p>
        </w:tc>
      </w:tr>
      <w:tr w:rsidR="000B2079" w:rsidRPr="000B2079" w:rsidTr="000B2079">
        <w:trPr>
          <w:trHeight w:val="455"/>
        </w:trPr>
        <w:tc>
          <w:tcPr>
            <w:tcW w:w="3404"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средства областного бюджета</w:t>
            </w:r>
          </w:p>
        </w:tc>
        <w:tc>
          <w:tcPr>
            <w:tcW w:w="1417"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200,025</w:t>
            </w:r>
          </w:p>
        </w:tc>
        <w:tc>
          <w:tcPr>
            <w:tcW w:w="113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64,533</w:t>
            </w:r>
          </w:p>
        </w:tc>
        <w:tc>
          <w:tcPr>
            <w:tcW w:w="241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tabs>
                <w:tab w:val="right" w:pos="2262"/>
              </w:tabs>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135,492</w:t>
            </w:r>
            <w:r w:rsidRPr="000B2079">
              <w:rPr>
                <w:rFonts w:ascii="Times New Roman" w:eastAsia="Times New Roman" w:hAnsi="Times New Roman" w:cs="Times New Roman"/>
              </w:rPr>
              <w:tab/>
              <w:t>0</w:t>
            </w:r>
          </w:p>
        </w:tc>
      </w:tr>
      <w:tr w:rsidR="000B2079" w:rsidRPr="000B2079" w:rsidTr="000B2079">
        <w:trPr>
          <w:trHeight w:val="455"/>
        </w:trPr>
        <w:tc>
          <w:tcPr>
            <w:tcW w:w="3404"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средства областного бюджета (кредиторская задолженность)</w:t>
            </w:r>
          </w:p>
        </w:tc>
        <w:tc>
          <w:tcPr>
            <w:tcW w:w="1417"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31,508</w:t>
            </w:r>
          </w:p>
        </w:tc>
        <w:tc>
          <w:tcPr>
            <w:tcW w:w="113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241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tabs>
                <w:tab w:val="right" w:pos="2262"/>
              </w:tabs>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31,508</w:t>
            </w:r>
            <w:r w:rsidRPr="000B2079">
              <w:rPr>
                <w:rFonts w:ascii="Times New Roman" w:eastAsia="Times New Roman" w:hAnsi="Times New Roman" w:cs="Times New Roman"/>
              </w:rPr>
              <w:tab/>
              <w:t>0</w:t>
            </w:r>
          </w:p>
        </w:tc>
      </w:tr>
      <w:tr w:rsidR="000B2079" w:rsidRPr="000B2079" w:rsidTr="000B2079">
        <w:trPr>
          <w:trHeight w:val="455"/>
        </w:trPr>
        <w:tc>
          <w:tcPr>
            <w:tcW w:w="3404"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средства федерального  бюджета </w:t>
            </w:r>
          </w:p>
        </w:tc>
        <w:tc>
          <w:tcPr>
            <w:tcW w:w="1417"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w:t>
            </w:r>
          </w:p>
        </w:tc>
        <w:tc>
          <w:tcPr>
            <w:tcW w:w="113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w:t>
            </w:r>
          </w:p>
        </w:tc>
        <w:tc>
          <w:tcPr>
            <w:tcW w:w="241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tabs>
                <w:tab w:val="right" w:pos="2262"/>
              </w:tabs>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w:t>
            </w:r>
            <w:r w:rsidRPr="000B2079">
              <w:rPr>
                <w:rFonts w:ascii="Times New Roman" w:eastAsia="Times New Roman" w:hAnsi="Times New Roman" w:cs="Times New Roman"/>
              </w:rPr>
              <w:tab/>
              <w:t>-</w:t>
            </w:r>
          </w:p>
        </w:tc>
      </w:tr>
      <w:tr w:rsidR="000B2079" w:rsidRPr="000B2079" w:rsidTr="000B2079">
        <w:trPr>
          <w:trHeight w:val="455"/>
        </w:trPr>
        <w:tc>
          <w:tcPr>
            <w:tcW w:w="3404" w:type="dxa"/>
            <w:vMerge/>
            <w:tcBorders>
              <w:top w:val="nil"/>
              <w:left w:val="single" w:sz="8" w:space="0" w:color="auto"/>
              <w:bottom w:val="single" w:sz="8" w:space="0" w:color="auto"/>
              <w:right w:val="single" w:sz="8"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внебюджетные источники</w:t>
            </w:r>
          </w:p>
        </w:tc>
        <w:tc>
          <w:tcPr>
            <w:tcW w:w="1417"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13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2412"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tabs>
                <w:tab w:val="right" w:pos="2262"/>
              </w:tabs>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r w:rsidRPr="000B2079">
              <w:rPr>
                <w:rFonts w:ascii="Times New Roman" w:eastAsia="Times New Roman" w:hAnsi="Times New Roman" w:cs="Times New Roman"/>
              </w:rPr>
              <w:tab/>
              <w:t>0</w:t>
            </w:r>
          </w:p>
        </w:tc>
      </w:tr>
      <w:tr w:rsidR="000B2079" w:rsidRPr="000B2079" w:rsidTr="000B2079">
        <w:trPr>
          <w:trHeight w:val="1435"/>
        </w:trPr>
        <w:tc>
          <w:tcPr>
            <w:tcW w:w="3404" w:type="dxa"/>
            <w:tcBorders>
              <w:top w:val="nil"/>
              <w:left w:val="single" w:sz="8" w:space="0" w:color="auto"/>
              <w:bottom w:val="single" w:sz="8" w:space="0" w:color="auto"/>
              <w:right w:val="single" w:sz="8" w:space="0" w:color="auto"/>
            </w:tcBorders>
            <w:vAlign w:val="center"/>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Calibri" w:eastAsia="Calibri" w:hAnsi="Calibri" w:cs="Times New Roman"/>
                <w:noProof/>
                <w:lang w:eastAsia="ru-RU"/>
              </w:rPr>
              <w:lastRenderedPageBreak/>
              <mc:AlternateContent>
                <mc:Choice Requires="wps">
                  <w:drawing>
                    <wp:anchor distT="0" distB="0" distL="114300" distR="114300" simplePos="0" relativeHeight="251662336" behindDoc="0" locked="0" layoutInCell="1" allowOverlap="1" wp14:anchorId="3913B274" wp14:editId="43B1EA07">
                      <wp:simplePos x="0" y="0"/>
                      <wp:positionH relativeFrom="column">
                        <wp:posOffset>2110740</wp:posOffset>
                      </wp:positionH>
                      <wp:positionV relativeFrom="paragraph">
                        <wp:posOffset>916940</wp:posOffset>
                      </wp:positionV>
                      <wp:extent cx="4451350" cy="12700"/>
                      <wp:effectExtent l="0" t="0" r="25400" b="2540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13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66.2pt;margin-top:72.2pt;width:350.5pt;height: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"/>
                  </w:pict>
                </mc:Fallback>
              </mc:AlternateContent>
            </w:r>
            <w:r w:rsidRPr="000B2079">
              <w:rPr>
                <w:rFonts w:ascii="Times New Roman" w:eastAsia="Times New Roman" w:hAnsi="Times New Roman" w:cs="Times New Roman"/>
              </w:rPr>
              <w:t>Электронный адрес размещения муниципальной программы в информационно-</w:t>
            </w:r>
            <w:proofErr w:type="spellStart"/>
            <w:r w:rsidRPr="000B2079">
              <w:rPr>
                <w:rFonts w:ascii="Times New Roman" w:eastAsia="Times New Roman" w:hAnsi="Times New Roman" w:cs="Times New Roman"/>
              </w:rPr>
              <w:t>телекоммуникционной</w:t>
            </w:r>
            <w:proofErr w:type="spellEnd"/>
            <w:r w:rsidRPr="000B2079">
              <w:rPr>
                <w:rFonts w:ascii="Times New Roman" w:eastAsia="Times New Roman" w:hAnsi="Times New Roman" w:cs="Times New Roman"/>
              </w:rPr>
              <w:t xml:space="preserve"> сети «Интернет»</w:t>
            </w:r>
          </w:p>
        </w:tc>
        <w:tc>
          <w:tcPr>
            <w:tcW w:w="6946" w:type="dxa"/>
            <w:gridSpan w:val="4"/>
            <w:tcBorders>
              <w:top w:val="nil"/>
              <w:left w:val="single" w:sz="8" w:space="0" w:color="auto"/>
              <w:bottom w:val="nil"/>
              <w:right w:val="single" w:sz="8"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http://pervomayadm.ru/municipal-nye.html</w:t>
            </w:r>
          </w:p>
        </w:tc>
      </w:tr>
    </w:tbl>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0B2079" w:rsidRPr="000B2079" w:rsidRDefault="000B2079" w:rsidP="000B2079">
      <w:pPr>
        <w:widowControl w:val="0"/>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0B2079" w:rsidRPr="000B2079" w:rsidRDefault="000B2079" w:rsidP="000B207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t>Общая характеристика текущего состояния сферы реализации муниципальной программы</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roofErr w:type="spellStart"/>
      <w:proofErr w:type="gramStart"/>
      <w:r w:rsidRPr="000B2079">
        <w:rPr>
          <w:rFonts w:ascii="Times New Roman" w:eastAsia="Times New Roman" w:hAnsi="Times New Roman" w:cs="Times New Roman"/>
          <w:color w:val="000000"/>
          <w:lang w:eastAsia="ru-RU"/>
        </w:rPr>
        <w:t>C</w:t>
      </w:r>
      <w:proofErr w:type="gramEnd"/>
      <w:r w:rsidRPr="000B2079">
        <w:rPr>
          <w:rFonts w:ascii="Times New Roman" w:eastAsia="Times New Roman" w:hAnsi="Times New Roman" w:cs="Times New Roman"/>
          <w:color w:val="000000"/>
          <w:lang w:eastAsia="ru-RU"/>
        </w:rPr>
        <w:t>оциально</w:t>
      </w:r>
      <w:proofErr w:type="spellEnd"/>
      <w:r w:rsidRPr="000B2079">
        <w:rPr>
          <w:rFonts w:ascii="Times New Roman" w:eastAsia="Times New Roman" w:hAnsi="Times New Roman" w:cs="Times New Roman"/>
          <w:color w:val="000000"/>
          <w:lang w:eastAsia="ru-RU"/>
        </w:rPr>
        <w:t>-экономическая ситуация в сфере потребительского рынка на селе остаётся сложной. Сложившееся в районе размещение объектов торгового обслуживания на селе не полностью отвечает потребностям населения.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Жители таких населённых пунктов лишены возможности пользоваться социально значимыми услугами по месту жительства.  В  населённых пунктах, где количество жителей не превышает 10-20 человек,  нет стационарных точек торговли. Обеспечение жителей таких населённых пунктов социально значимыми товарами первой необходимости осуществляется путём выездной торговли. На  территории  района  насчитывается более 40 сельских населённых пунктов, доставка товаров в которые затруднена.</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 xml:space="preserve">Состояние дел в сфере бытового обслуживания населения, особенно на селе, остаётся нестабильным. Потребителями бытовых услуг на селе в 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0B2079" w:rsidRPr="000B2079" w:rsidRDefault="000B2079" w:rsidP="000B207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t>Приоритеты политики администрации Первомайского муниципального района в сфере реализации муниципальной программы</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Повышение качества жизни сельского населения, в том числе за счет гарантированного обеспечения сельского населения социально значимыми потребительскими  товарами и бытовыми услугами, является неотъемлемой частью  государственной политики, и приоритетным направлением социально-экономического развития  муниципального района.</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на муниципальном уровне.</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С 2001 года в районе реализовывалась муниципальная целевая программа  «Развитие и совершенствование  бытового обслуживания населения», с 2010 года – муниципальная целевая программа «Поддержка потребительского рынка на селе».</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 xml:space="preserve">    В рамках реализации мероприятий  МЦП осуществляются меры, направленные на комплексное развитие сферы услуг на селе, расширение социально значимых видов услуг, повышение квалификации специалистов отрасли. В рамках реализации МЦП 5 отдалённых сельских населённых пунктов района получили  возможность комплексного   бытового      обслуживания.  Кроме того, реализация  МЦП позволила обеспечить сельское население  района в 24-х  отдалённых труднодоступных сельских населённых пунктах, где нет стационарной сети, товарами первой необходимости. </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lastRenderedPageBreak/>
        <w:t xml:space="preserve">    Ожидаемые результаты реализации МЦП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w:t>
      </w:r>
      <w:proofErr w:type="gramStart"/>
      <w:r w:rsidRPr="000B2079">
        <w:rPr>
          <w:rFonts w:ascii="Times New Roman" w:eastAsia="Times New Roman" w:hAnsi="Times New Roman" w:cs="Times New Roman"/>
          <w:color w:val="000000"/>
          <w:lang w:eastAsia="ru-RU"/>
        </w:rPr>
        <w:t>о-</w:t>
      </w:r>
      <w:proofErr w:type="gramEnd"/>
      <w:r w:rsidRPr="000B2079">
        <w:rPr>
          <w:rFonts w:ascii="Times New Roman" w:eastAsia="Times New Roman" w:hAnsi="Times New Roman" w:cs="Times New Roman"/>
          <w:color w:val="000000"/>
          <w:lang w:eastAsia="ru-RU"/>
        </w:rPr>
        <w:t xml:space="preserve"> значимыми потребительскими товарами и бытовыми  услугами.</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0B2079" w:rsidRPr="000B2079" w:rsidRDefault="000B2079" w:rsidP="000B2079">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r w:rsidRPr="000B2079">
        <w:rPr>
          <w:rFonts w:ascii="Times New Roman" w:eastAsia="Times New Roman" w:hAnsi="Times New Roman" w:cs="Times New Roman"/>
          <w:b/>
          <w:color w:val="000000"/>
          <w:lang w:eastAsia="ru-RU"/>
        </w:rPr>
        <w:t>Цели, задачи, прогноз развития сферы реализации муниципальной программы и сроки ее реализации.</w:t>
      </w:r>
    </w:p>
    <w:p w:rsidR="000B2079" w:rsidRPr="000B2079" w:rsidRDefault="000B2079" w:rsidP="000B207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 xml:space="preserve">  3.1. Цель  муниципальной программы - обеспечение сельского  населения социально значимыми потребительскими товарами и бытовыми услугами, сохранение действующей сети комплексных приемных пунктов на селе. Основные показатели  целей  указаны в разделе 5 настоящей программы.</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 xml:space="preserve">    3.2.. Задача муниципальной программы: </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 xml:space="preserve">  </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 xml:space="preserve">  В рамках муниципальной программы  предполагается решение следующей задачи:</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 обеспечение территориальной доступности товаров и бытовых услуг для сельского населения путём оказания муниципальной поддержки.</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0B2079">
        <w:rPr>
          <w:rFonts w:ascii="Times New Roman" w:eastAsia="Times New Roman" w:hAnsi="Times New Roman" w:cs="Times New Roman"/>
          <w:color w:val="000000"/>
          <w:lang w:eastAsia="ru-RU"/>
        </w:rPr>
        <w:t xml:space="preserve">    Эта задача решается путём предоставления субсидий из областного и местного бюджетов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 а также оказывающим социально значимые бытовые услуги сельскому населению.</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0B2079" w:rsidRPr="000B2079" w:rsidRDefault="000B2079" w:rsidP="000B2079">
      <w:pPr>
        <w:widowControl w:val="0"/>
        <w:numPr>
          <w:ilvl w:val="1"/>
          <w:numId w:val="7"/>
        </w:numPr>
        <w:tabs>
          <w:tab w:val="left" w:pos="495"/>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0B2079">
        <w:rPr>
          <w:rFonts w:ascii="Times New Roman" w:eastAsia="Times New Roman" w:hAnsi="Times New Roman" w:cs="Times New Roman"/>
          <w:lang w:eastAsia="ru-RU"/>
        </w:rPr>
        <w:t>Сроки реализации муниципальной программы – 2016 -2018 годы.</w:t>
      </w:r>
    </w:p>
    <w:p w:rsidR="000B2079" w:rsidRPr="000B2079" w:rsidRDefault="000B2079" w:rsidP="000B2079">
      <w:pPr>
        <w:spacing w:after="0" w:line="240" w:lineRule="auto"/>
        <w:rPr>
          <w:rFonts w:ascii="Times New Roman" w:eastAsia="Times New Roman" w:hAnsi="Times New Roman" w:cs="Times New Roman"/>
          <w:color w:val="000000"/>
          <w:lang w:eastAsia="ru-RU"/>
        </w:rPr>
        <w:sectPr w:rsidR="000B2079" w:rsidRPr="000B2079">
          <w:pgSz w:w="12240" w:h="15840"/>
          <w:pgMar w:top="1134" w:right="850" w:bottom="1134" w:left="1701" w:header="720" w:footer="720" w:gutter="0"/>
          <w:cols w:space="720"/>
        </w:sectPr>
      </w:pPr>
    </w:p>
    <w:p w:rsidR="000B2079" w:rsidRPr="000B2079" w:rsidRDefault="000B2079" w:rsidP="000B2079">
      <w:pPr>
        <w:widowControl w:val="0"/>
        <w:numPr>
          <w:ilvl w:val="0"/>
          <w:numId w:val="7"/>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lastRenderedPageBreak/>
        <w:t>Перечень мероприятий, планируемых к реализации в рамках муниципальной программы</w:t>
      </w: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B2079">
        <w:rPr>
          <w:rFonts w:ascii="Times New Roman" w:eastAsia="Times New Roman" w:hAnsi="Times New Roman" w:cs="Times New Roman"/>
          <w:b/>
          <w:color w:val="000000"/>
          <w:lang w:eastAsia="ru-RU"/>
        </w:rPr>
        <w:t>«Поддержка потребительского рынка на селе»</w:t>
      </w: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B2079">
        <w:rPr>
          <w:rFonts w:ascii="Times New Roman" w:eastAsia="Times New Roman" w:hAnsi="Times New Roman" w:cs="Times New Roman"/>
          <w:b/>
          <w:color w:val="000000"/>
          <w:lang w:eastAsia="ru-RU"/>
        </w:rPr>
        <w:t>на 2016 - 2018 годы</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p>
    <w:tbl>
      <w:tblPr>
        <w:tblW w:w="0" w:type="auto"/>
        <w:tblLayout w:type="fixed"/>
        <w:tblLook w:val="04A0" w:firstRow="1" w:lastRow="0" w:firstColumn="1" w:lastColumn="0" w:noHBand="0" w:noVBand="1"/>
      </w:tblPr>
      <w:tblGrid>
        <w:gridCol w:w="523"/>
        <w:gridCol w:w="2846"/>
        <w:gridCol w:w="1842"/>
        <w:gridCol w:w="2127"/>
        <w:gridCol w:w="1174"/>
        <w:gridCol w:w="1235"/>
        <w:gridCol w:w="1276"/>
        <w:gridCol w:w="1276"/>
        <w:gridCol w:w="1489"/>
      </w:tblGrid>
      <w:tr w:rsidR="000B2079" w:rsidRPr="000B2079" w:rsidTr="000B2079">
        <w:tc>
          <w:tcPr>
            <w:tcW w:w="523"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 </w:t>
            </w:r>
            <w:proofErr w:type="gramStart"/>
            <w:r w:rsidRPr="000B2079">
              <w:rPr>
                <w:rFonts w:ascii="Times New Roman" w:eastAsia="Times New Roman" w:hAnsi="Times New Roman" w:cs="Times New Roman"/>
              </w:rPr>
              <w:t>п</w:t>
            </w:r>
            <w:proofErr w:type="gramEnd"/>
            <w:r w:rsidRPr="000B2079">
              <w:rPr>
                <w:rFonts w:ascii="Times New Roman" w:eastAsia="Times New Roman" w:hAnsi="Times New Roman" w:cs="Times New Roman"/>
              </w:rPr>
              <w:t>/п</w:t>
            </w:r>
          </w:p>
        </w:tc>
        <w:tc>
          <w:tcPr>
            <w:tcW w:w="2846"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Наименование мероприятия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Задач</w:t>
            </w:r>
            <w:proofErr w:type="gramStart"/>
            <w:r w:rsidRPr="000B2079">
              <w:rPr>
                <w:rFonts w:ascii="Times New Roman" w:eastAsia="Times New Roman" w:hAnsi="Times New Roman" w:cs="Times New Roman"/>
              </w:rPr>
              <w:t>а(</w:t>
            </w:r>
            <w:proofErr w:type="gramEnd"/>
            <w:r w:rsidRPr="000B2079">
              <w:rPr>
                <w:rFonts w:ascii="Times New Roman" w:eastAsia="Times New Roman" w:hAnsi="Times New Roman" w:cs="Times New Roman"/>
              </w:rPr>
              <w:t>и) муниципальной программы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Ответственный исполнитель</w:t>
            </w:r>
          </w:p>
        </w:tc>
        <w:tc>
          <w:tcPr>
            <w:tcW w:w="1174"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Источники финансирования</w:t>
            </w:r>
          </w:p>
        </w:tc>
        <w:tc>
          <w:tcPr>
            <w:tcW w:w="5276" w:type="dxa"/>
            <w:gridSpan w:val="4"/>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rPr>
            </w:pPr>
            <w:r w:rsidRPr="000B2079">
              <w:rPr>
                <w:rFonts w:ascii="Times New Roman" w:eastAsia="Times New Roman" w:hAnsi="Times New Roman" w:cs="Times New Roman"/>
              </w:rPr>
              <w:t>Расходы (тыс. руб.), годы</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autoSpaceDN w:val="0"/>
              <w:spacing w:after="0"/>
              <w:rPr>
                <w:rFonts w:ascii="Times New Roman" w:eastAsia="Calibri" w:hAnsi="Times New Roman" w:cs="Times New Roman"/>
              </w:rPr>
            </w:pPr>
            <w:r w:rsidRPr="000B2079">
              <w:rPr>
                <w:rFonts w:ascii="Times New Roman" w:eastAsia="Calibri" w:hAnsi="Times New Roman" w:cs="Times New Roman"/>
              </w:rPr>
              <w:t>2018 год</w:t>
            </w: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итого за весь период реализации</w:t>
            </w:r>
          </w:p>
        </w:tc>
      </w:tr>
      <w:tr w:rsidR="000B2079" w:rsidRPr="000B2079" w:rsidTr="000B2079">
        <w:tc>
          <w:tcPr>
            <w:tcW w:w="523"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1</w:t>
            </w:r>
          </w:p>
        </w:tc>
        <w:tc>
          <w:tcPr>
            <w:tcW w:w="2846"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 возмещение из бюджета части затрат организациям любых форм собственности и индивидуальным предпринимателям, </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roofErr w:type="gramStart"/>
            <w:r w:rsidRPr="000B2079">
              <w:rPr>
                <w:rFonts w:ascii="Times New Roman" w:eastAsia="Times New Roman" w:hAnsi="Times New Roman" w:cs="Times New Roman"/>
                <w:color w:val="000000"/>
              </w:rPr>
              <w:t>занимающимся</w:t>
            </w:r>
            <w:proofErr w:type="gramEnd"/>
            <w:r w:rsidRPr="000B2079">
              <w:rPr>
                <w:rFonts w:ascii="Times New Roman" w:eastAsia="Times New Roman" w:hAnsi="Times New Roman" w:cs="Times New Roman"/>
                <w:color w:val="000000"/>
              </w:rPr>
              <w:t xml:space="preserve"> доставкой товаров в отдалённые сельские населённые пункты района</w:t>
            </w:r>
          </w:p>
        </w:tc>
        <w:tc>
          <w:tcPr>
            <w:tcW w:w="1842" w:type="dxa"/>
            <w:vMerge w:val="restart"/>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обеспечение территориальной доступности товаров и бытовых услуг для сельского населения путём оказания муниципальной поддержки </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Отдел экономики, муниципального заказа и предпринимательской деятельности </w:t>
            </w: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итого</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87,753</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159,492</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23,22</w:t>
            </w:r>
          </w:p>
        </w:tc>
        <w:tc>
          <w:tcPr>
            <w:tcW w:w="148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270,465</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МБ</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23,22</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24,00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23,22</w:t>
            </w:r>
          </w:p>
        </w:tc>
        <w:tc>
          <w:tcPr>
            <w:tcW w:w="148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70,44</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64,533</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135,492</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200,025</w:t>
            </w:r>
          </w:p>
        </w:tc>
      </w:tr>
      <w:tr w:rsidR="000B2079" w:rsidRPr="000B2079" w:rsidTr="000B2079">
        <w:trPr>
          <w:trHeight w:val="562"/>
        </w:trPr>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r>
      <w:tr w:rsidR="000B2079" w:rsidRPr="000B2079" w:rsidTr="000B2079">
        <w:tc>
          <w:tcPr>
            <w:tcW w:w="523" w:type="dxa"/>
            <w:vMerge w:val="restart"/>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2846" w:type="dxa"/>
            <w:vMerge w:val="restart"/>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возмещение из бюджета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отдел экономики, муниципального заказа и предпринимательской деятельности </w:t>
            </w: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итого</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5,56</w:t>
            </w:r>
          </w:p>
        </w:tc>
        <w:tc>
          <w:tcPr>
            <w:tcW w:w="127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3,78</w:t>
            </w:r>
          </w:p>
        </w:tc>
        <w:tc>
          <w:tcPr>
            <w:tcW w:w="148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9,34</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МП</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5,56</w:t>
            </w:r>
          </w:p>
        </w:tc>
        <w:tc>
          <w:tcPr>
            <w:tcW w:w="127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3,78</w:t>
            </w:r>
          </w:p>
        </w:tc>
        <w:tc>
          <w:tcPr>
            <w:tcW w:w="148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9,34</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rPr>
                <w:rFonts w:ascii="Calibri" w:eastAsia="Calibri" w:hAnsi="Calibri" w:cs="Times New Roman"/>
              </w:rPr>
            </w:pP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r>
      <w:tr w:rsidR="000B2079" w:rsidRPr="000B2079" w:rsidTr="000B2079">
        <w:tc>
          <w:tcPr>
            <w:tcW w:w="523"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w:t>
            </w:r>
          </w:p>
        </w:tc>
        <w:tc>
          <w:tcPr>
            <w:tcW w:w="2846"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Денежные средства на погашение кредиторской задолженности 2016 года на финансирование части затрат по доставке товаров в отдаленные сельские населенные пункты </w:t>
            </w:r>
            <w:r w:rsidRPr="000B2079">
              <w:rPr>
                <w:rFonts w:ascii="Times New Roman" w:eastAsia="Times New Roman" w:hAnsi="Times New Roman" w:cs="Times New Roman"/>
                <w:color w:val="000000"/>
              </w:rPr>
              <w:lastRenderedPageBreak/>
              <w:t>Первомайского МР</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отдел экономики, муниципального заказа и предпринимательской деятельности</w:t>
            </w: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Итого по МП</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31,508</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autoSpaceDN w:val="0"/>
              <w:spacing w:after="0"/>
              <w:rPr>
                <w:rFonts w:ascii="Times New Roman" w:eastAsia="Calibri" w:hAnsi="Times New Roman" w:cs="Times New Roman"/>
              </w:rPr>
            </w:pPr>
            <w:r w:rsidRPr="000B2079">
              <w:rPr>
                <w:rFonts w:ascii="Times New Roman" w:eastAsia="Calibri"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31,508</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МБ</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autoSpaceDN w:val="0"/>
              <w:spacing w:after="0"/>
              <w:rPr>
                <w:rFonts w:ascii="Times New Roman" w:eastAsia="Calibri" w:hAnsi="Times New Roman" w:cs="Times New Roman"/>
              </w:rPr>
            </w:pPr>
            <w:r w:rsidRPr="000B2079">
              <w:rPr>
                <w:rFonts w:ascii="Times New Roman" w:eastAsia="Calibri"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31,508</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autoSpaceDN w:val="0"/>
              <w:spacing w:after="0"/>
              <w:rPr>
                <w:rFonts w:ascii="Times New Roman" w:eastAsia="Calibri" w:hAnsi="Times New Roman" w:cs="Times New Roman"/>
              </w:rPr>
            </w:pPr>
            <w:r w:rsidRPr="000B2079">
              <w:rPr>
                <w:rFonts w:ascii="Times New Roman" w:eastAsia="Calibri"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31,508</w:t>
            </w:r>
          </w:p>
        </w:tc>
      </w:tr>
      <w:tr w:rsidR="000B2079" w:rsidRPr="000B2079" w:rsidTr="000B2079">
        <w:tc>
          <w:tcPr>
            <w:tcW w:w="523" w:type="dxa"/>
            <w:vMerge w:val="restart"/>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6815" w:type="dxa"/>
            <w:gridSpan w:val="3"/>
            <w:vMerge w:val="restart"/>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ВСЕГО:</w:t>
            </w: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итого по МП</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93,313</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191,00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autoSpaceDN w:val="0"/>
              <w:spacing w:after="0"/>
              <w:rPr>
                <w:rFonts w:ascii="Times New Roman" w:eastAsia="Calibri" w:hAnsi="Times New Roman" w:cs="Times New Roman"/>
              </w:rPr>
            </w:pPr>
            <w:r w:rsidRPr="000B2079">
              <w:rPr>
                <w:rFonts w:ascii="Times New Roman" w:eastAsia="Calibri" w:hAnsi="Times New Roman" w:cs="Times New Roman"/>
              </w:rPr>
              <w:t>27</w:t>
            </w: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311,313</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0784" w:type="dxa"/>
            <w:gridSpan w:val="3"/>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МБ</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28,78</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w:t>
            </w:r>
            <w:r>
              <w:rPr>
                <w:rFonts w:ascii="Times New Roman" w:eastAsia="Times New Roman" w:hAnsi="Times New Roman" w:cs="Times New Roman"/>
              </w:rPr>
              <w:t>4,00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autoSpaceDN w:val="0"/>
              <w:spacing w:after="0"/>
              <w:rPr>
                <w:rFonts w:ascii="Times New Roman" w:eastAsia="Calibri" w:hAnsi="Times New Roman" w:cs="Times New Roman"/>
              </w:rPr>
            </w:pPr>
            <w:r w:rsidRPr="000B2079">
              <w:rPr>
                <w:rFonts w:ascii="Times New Roman" w:eastAsia="Calibri" w:hAnsi="Times New Roman" w:cs="Times New Roman"/>
              </w:rPr>
              <w:t>27</w:t>
            </w: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79,78</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0784" w:type="dxa"/>
            <w:gridSpan w:val="3"/>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64,533</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1</w:t>
            </w:r>
            <w:r>
              <w:rPr>
                <w:rFonts w:ascii="Times New Roman" w:eastAsia="Calibri" w:hAnsi="Times New Roman" w:cs="Times New Roman"/>
                <w:lang w:eastAsia="ru-RU"/>
              </w:rPr>
              <w:t>67,00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0</w:t>
            </w: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231,533</w:t>
            </w:r>
          </w:p>
        </w:tc>
      </w:tr>
      <w:tr w:rsidR="000B2079" w:rsidRPr="000B2079" w:rsidTr="000B2079">
        <w:tc>
          <w:tcPr>
            <w:tcW w:w="52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0784" w:type="dxa"/>
            <w:gridSpan w:val="3"/>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ВИ</w:t>
            </w:r>
          </w:p>
        </w:tc>
        <w:tc>
          <w:tcPr>
            <w:tcW w:w="123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autoSpaceDN w:val="0"/>
              <w:spacing w:after="0"/>
              <w:rPr>
                <w:rFonts w:ascii="Times New Roman" w:eastAsia="Calibri" w:hAnsi="Times New Roman" w:cs="Times New Roman"/>
              </w:rPr>
            </w:pPr>
            <w:r w:rsidRPr="000B2079">
              <w:rPr>
                <w:rFonts w:ascii="Times New Roman" w:eastAsia="Calibri"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r>
    </w:tbl>
    <w:p w:rsidR="000B2079" w:rsidRPr="000B2079" w:rsidRDefault="000B2079" w:rsidP="000B2079">
      <w:pPr>
        <w:spacing w:after="0" w:line="240" w:lineRule="auto"/>
        <w:rPr>
          <w:rFonts w:ascii="Times New Roman" w:eastAsia="Times New Roman" w:hAnsi="Times New Roman" w:cs="Times New Roman"/>
          <w:lang w:eastAsia="ru-RU"/>
        </w:rPr>
        <w:sectPr w:rsidR="000B2079" w:rsidRPr="000B2079">
          <w:pgSz w:w="15840" w:h="12240" w:orient="landscape"/>
          <w:pgMar w:top="851" w:right="1134" w:bottom="1701" w:left="1134" w:header="720" w:footer="720" w:gutter="0"/>
          <w:cols w:space="720"/>
        </w:sect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B2079" w:rsidRPr="000B2079" w:rsidRDefault="000B2079" w:rsidP="000B207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t>Сведения о целевых показателях муниципальной программы «Поддержка потребительского рынка на селе» на 2016 -2018 годы  и прогноз конечных результатов ее реализации:</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9360" w:type="dxa"/>
        <w:tblInd w:w="105" w:type="dxa"/>
        <w:tblLayout w:type="fixed"/>
        <w:tblCellMar>
          <w:left w:w="105" w:type="dxa"/>
          <w:right w:w="105" w:type="dxa"/>
        </w:tblCellMar>
        <w:tblLook w:val="04A0" w:firstRow="1" w:lastRow="0" w:firstColumn="1" w:lastColumn="0" w:noHBand="0" w:noVBand="1"/>
      </w:tblPr>
      <w:tblGrid>
        <w:gridCol w:w="3407"/>
        <w:gridCol w:w="2266"/>
        <w:gridCol w:w="993"/>
        <w:gridCol w:w="989"/>
        <w:gridCol w:w="992"/>
        <w:gridCol w:w="713"/>
      </w:tblGrid>
      <w:tr w:rsidR="000B2079" w:rsidRPr="000B2079" w:rsidTr="000B2079">
        <w:tc>
          <w:tcPr>
            <w:tcW w:w="9360" w:type="dxa"/>
            <w:gridSpan w:val="6"/>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color w:val="000000"/>
              </w:rPr>
            </w:pPr>
            <w:r w:rsidRPr="000B2079">
              <w:rPr>
                <w:rFonts w:ascii="Times New Roman" w:eastAsia="Times New Roman" w:hAnsi="Times New Roman" w:cs="Times New Roman"/>
                <w:color w:val="000000"/>
              </w:rPr>
              <w:t>Показатели цели</w:t>
            </w:r>
          </w:p>
        </w:tc>
      </w:tr>
      <w:tr w:rsidR="000B2079" w:rsidRPr="000B2079" w:rsidTr="000B2079">
        <w:tc>
          <w:tcPr>
            <w:tcW w:w="3407"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наименование показателя </w:t>
            </w:r>
          </w:p>
        </w:tc>
        <w:tc>
          <w:tcPr>
            <w:tcW w:w="2266"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единица измерения </w:t>
            </w:r>
          </w:p>
        </w:tc>
        <w:tc>
          <w:tcPr>
            <w:tcW w:w="993"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базовое значение</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2015 года </w:t>
            </w:r>
          </w:p>
        </w:tc>
        <w:tc>
          <w:tcPr>
            <w:tcW w:w="2694" w:type="dxa"/>
            <w:gridSpan w:val="3"/>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планируемое значение </w:t>
            </w:r>
          </w:p>
        </w:tc>
      </w:tr>
      <w:tr w:rsidR="000B2079" w:rsidRPr="000B2079" w:rsidTr="000B2079">
        <w:tc>
          <w:tcPr>
            <w:tcW w:w="3407" w:type="dxa"/>
            <w:tcBorders>
              <w:top w:val="single" w:sz="2" w:space="0" w:color="auto"/>
              <w:left w:val="single" w:sz="2" w:space="0" w:color="auto"/>
              <w:bottom w:val="single" w:sz="2" w:space="0" w:color="auto"/>
              <w:right w:val="single" w:sz="2"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p>
        </w:tc>
        <w:tc>
          <w:tcPr>
            <w:tcW w:w="2266" w:type="dxa"/>
            <w:tcBorders>
              <w:top w:val="single" w:sz="2" w:space="0" w:color="auto"/>
              <w:left w:val="single" w:sz="2" w:space="0" w:color="auto"/>
              <w:bottom w:val="single" w:sz="2" w:space="0" w:color="auto"/>
              <w:right w:val="single" w:sz="2"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p>
        </w:tc>
        <w:tc>
          <w:tcPr>
            <w:tcW w:w="993" w:type="dxa"/>
            <w:tcBorders>
              <w:top w:val="single" w:sz="2" w:space="0" w:color="auto"/>
              <w:left w:val="single" w:sz="2" w:space="0" w:color="auto"/>
              <w:bottom w:val="single" w:sz="2" w:space="0" w:color="auto"/>
              <w:right w:val="single" w:sz="2"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p>
        </w:tc>
        <w:tc>
          <w:tcPr>
            <w:tcW w:w="989"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2016 год   </w:t>
            </w:r>
          </w:p>
        </w:tc>
        <w:tc>
          <w:tcPr>
            <w:tcW w:w="992"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2017 год</w:t>
            </w:r>
          </w:p>
        </w:tc>
        <w:tc>
          <w:tcPr>
            <w:tcW w:w="713"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2018 год</w:t>
            </w:r>
          </w:p>
        </w:tc>
      </w:tr>
      <w:tr w:rsidR="000B2079" w:rsidRPr="000B2079" w:rsidTr="000B2079">
        <w:tc>
          <w:tcPr>
            <w:tcW w:w="3407" w:type="dxa"/>
            <w:tcBorders>
              <w:top w:val="single" w:sz="2" w:space="0" w:color="auto"/>
              <w:left w:val="single" w:sz="2" w:space="0" w:color="auto"/>
              <w:bottom w:val="single" w:sz="2" w:space="0" w:color="auto"/>
              <w:right w:val="single" w:sz="2"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Доля сельских населённых пунктов,  в которые организована доставка социально значимых товаров, от общего количества труднодоступных и малонаселенных сельских населенных пунктов  </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p>
        </w:tc>
        <w:tc>
          <w:tcPr>
            <w:tcW w:w="2266"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color w:val="000000"/>
              </w:rPr>
            </w:pPr>
            <w:r w:rsidRPr="000B2079">
              <w:rPr>
                <w:rFonts w:ascii="Times New Roman" w:eastAsia="Times New Roman" w:hAnsi="Times New Roman" w:cs="Times New Roman"/>
                <w:color w:val="000000"/>
              </w:rPr>
              <w:t>%</w:t>
            </w:r>
          </w:p>
        </w:tc>
        <w:tc>
          <w:tcPr>
            <w:tcW w:w="993"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30</w:t>
            </w:r>
          </w:p>
        </w:tc>
        <w:tc>
          <w:tcPr>
            <w:tcW w:w="989"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30                  </w:t>
            </w:r>
          </w:p>
        </w:tc>
        <w:tc>
          <w:tcPr>
            <w:tcW w:w="992"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30</w:t>
            </w:r>
          </w:p>
        </w:tc>
        <w:tc>
          <w:tcPr>
            <w:tcW w:w="713"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30</w:t>
            </w:r>
          </w:p>
        </w:tc>
      </w:tr>
      <w:tr w:rsidR="000B2079" w:rsidRPr="000B2079" w:rsidTr="000B2079">
        <w:tc>
          <w:tcPr>
            <w:tcW w:w="3407"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Периодичность доставки социально значимых товаров и услуг в сельские населённые пункты </w:t>
            </w:r>
          </w:p>
        </w:tc>
        <w:tc>
          <w:tcPr>
            <w:tcW w:w="2266" w:type="dxa"/>
            <w:tcBorders>
              <w:top w:val="single" w:sz="2" w:space="0" w:color="auto"/>
              <w:left w:val="single" w:sz="2" w:space="0" w:color="auto"/>
              <w:bottom w:val="single" w:sz="2" w:space="0" w:color="auto"/>
              <w:right w:val="single" w:sz="2"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количество</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раз  в неделю</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(не менее)</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p>
        </w:tc>
        <w:tc>
          <w:tcPr>
            <w:tcW w:w="993"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1</w:t>
            </w:r>
          </w:p>
        </w:tc>
        <w:tc>
          <w:tcPr>
            <w:tcW w:w="989"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 xml:space="preserve">1 </w:t>
            </w:r>
          </w:p>
        </w:tc>
        <w:tc>
          <w:tcPr>
            <w:tcW w:w="992"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1</w:t>
            </w:r>
          </w:p>
        </w:tc>
        <w:tc>
          <w:tcPr>
            <w:tcW w:w="713" w:type="dxa"/>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color w:val="000000"/>
              </w:rPr>
            </w:pPr>
            <w:r w:rsidRPr="000B2079">
              <w:rPr>
                <w:rFonts w:ascii="Times New Roman" w:eastAsia="Times New Roman" w:hAnsi="Times New Roman" w:cs="Times New Roman"/>
                <w:color w:val="000000"/>
              </w:rPr>
              <w:t>1</w:t>
            </w:r>
          </w:p>
        </w:tc>
      </w:tr>
    </w:tbl>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B2079" w:rsidRPr="000B2079" w:rsidRDefault="000B2079" w:rsidP="000B2079">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t>ФИНАНСОВОЕ ОБЕСПЕЧЕНИЕ</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t>муниципальной программы Первомайского муниципального района</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t>«Поддержка потребительского рынка на селе»  на 2016 -2018  годы</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p>
    <w:tbl>
      <w:tblPr>
        <w:tblpPr w:leftFromText="180" w:rightFromText="180" w:bottomFromText="200" w:vertAnchor="text" w:tblpY="1"/>
        <w:tblOverlap w:val="never"/>
        <w:tblW w:w="0" w:type="auto"/>
        <w:tblLook w:val="04A0" w:firstRow="1" w:lastRow="0" w:firstColumn="1" w:lastColumn="0" w:noHBand="0" w:noVBand="1"/>
      </w:tblPr>
      <w:tblGrid>
        <w:gridCol w:w="3646"/>
        <w:gridCol w:w="1699"/>
        <w:gridCol w:w="1142"/>
        <w:gridCol w:w="1134"/>
        <w:gridCol w:w="1624"/>
      </w:tblGrid>
      <w:tr w:rsidR="000B2079" w:rsidRPr="000B2079" w:rsidTr="000B2079">
        <w:tc>
          <w:tcPr>
            <w:tcW w:w="3646"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Источник финансирования</w:t>
            </w:r>
          </w:p>
        </w:tc>
        <w:tc>
          <w:tcPr>
            <w:tcW w:w="1699" w:type="dxa"/>
            <w:vMerge w:val="restart"/>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Всего</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3900" w:type="dxa"/>
            <w:gridSpan w:val="3"/>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Оценка расходов (тыс. руб.),</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r>
      <w:tr w:rsidR="000B2079" w:rsidRPr="000B2079" w:rsidTr="000B2079">
        <w:tc>
          <w:tcPr>
            <w:tcW w:w="0" w:type="auto"/>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rPr>
            </w:pPr>
          </w:p>
        </w:tc>
        <w:tc>
          <w:tcPr>
            <w:tcW w:w="114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2017 год</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2018 год</w:t>
            </w: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1</w:t>
            </w:r>
          </w:p>
        </w:tc>
        <w:tc>
          <w:tcPr>
            <w:tcW w:w="169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w:t>
            </w:r>
          </w:p>
        </w:tc>
        <w:tc>
          <w:tcPr>
            <w:tcW w:w="114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4</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5</w:t>
            </w: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b/>
              </w:rPr>
            </w:pPr>
            <w:r w:rsidRPr="000B2079">
              <w:rPr>
                <w:rFonts w:ascii="Times New Roman" w:eastAsia="Times New Roman" w:hAnsi="Times New Roman" w:cs="Times New Roman"/>
                <w:b/>
              </w:rPr>
              <w:t>Итого по муниципальной программе</w:t>
            </w:r>
          </w:p>
        </w:tc>
        <w:tc>
          <w:tcPr>
            <w:tcW w:w="169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311,313</w:t>
            </w:r>
          </w:p>
        </w:tc>
        <w:tc>
          <w:tcPr>
            <w:tcW w:w="114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93,313</w:t>
            </w: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191,00</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27</w:t>
            </w: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Бюджет муниципального района</w:t>
            </w:r>
          </w:p>
        </w:tc>
        <w:tc>
          <w:tcPr>
            <w:tcW w:w="169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79,78</w:t>
            </w:r>
          </w:p>
        </w:tc>
        <w:tc>
          <w:tcPr>
            <w:tcW w:w="114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28,78</w:t>
            </w: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24,00</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27</w:t>
            </w: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Областной бюджет </w:t>
            </w:r>
          </w:p>
        </w:tc>
        <w:tc>
          <w:tcPr>
            <w:tcW w:w="169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231,533</w:t>
            </w:r>
          </w:p>
        </w:tc>
        <w:tc>
          <w:tcPr>
            <w:tcW w:w="114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64,533</w:t>
            </w: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1</w:t>
            </w:r>
            <w:r>
              <w:rPr>
                <w:rFonts w:ascii="Times New Roman" w:eastAsia="Calibri" w:hAnsi="Times New Roman" w:cs="Times New Roman"/>
                <w:lang w:eastAsia="ru-RU"/>
              </w:rPr>
              <w:t>67,00</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   в </w:t>
            </w:r>
            <w:proofErr w:type="spellStart"/>
            <w:r w:rsidRPr="000B2079">
              <w:rPr>
                <w:rFonts w:ascii="Times New Roman" w:eastAsia="Times New Roman" w:hAnsi="Times New Roman" w:cs="Times New Roman"/>
              </w:rPr>
              <w:t>т.ч</w:t>
            </w:r>
            <w:proofErr w:type="spellEnd"/>
            <w:r w:rsidRPr="000B2079">
              <w:rPr>
                <w:rFonts w:ascii="Times New Roman" w:eastAsia="Times New Roman" w:hAnsi="Times New Roman" w:cs="Times New Roman"/>
              </w:rPr>
              <w:t xml:space="preserve">. кредиторская задолженность </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   за 2016 год</w:t>
            </w:r>
          </w:p>
        </w:tc>
        <w:tc>
          <w:tcPr>
            <w:tcW w:w="169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31,508</w:t>
            </w:r>
          </w:p>
        </w:tc>
        <w:tc>
          <w:tcPr>
            <w:tcW w:w="114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lang w:eastAsia="ru-RU"/>
              </w:rPr>
            </w:pPr>
            <w:r w:rsidRPr="000B2079">
              <w:rPr>
                <w:rFonts w:ascii="Times New Roman" w:eastAsia="Calibri" w:hAnsi="Times New Roman" w:cs="Times New Roman"/>
                <w:lang w:eastAsia="ru-RU"/>
              </w:rPr>
              <w:t>31,508</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Федеральный бюджет</w:t>
            </w:r>
          </w:p>
        </w:tc>
        <w:tc>
          <w:tcPr>
            <w:tcW w:w="169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w:t>
            </w:r>
          </w:p>
        </w:tc>
        <w:tc>
          <w:tcPr>
            <w:tcW w:w="114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w:t>
            </w: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 xml:space="preserve">Внебюджетные источники </w:t>
            </w:r>
          </w:p>
        </w:tc>
        <w:tc>
          <w:tcPr>
            <w:tcW w:w="169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14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0</w:t>
            </w: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142"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r>
      <w:tr w:rsidR="000B2079" w:rsidRPr="000B2079" w:rsidTr="000B2079">
        <w:tc>
          <w:tcPr>
            <w:tcW w:w="364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b/>
              </w:rPr>
            </w:pPr>
            <w:r w:rsidRPr="000B2079">
              <w:rPr>
                <w:rFonts w:ascii="Times New Roman" w:eastAsia="Times New Roman" w:hAnsi="Times New Roman" w:cs="Times New Roman"/>
                <w:b/>
              </w:rPr>
              <w:t>Нераспределенные средства</w:t>
            </w:r>
          </w:p>
        </w:tc>
        <w:tc>
          <w:tcPr>
            <w:tcW w:w="169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х</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142"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х</w:t>
            </w:r>
          </w:p>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х</w:t>
            </w:r>
          </w:p>
        </w:tc>
        <w:tc>
          <w:tcPr>
            <w:tcW w:w="162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rPr>
            </w:pPr>
            <w:r w:rsidRPr="000B2079">
              <w:rPr>
                <w:rFonts w:ascii="Times New Roman" w:eastAsia="Times New Roman" w:hAnsi="Times New Roman" w:cs="Times New Roman"/>
              </w:rPr>
              <w:t>х</w:t>
            </w:r>
          </w:p>
        </w:tc>
      </w:tr>
    </w:tbl>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b/>
          <w:lang w:eastAsia="ru-RU"/>
        </w:rPr>
        <w:br w:type="textWrapping" w:clear="all"/>
      </w:r>
      <w:r w:rsidRPr="000B2079">
        <w:rPr>
          <w:rFonts w:ascii="Times New Roman" w:eastAsia="Times New Roman" w:hAnsi="Times New Roman" w:cs="Times New Roman"/>
          <w:lang w:eastAsia="ru-RU"/>
        </w:rPr>
        <w:t xml:space="preserve">   </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lastRenderedPageBreak/>
        <w:t xml:space="preserve">7. Система управления и </w:t>
      </w:r>
      <w:proofErr w:type="gramStart"/>
      <w:r w:rsidRPr="000B2079">
        <w:rPr>
          <w:rFonts w:ascii="Times New Roman" w:eastAsia="Times New Roman" w:hAnsi="Times New Roman" w:cs="Times New Roman"/>
          <w:b/>
          <w:lang w:eastAsia="ru-RU"/>
        </w:rPr>
        <w:t>контроля за</w:t>
      </w:r>
      <w:proofErr w:type="gramEnd"/>
      <w:r w:rsidRPr="000B2079">
        <w:rPr>
          <w:rFonts w:ascii="Times New Roman" w:eastAsia="Times New Roman" w:hAnsi="Times New Roman" w:cs="Times New Roman"/>
          <w:b/>
          <w:lang w:eastAsia="ru-RU"/>
        </w:rPr>
        <w:t xml:space="preserve"> реализацией муниципальной программы.</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t xml:space="preserve">          </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Отдел экономики, муниципального заказа и предпринимательской деятельности обеспечивает реализацию муниципальной программы</w:t>
      </w:r>
      <w:proofErr w:type="gramStart"/>
      <w:r w:rsidRPr="000B2079">
        <w:rPr>
          <w:rFonts w:ascii="Times New Roman" w:eastAsia="Times New Roman" w:hAnsi="Times New Roman" w:cs="Times New Roman"/>
          <w:lang w:eastAsia="ru-RU"/>
        </w:rPr>
        <w:t xml:space="preserve"> ,</w:t>
      </w:r>
      <w:proofErr w:type="gramEnd"/>
      <w:r w:rsidRPr="000B2079">
        <w:rPr>
          <w:rFonts w:ascii="Times New Roman" w:eastAsia="Times New Roman" w:hAnsi="Times New Roman" w:cs="Times New Roman"/>
          <w:lang w:eastAsia="ru-RU"/>
        </w:rPr>
        <w:t xml:space="preserve"> осуществляет координацию деятельности ее исполнителей, формирует отчетность о реализации муниципальной программы, несет ответственность за своевременность и точность выполнения мероприятий муниципальной программы, рациональное использование выделенных бюджетных средств.</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Муниципальная программа реализуется через систему уточнения программных показателей и оценку промежуточных и итоговых результатов выполнения мероприятий.</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w:t>
      </w:r>
      <w:proofErr w:type="gramStart"/>
      <w:r w:rsidRPr="000B2079">
        <w:rPr>
          <w:rFonts w:ascii="Times New Roman" w:eastAsia="Times New Roman" w:hAnsi="Times New Roman" w:cs="Times New Roman"/>
          <w:lang w:eastAsia="ru-RU"/>
        </w:rPr>
        <w:t xml:space="preserve">Отчеты о  реализации муниципальной программы по форме  согласно приложению к Порядку, утвержденному постановлением администрации Первомайского МР,  составляются 2 раза в год: не позднее 20 июля текущего года и не позднее 20 февраля года, следующего за отчетным, и предоставляются ответственному исполнителю отдела экономики, муниципального заказа и предпринимательской деятельности администрации ПМР. </w:t>
      </w:r>
      <w:proofErr w:type="gramEnd"/>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Отдел экономики, муниципального заказа и предпринимательской деятельности администрации ПМР</w:t>
      </w:r>
      <w:proofErr w:type="gramStart"/>
      <w:r w:rsidRPr="000B2079">
        <w:rPr>
          <w:rFonts w:ascii="Times New Roman" w:eastAsia="Times New Roman" w:hAnsi="Times New Roman" w:cs="Times New Roman"/>
          <w:lang w:eastAsia="ru-RU"/>
        </w:rPr>
        <w:t xml:space="preserve"> :</w:t>
      </w:r>
      <w:proofErr w:type="gramEnd"/>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Отвечает за разработку, утверждение и реализацию муниципальной программы согласно утвержденным срокам и финансовым средствам;</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организует подготовку проектов постановлений об утверждении муниципальной программы, внесении изменений в муниципальную программу и обеспечивает их принятие;</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организует разработку в пределах своих полномочий нормативных правовых актов, необходимых для выполнения муниципальной программы;</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определяет исполнителей муниципальной программы;</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w:t>
      </w:r>
      <w:proofErr w:type="gramStart"/>
      <w:r w:rsidRPr="000B2079">
        <w:rPr>
          <w:rFonts w:ascii="Times New Roman" w:eastAsia="Times New Roman" w:hAnsi="Times New Roman" w:cs="Times New Roman"/>
          <w:lang w:eastAsia="ru-RU"/>
        </w:rPr>
        <w:t>отчитывается о ходе</w:t>
      </w:r>
      <w:proofErr w:type="gramEnd"/>
      <w:r w:rsidRPr="000B2079">
        <w:rPr>
          <w:rFonts w:ascii="Times New Roman" w:eastAsia="Times New Roman" w:hAnsi="Times New Roman" w:cs="Times New Roman"/>
          <w:lang w:eastAsia="ru-RU"/>
        </w:rPr>
        <w:t xml:space="preserve"> реализации муниципальной программы (для этого запрашивает необходимую информацию у исполнителей мероприятий муниципальной программы), несет ответственность за достоверность представленной информации;</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в случае необходимости по согласованию с куратором муниципальной программы своевременно готовит предложения по внесению изменений в муниципальную программу;</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при необходимости организует заключение соглашений (договоров) с соответствующими организациями.</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ежегодно проводит оценку результативности и эффективности  реализации муниципальной программы  на основании Методики оценки результативности и эффективности реализации муниципальной программы Первомайского муниципального района согласно приложению  к Порядку, утвержденному постановлением администрации Первомайского муниципального района.</w:t>
      </w: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bookmarkStart w:id="0" w:name="Par39"/>
      <w:bookmarkEnd w:id="0"/>
      <w:r w:rsidRPr="000B2079">
        <w:rPr>
          <w:rFonts w:ascii="Times New Roman" w:eastAsia="Times New Roman" w:hAnsi="Times New Roman" w:cs="Times New Roman"/>
          <w:lang w:eastAsia="ru-RU"/>
        </w:rPr>
        <w:t>Приложение 1</w:t>
      </w:r>
    </w:p>
    <w:p w:rsidR="000B2079" w:rsidRPr="000B2079" w:rsidRDefault="000B2079" w:rsidP="000B207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к муниципальной программе </w:t>
      </w:r>
    </w:p>
    <w:p w:rsidR="000B2079" w:rsidRPr="000B2079" w:rsidRDefault="000B2079" w:rsidP="000B207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«Поддержка потребительского рынка </w:t>
      </w:r>
    </w:p>
    <w:p w:rsidR="000B2079" w:rsidRPr="000B2079" w:rsidRDefault="000B2079" w:rsidP="000B207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на селе» на 2016  -2018 годы</w:t>
      </w:r>
    </w:p>
    <w:p w:rsidR="000B2079" w:rsidRPr="000B2079" w:rsidRDefault="000B2079" w:rsidP="000B2079">
      <w:pPr>
        <w:spacing w:after="0" w:line="240" w:lineRule="auto"/>
        <w:jc w:val="center"/>
        <w:rPr>
          <w:rFonts w:ascii="Times New Roman" w:eastAsia="Times New Roman" w:hAnsi="Times New Roman" w:cs="Times New Roman"/>
          <w:b/>
          <w:sz w:val="24"/>
          <w:szCs w:val="24"/>
          <w:lang w:eastAsia="ru-RU"/>
        </w:rPr>
      </w:pPr>
      <w:r w:rsidRPr="000B2079">
        <w:rPr>
          <w:rFonts w:ascii="Times New Roman" w:eastAsia="Times New Roman" w:hAnsi="Times New Roman" w:cs="Times New Roman"/>
          <w:b/>
          <w:sz w:val="24"/>
          <w:szCs w:val="24"/>
          <w:lang w:eastAsia="ru-RU"/>
        </w:rPr>
        <w:t>ПОРЯДОК</w:t>
      </w:r>
    </w:p>
    <w:p w:rsidR="000B2079" w:rsidRPr="000B2079" w:rsidRDefault="000B2079" w:rsidP="000B2079">
      <w:pPr>
        <w:spacing w:after="0" w:line="240" w:lineRule="auto"/>
        <w:jc w:val="center"/>
        <w:rPr>
          <w:rFonts w:ascii="Times New Roman" w:eastAsia="Times New Roman" w:hAnsi="Times New Roman" w:cs="Times New Roman"/>
          <w:b/>
          <w:sz w:val="24"/>
          <w:szCs w:val="24"/>
          <w:lang w:eastAsia="ru-RU"/>
        </w:rPr>
      </w:pPr>
      <w:r w:rsidRPr="000B2079">
        <w:rPr>
          <w:rFonts w:ascii="Times New Roman" w:eastAsia="Times New Roman" w:hAnsi="Times New Roman" w:cs="Times New Roman"/>
          <w:b/>
          <w:sz w:val="24"/>
          <w:szCs w:val="24"/>
          <w:lang w:eastAsia="ru-RU"/>
        </w:rPr>
        <w:t>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w:t>
      </w:r>
    </w:p>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p>
    <w:p w:rsidR="000B2079" w:rsidRPr="000B2079" w:rsidRDefault="000B2079" w:rsidP="000B2079">
      <w:pPr>
        <w:spacing w:after="0" w:line="240" w:lineRule="auto"/>
        <w:jc w:val="center"/>
        <w:rPr>
          <w:rFonts w:ascii="Times New Roman" w:eastAsia="Times New Roman" w:hAnsi="Times New Roman" w:cs="Times New Roman"/>
          <w:b/>
          <w:sz w:val="24"/>
          <w:szCs w:val="24"/>
          <w:lang w:eastAsia="ru-RU"/>
        </w:rPr>
      </w:pPr>
      <w:r w:rsidRPr="000B2079">
        <w:rPr>
          <w:rFonts w:ascii="Times New Roman" w:eastAsia="Times New Roman" w:hAnsi="Times New Roman" w:cs="Times New Roman"/>
          <w:b/>
          <w:sz w:val="24"/>
          <w:szCs w:val="24"/>
          <w:lang w:eastAsia="ru-RU"/>
        </w:rPr>
        <w:t>1. Общие положения</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ab/>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ab/>
        <w:t xml:space="preserve">1.1. </w:t>
      </w:r>
      <w:proofErr w:type="gramStart"/>
      <w:r w:rsidRPr="000B2079">
        <w:rPr>
          <w:rFonts w:ascii="Times New Roman" w:eastAsia="Times New Roman" w:hAnsi="Times New Roman" w:cs="Times New Roman"/>
          <w:sz w:val="24"/>
          <w:szCs w:val="24"/>
          <w:lang w:eastAsia="ru-RU"/>
        </w:rPr>
        <w:t>Порядок 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 (далее – Порядок, субсидия) устанавливает категории и критерии отбора юридических лиц и индивидуальных предпринимателей, имеющих право на получение субсидии, цели, условия, порядок предоставления, а также возврата субсидии, положения об обязательной проверке</w:t>
      </w:r>
      <w:proofErr w:type="gramEnd"/>
      <w:r w:rsidRPr="000B2079">
        <w:rPr>
          <w:rFonts w:ascii="Times New Roman" w:eastAsia="Times New Roman" w:hAnsi="Times New Roman" w:cs="Times New Roman"/>
          <w:sz w:val="24"/>
          <w:szCs w:val="24"/>
          <w:lang w:eastAsia="ru-RU"/>
        </w:rPr>
        <w:t xml:space="preserve"> условий, целей и порядка предоставления субсидии.</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lastRenderedPageBreak/>
        <w:tab/>
        <w:t>1.2. Для целей Порядка используются следующие понятия:</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ab/>
        <w:t xml:space="preserve">- </w:t>
      </w:r>
      <w:r w:rsidRPr="000B2079">
        <w:rPr>
          <w:rFonts w:ascii="Times New Roman" w:eastAsia="Times New Roman" w:hAnsi="Times New Roman" w:cs="Times New Roman"/>
          <w:b/>
          <w:sz w:val="24"/>
          <w:szCs w:val="24"/>
          <w:lang w:eastAsia="ru-RU"/>
        </w:rPr>
        <w:t>заявитель</w:t>
      </w:r>
      <w:r w:rsidRPr="000B2079">
        <w:rPr>
          <w:rFonts w:ascii="Times New Roman" w:eastAsia="Times New Roman" w:hAnsi="Times New Roman" w:cs="Times New Roman"/>
          <w:sz w:val="24"/>
          <w:szCs w:val="24"/>
          <w:lang w:eastAsia="ru-RU"/>
        </w:rPr>
        <w:t xml:space="preserve"> – юридическое лицо или индивидуальный предприниматель, претендующий на получение субсидии;</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ab/>
        <w:t xml:space="preserve">- </w:t>
      </w:r>
      <w:r w:rsidRPr="000B2079">
        <w:rPr>
          <w:rFonts w:ascii="Times New Roman" w:eastAsia="Times New Roman" w:hAnsi="Times New Roman" w:cs="Times New Roman"/>
          <w:b/>
          <w:sz w:val="24"/>
          <w:szCs w:val="24"/>
          <w:lang w:eastAsia="ru-RU"/>
        </w:rPr>
        <w:t>заявка на предоставление субсидии</w:t>
      </w:r>
      <w:r w:rsidRPr="000B2079">
        <w:rPr>
          <w:rFonts w:ascii="Times New Roman" w:eastAsia="Times New Roman" w:hAnsi="Times New Roman" w:cs="Times New Roman"/>
          <w:sz w:val="24"/>
          <w:szCs w:val="24"/>
          <w:lang w:eastAsia="ru-RU"/>
        </w:rPr>
        <w:t xml:space="preserve"> (далее – заявка) – полный комплект документов, указанных в разделе 2 Порядка;</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ab/>
        <w:t xml:space="preserve">- </w:t>
      </w:r>
      <w:r w:rsidRPr="000B2079">
        <w:rPr>
          <w:rFonts w:ascii="Times New Roman" w:eastAsia="Times New Roman" w:hAnsi="Times New Roman" w:cs="Times New Roman"/>
          <w:b/>
          <w:sz w:val="24"/>
          <w:szCs w:val="24"/>
          <w:lang w:eastAsia="ru-RU"/>
        </w:rPr>
        <w:t>уполномоченный орган</w:t>
      </w:r>
      <w:r w:rsidRPr="000B2079">
        <w:rPr>
          <w:rFonts w:ascii="Times New Roman" w:eastAsia="Times New Roman" w:hAnsi="Times New Roman" w:cs="Times New Roman"/>
          <w:sz w:val="24"/>
          <w:szCs w:val="24"/>
          <w:lang w:eastAsia="ru-RU"/>
        </w:rPr>
        <w:t xml:space="preserve"> – Администрация Первомайского муниципального района;</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Times New Roman" w:hAnsi="Times New Roman" w:cs="Times New Roman"/>
          <w:sz w:val="24"/>
          <w:szCs w:val="24"/>
          <w:lang w:eastAsia="ru-RU"/>
        </w:rPr>
        <w:t xml:space="preserve">- </w:t>
      </w:r>
      <w:r w:rsidRPr="000B2079">
        <w:rPr>
          <w:rFonts w:ascii="Times New Roman" w:eastAsia="Times New Roman" w:hAnsi="Times New Roman" w:cs="Times New Roman"/>
          <w:b/>
          <w:sz w:val="24"/>
          <w:szCs w:val="24"/>
          <w:lang w:eastAsia="ru-RU"/>
        </w:rPr>
        <w:t>комиссия</w:t>
      </w:r>
      <w:r w:rsidRPr="000B2079">
        <w:rPr>
          <w:rFonts w:ascii="Times New Roman" w:eastAsia="Times New Roman" w:hAnsi="Times New Roman" w:cs="Times New Roman"/>
          <w:sz w:val="24"/>
          <w:szCs w:val="24"/>
          <w:lang w:eastAsia="ru-RU"/>
        </w:rPr>
        <w:t xml:space="preserve"> -  </w:t>
      </w:r>
      <w:r w:rsidRPr="000B2079">
        <w:rPr>
          <w:rFonts w:ascii="Times New Roman" w:eastAsia="Calibri" w:hAnsi="Times New Roman" w:cs="Times New Roman"/>
          <w:sz w:val="24"/>
          <w:szCs w:val="24"/>
        </w:rPr>
        <w:t>комиссия уполномоченного органа по предоставлению финансовой поддержки субъектам малого и среднего предпринимательства Первомайского муниципального района. Состав комиссии и положение о ней утверждаются постановлением Администрации Первомайского муниципального района;</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 xml:space="preserve">- </w:t>
      </w:r>
      <w:r w:rsidRPr="000B2079">
        <w:rPr>
          <w:rFonts w:ascii="Times New Roman" w:eastAsia="Calibri" w:hAnsi="Times New Roman" w:cs="Times New Roman"/>
          <w:b/>
          <w:sz w:val="24"/>
          <w:szCs w:val="24"/>
        </w:rPr>
        <w:t>конкурсный отбор на предоставление субсидии</w:t>
      </w:r>
      <w:r w:rsidRPr="000B2079">
        <w:rPr>
          <w:rFonts w:ascii="Times New Roman" w:eastAsia="Calibri" w:hAnsi="Times New Roman" w:cs="Times New Roman"/>
          <w:sz w:val="24"/>
          <w:szCs w:val="24"/>
        </w:rPr>
        <w:t xml:space="preserve"> (далее – конкурсный отбор) – основанная на положениях Порядка совокупность действий уполномоченного органа по определению заявителей – получателей финансовой поддержки;</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 xml:space="preserve">- </w:t>
      </w:r>
      <w:r w:rsidRPr="000B2079">
        <w:rPr>
          <w:rFonts w:ascii="Times New Roman" w:eastAsia="Calibri" w:hAnsi="Times New Roman" w:cs="Times New Roman"/>
          <w:b/>
          <w:sz w:val="24"/>
          <w:szCs w:val="24"/>
        </w:rPr>
        <w:t>горюче-смазочные материалы</w:t>
      </w:r>
      <w:r w:rsidRPr="000B2079">
        <w:rPr>
          <w:rFonts w:ascii="Times New Roman" w:eastAsia="Calibri" w:hAnsi="Times New Roman" w:cs="Times New Roman"/>
          <w:sz w:val="24"/>
          <w:szCs w:val="24"/>
        </w:rPr>
        <w:t xml:space="preserve"> </w:t>
      </w:r>
      <w:r w:rsidRPr="000B2079">
        <w:rPr>
          <w:rFonts w:ascii="Times New Roman" w:eastAsia="Calibri" w:hAnsi="Times New Roman" w:cs="Times New Roman"/>
          <w:b/>
          <w:sz w:val="24"/>
          <w:szCs w:val="24"/>
        </w:rPr>
        <w:t>(далее – ГСМ)</w:t>
      </w:r>
      <w:r w:rsidRPr="000B2079">
        <w:rPr>
          <w:rFonts w:ascii="Times New Roman" w:eastAsia="Calibri" w:hAnsi="Times New Roman" w:cs="Times New Roman"/>
          <w:sz w:val="24"/>
          <w:szCs w:val="24"/>
        </w:rPr>
        <w:t xml:space="preserve"> – бензин, дизельное топливо;</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 xml:space="preserve">- </w:t>
      </w:r>
      <w:r w:rsidRPr="000B2079">
        <w:rPr>
          <w:rFonts w:ascii="Times New Roman" w:eastAsia="Calibri" w:hAnsi="Times New Roman" w:cs="Times New Roman"/>
          <w:b/>
          <w:sz w:val="24"/>
          <w:szCs w:val="24"/>
        </w:rPr>
        <w:t>отдаленные сельские населенные пункты</w:t>
      </w:r>
      <w:r w:rsidRPr="000B2079">
        <w:rPr>
          <w:rFonts w:ascii="Times New Roman" w:eastAsia="Calibri" w:hAnsi="Times New Roman" w:cs="Times New Roman"/>
          <w:sz w:val="24"/>
          <w:szCs w:val="24"/>
        </w:rPr>
        <w:t xml:space="preserve"> –  населенные пункты, расположенные на расстоянии более 3 км от административного центра поселения либо от районного центра, не имеющие стационарной торговой сети согласно Перечню (приложение 1 к настоящему Порядку).</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1.3. Целью предоставления субсидии является финансовая поддержка юридических лиц и индивидуальных предпринимателей Первомайского муниципального района, направленная на возмещение части затрат на горюче-смазочные материалы, произведенных при доставке социально-значимых товаров в отдаленные сельские населенные пункты.</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Порядок направлен на решение задачи по обеспечению территориальной доступности товаров для сельского населения.</w:t>
      </w:r>
    </w:p>
    <w:p w:rsidR="000B2079" w:rsidRPr="000B2079" w:rsidRDefault="000B2079" w:rsidP="000B2079">
      <w:pPr>
        <w:shd w:val="clear" w:color="auto" w:fill="FFFFFF"/>
        <w:spacing w:after="0" w:line="240" w:lineRule="atLeast"/>
        <w:jc w:val="both"/>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rPr>
        <w:t xml:space="preserve">1.4. </w:t>
      </w:r>
      <w:r w:rsidRPr="000B2079">
        <w:rPr>
          <w:rFonts w:ascii="Times New Roman" w:eastAsia="Times New Roman" w:hAnsi="Times New Roman" w:cs="Times New Roman"/>
          <w:sz w:val="24"/>
          <w:szCs w:val="24"/>
          <w:lang w:eastAsia="ru-RU"/>
        </w:rPr>
        <w:t>Главным распорядителем средств бюджета муниципального района, предусмотренных на предоставление субсидии, является Администрация Первомайского муниципального района.</w:t>
      </w:r>
    </w:p>
    <w:p w:rsidR="000B2079" w:rsidRPr="000B2079" w:rsidRDefault="000B2079" w:rsidP="000B2079">
      <w:pPr>
        <w:shd w:val="clear" w:color="auto" w:fill="FFFFFF"/>
        <w:spacing w:after="0" w:line="240" w:lineRule="atLeast"/>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1.5. Субсидии предоставляются юридическим лицам и индивидуальным предпринимателям в пределах средств, предусмотренных решением Собрания представителей Первомайского муниципального района о бюджете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субсидий.</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1.6. Субсидии предоставляются на конкурсной основе на основании рейтинга заявки, рассчитанного по балльной системе определения рейтинга заявки, приведенной в приложении 2 к настоящему Порядку.</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Субсидии предоставляются заявителям безвозмездно и безвозвратно.</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1.7. Категориями и критериями отбора получателей субсидии является соблюдение условий и требований, указанных в разделе 2 настоящего Порядка.</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p>
    <w:p w:rsidR="000B2079" w:rsidRPr="000B2079" w:rsidRDefault="000B2079" w:rsidP="000B2079">
      <w:pPr>
        <w:shd w:val="clear" w:color="auto" w:fill="FFFFFF"/>
        <w:spacing w:after="0" w:line="240" w:lineRule="atLeast"/>
        <w:jc w:val="center"/>
        <w:rPr>
          <w:rFonts w:ascii="Times New Roman" w:eastAsia="Calibri" w:hAnsi="Times New Roman" w:cs="Times New Roman"/>
          <w:b/>
          <w:sz w:val="24"/>
          <w:szCs w:val="24"/>
        </w:rPr>
      </w:pPr>
      <w:r w:rsidRPr="000B2079">
        <w:rPr>
          <w:rFonts w:ascii="Times New Roman" w:eastAsia="Calibri" w:hAnsi="Times New Roman" w:cs="Times New Roman"/>
          <w:b/>
          <w:sz w:val="24"/>
          <w:szCs w:val="24"/>
        </w:rPr>
        <w:t>2. Условия и порядок предоставления субсидии</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2.1.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субсидии:</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 регистрация  в установленном порядке и осуществление хозяйственной деятельности по оказанию услуг розничной торговли на территории Первомайского муниципального района;</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 xml:space="preserve">- у получателей субсидии должна отсутствовать задолженность по налогам, сборам и иным обязательным платежам в бюджеты бюджетной системы Российской Федерации, </w:t>
      </w:r>
      <w:r w:rsidRPr="000B2079">
        <w:rPr>
          <w:rFonts w:ascii="Times New Roman" w:eastAsia="Calibri" w:hAnsi="Times New Roman" w:cs="Times New Roman"/>
          <w:sz w:val="24"/>
          <w:szCs w:val="24"/>
        </w:rPr>
        <w:lastRenderedPageBreak/>
        <w:t>внебюджетные фонды, срок исполнения по которым наступил в соответствии с законодательством Российской Федерации;</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 xml:space="preserve">- у получателей субсидии должна отсутствовать просроченная задолженность по возврату в бюджет Первомайского муниципального района субсидий, бюджетных инвестиций, </w:t>
      </w:r>
      <w:proofErr w:type="gramStart"/>
      <w:r w:rsidRPr="000B2079">
        <w:rPr>
          <w:rFonts w:ascii="Times New Roman" w:eastAsia="Calibri" w:hAnsi="Times New Roman" w:cs="Times New Roman"/>
          <w:sz w:val="24"/>
          <w:szCs w:val="24"/>
        </w:rPr>
        <w:t>предоставленных</w:t>
      </w:r>
      <w:proofErr w:type="gramEnd"/>
      <w:r w:rsidRPr="000B2079">
        <w:rPr>
          <w:rFonts w:ascii="Times New Roman" w:eastAsia="Calibri" w:hAnsi="Times New Roman" w:cs="Times New Roman"/>
          <w:sz w:val="24"/>
          <w:szCs w:val="24"/>
        </w:rPr>
        <w:t xml:space="preserve"> в том числе в соответствии с иными правовыми актами, и иная просроченная задолженность перед бюджетом Первомайского муниципального района;</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proofErr w:type="gramStart"/>
      <w:r w:rsidRPr="000B2079">
        <w:rPr>
          <w:rFonts w:ascii="Times New Roman" w:eastAsia="Calibri" w:hAnsi="Times New Roman" w:cs="Times New Roman"/>
          <w:sz w:val="24"/>
          <w:szCs w:val="24"/>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B2079">
        <w:rPr>
          <w:rFonts w:ascii="Times New Roman" w:eastAsia="Calibri" w:hAnsi="Times New Roman" w:cs="Times New Roman"/>
          <w:sz w:val="24"/>
          <w:szCs w:val="24"/>
        </w:rPr>
        <w:t>) в отношении таких юридических лиц, в совокупности превышает 50 процентов;</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 получатели субсидии не должны получать средства из бюджета Первомайского муниципального района в соответствии с иными муниципальными правовыми актами на цели, указанные в пункте 1.3  раздела 1 настоящего Порядка.</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2.2.  В предоставлении финансовой поддержки должно быть отказано в случае, если:</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 заявителем не представлены (представлены не в полном объеме) документы, определенные настоящим Порядком, либо представленные документы не соответствуют установленным настоящим Порядком требованиям;</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proofErr w:type="gramStart"/>
      <w:r w:rsidRPr="000B2079">
        <w:rPr>
          <w:rFonts w:ascii="Times New Roman" w:eastAsia="Calibri" w:hAnsi="Times New Roman" w:cs="Times New Roman"/>
          <w:sz w:val="24"/>
          <w:szCs w:val="24"/>
        </w:rPr>
        <w:t>- заявителем представлены недостоверные сведения и (или) документы (сведения и (или) документы, которые по своему содержанию противоречат друг другу, заверены (подписаны) неуполномоченным лицом, не подтверждены соответствующим уполномоченным органом (организацией));</w:t>
      </w:r>
      <w:proofErr w:type="gramEnd"/>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 заявителем было допущено нарушение порядка и условий оказания финансовой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0B2079" w:rsidRPr="000B2079" w:rsidRDefault="000B2079" w:rsidP="000B2079">
      <w:pPr>
        <w:shd w:val="clear" w:color="auto" w:fill="FFFFFF"/>
        <w:spacing w:after="0" w:line="240" w:lineRule="auto"/>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не выполнены условия предоставления субсидии, предусмотренные настоящим Порядком;</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 заявитель не прошел конкурсный отбор;</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 отсутствуют лимиты бюджетных обязательств, предусмотренные в бюджете Первомайского муниципального района на данные цели на соответствующий финансовый год.</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2.3. Условия предоставления субсидии:</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 обеспечение доставки товаров в отдаленные сельские населенные пункты не менее 1 раза в неделю;</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 наличие у заявителя автотранспорта с холодильным оборудованием или автотранспорта с изотермическим фургоном;</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  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2.4. Порядок расчета размера субсидии:</w:t>
      </w:r>
    </w:p>
    <w:p w:rsidR="000B2079" w:rsidRPr="000B2079" w:rsidRDefault="000B2079" w:rsidP="000B2079">
      <w:pPr>
        <w:tabs>
          <w:tab w:val="left" w:pos="0"/>
        </w:tabs>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ab/>
        <w:t>Размер субсидии рассчитывается по формуле:</w:t>
      </w:r>
    </w:p>
    <w:p w:rsidR="000B2079" w:rsidRPr="000B2079" w:rsidRDefault="000B2079" w:rsidP="000B2079">
      <w:pPr>
        <w:tabs>
          <w:tab w:val="left" w:pos="1276"/>
        </w:tabs>
        <w:spacing w:after="0" w:line="240" w:lineRule="auto"/>
        <w:jc w:val="both"/>
        <w:rPr>
          <w:rFonts w:ascii="Times New Roman" w:eastAsia="Times New Roman" w:hAnsi="Times New Roman" w:cs="Times New Roman"/>
          <w:sz w:val="24"/>
          <w:szCs w:val="24"/>
          <w:lang w:eastAsia="ru-RU"/>
        </w:rPr>
      </w:pPr>
    </w:p>
    <w:p w:rsidR="000B2079" w:rsidRPr="000B2079" w:rsidRDefault="000B2079" w:rsidP="000B2079">
      <w:pPr>
        <w:tabs>
          <w:tab w:val="left" w:pos="1276"/>
        </w:tabs>
        <w:spacing w:after="0" w:line="240" w:lineRule="auto"/>
        <w:jc w:val="center"/>
        <w:rPr>
          <w:rFonts w:ascii="Times New Roman" w:eastAsia="Times New Roman" w:hAnsi="Times New Roman" w:cs="Times New Roman"/>
          <w:b/>
          <w:sz w:val="24"/>
          <w:szCs w:val="24"/>
          <w:lang w:eastAsia="ru-RU"/>
        </w:rPr>
      </w:pPr>
      <w:r w:rsidRPr="000B2079">
        <w:rPr>
          <w:rFonts w:ascii="Times New Roman" w:eastAsia="Times New Roman" w:hAnsi="Times New Roman" w:cs="Times New Roman"/>
          <w:b/>
          <w:sz w:val="24"/>
          <w:szCs w:val="24"/>
          <w:lang w:eastAsia="ru-RU"/>
        </w:rPr>
        <w:t>C = S x P x N,</w:t>
      </w:r>
    </w:p>
    <w:p w:rsidR="000B2079" w:rsidRPr="000B2079" w:rsidRDefault="000B2079" w:rsidP="000B2079">
      <w:pPr>
        <w:tabs>
          <w:tab w:val="left" w:pos="1276"/>
        </w:tabs>
        <w:spacing w:after="0" w:line="240" w:lineRule="auto"/>
        <w:jc w:val="both"/>
        <w:rPr>
          <w:rFonts w:ascii="Times New Roman" w:eastAsia="Times New Roman" w:hAnsi="Times New Roman" w:cs="Times New Roman"/>
          <w:sz w:val="24"/>
          <w:szCs w:val="24"/>
          <w:lang w:eastAsia="ru-RU"/>
        </w:rPr>
      </w:pPr>
    </w:p>
    <w:p w:rsidR="000B2079" w:rsidRPr="000B2079" w:rsidRDefault="000B2079" w:rsidP="000B2079">
      <w:pPr>
        <w:tabs>
          <w:tab w:val="left" w:pos="0"/>
        </w:tabs>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ab/>
        <w:t>где:</w:t>
      </w:r>
    </w:p>
    <w:p w:rsidR="000B2079" w:rsidRPr="000B2079" w:rsidRDefault="000B2079" w:rsidP="000B2079">
      <w:pPr>
        <w:tabs>
          <w:tab w:val="left" w:pos="0"/>
        </w:tabs>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lastRenderedPageBreak/>
        <w:tab/>
      </w:r>
      <w:proofErr w:type="gramStart"/>
      <w:r w:rsidRPr="000B2079">
        <w:rPr>
          <w:rFonts w:ascii="Times New Roman" w:eastAsia="Times New Roman" w:hAnsi="Times New Roman" w:cs="Times New Roman"/>
          <w:sz w:val="24"/>
          <w:szCs w:val="24"/>
          <w:lang w:eastAsia="ru-RU"/>
        </w:rPr>
        <w:t>С</w:t>
      </w:r>
      <w:proofErr w:type="gramEnd"/>
      <w:r w:rsidRPr="000B2079">
        <w:rPr>
          <w:rFonts w:ascii="Times New Roman" w:eastAsia="Times New Roman" w:hAnsi="Times New Roman" w:cs="Times New Roman"/>
          <w:sz w:val="24"/>
          <w:szCs w:val="24"/>
          <w:lang w:eastAsia="ru-RU"/>
        </w:rPr>
        <w:t xml:space="preserve"> – </w:t>
      </w:r>
      <w:proofErr w:type="gramStart"/>
      <w:r w:rsidRPr="000B2079">
        <w:rPr>
          <w:rFonts w:ascii="Times New Roman" w:eastAsia="Times New Roman" w:hAnsi="Times New Roman" w:cs="Times New Roman"/>
          <w:sz w:val="24"/>
          <w:szCs w:val="24"/>
          <w:lang w:eastAsia="ru-RU"/>
        </w:rPr>
        <w:t>величина</w:t>
      </w:r>
      <w:proofErr w:type="gramEnd"/>
      <w:r w:rsidRPr="000B2079">
        <w:rPr>
          <w:rFonts w:ascii="Times New Roman" w:eastAsia="Times New Roman" w:hAnsi="Times New Roman" w:cs="Times New Roman"/>
          <w:sz w:val="24"/>
          <w:szCs w:val="24"/>
          <w:lang w:eastAsia="ru-RU"/>
        </w:rPr>
        <w:t xml:space="preserve"> подлежащей предоставлению субсидии (руб.);</w:t>
      </w:r>
    </w:p>
    <w:p w:rsidR="000B2079" w:rsidRPr="000B2079" w:rsidRDefault="000B2079" w:rsidP="000B2079">
      <w:pPr>
        <w:tabs>
          <w:tab w:val="left" w:pos="0"/>
        </w:tabs>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ab/>
        <w:t>S – расстояние согласно маршрутам движения (</w:t>
      </w:r>
      <w:proofErr w:type="gramStart"/>
      <w:r w:rsidRPr="000B2079">
        <w:rPr>
          <w:rFonts w:ascii="Times New Roman" w:eastAsia="Times New Roman" w:hAnsi="Times New Roman" w:cs="Times New Roman"/>
          <w:sz w:val="24"/>
          <w:szCs w:val="24"/>
          <w:lang w:eastAsia="ru-RU"/>
        </w:rPr>
        <w:t>км</w:t>
      </w:r>
      <w:proofErr w:type="gramEnd"/>
      <w:r w:rsidRPr="000B2079">
        <w:rPr>
          <w:rFonts w:ascii="Times New Roman" w:eastAsia="Times New Roman" w:hAnsi="Times New Roman" w:cs="Times New Roman"/>
          <w:sz w:val="24"/>
          <w:szCs w:val="24"/>
          <w:lang w:eastAsia="ru-RU"/>
        </w:rPr>
        <w:t>.);</w:t>
      </w:r>
    </w:p>
    <w:p w:rsidR="000B2079" w:rsidRPr="000B2079" w:rsidRDefault="000B2079" w:rsidP="000B2079">
      <w:pPr>
        <w:tabs>
          <w:tab w:val="left" w:pos="0"/>
        </w:tabs>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ab/>
      </w:r>
      <w:proofErr w:type="gramStart"/>
      <w:r w:rsidRPr="000B2079">
        <w:rPr>
          <w:rFonts w:ascii="Times New Roman" w:eastAsia="Times New Roman" w:hAnsi="Times New Roman" w:cs="Times New Roman"/>
          <w:sz w:val="24"/>
          <w:szCs w:val="24"/>
          <w:lang w:eastAsia="ru-RU"/>
        </w:rPr>
        <w:t>Р</w:t>
      </w:r>
      <w:proofErr w:type="gramEnd"/>
      <w:r w:rsidRPr="000B2079">
        <w:rPr>
          <w:rFonts w:ascii="Times New Roman" w:eastAsia="Times New Roman" w:hAnsi="Times New Roman" w:cs="Times New Roman"/>
          <w:sz w:val="24"/>
          <w:szCs w:val="24"/>
          <w:lang w:eastAsia="ru-RU"/>
        </w:rPr>
        <w:t xml:space="preserve"> – цена горюче-смазочных материалов за </w:t>
      </w:r>
      <w:smartTag w:uri="urn:schemas-microsoft-com:office:smarttags" w:element="metricconverter">
        <w:smartTagPr>
          <w:attr w:name="ProductID" w:val="1 литр"/>
        </w:smartTagPr>
        <w:r w:rsidRPr="000B2079">
          <w:rPr>
            <w:rFonts w:ascii="Times New Roman" w:eastAsia="Times New Roman" w:hAnsi="Times New Roman" w:cs="Times New Roman"/>
            <w:sz w:val="24"/>
            <w:szCs w:val="24"/>
            <w:lang w:eastAsia="ru-RU"/>
          </w:rPr>
          <w:t>1 литр</w:t>
        </w:r>
      </w:smartTag>
      <w:r w:rsidRPr="000B2079">
        <w:rPr>
          <w:rFonts w:ascii="Times New Roman" w:eastAsia="Times New Roman" w:hAnsi="Times New Roman" w:cs="Times New Roman"/>
          <w:sz w:val="24"/>
          <w:szCs w:val="24"/>
          <w:lang w:eastAsia="ru-RU"/>
        </w:rPr>
        <w:t xml:space="preserve"> (руб./литр);</w:t>
      </w:r>
    </w:p>
    <w:p w:rsidR="000B2079" w:rsidRPr="000B2079" w:rsidRDefault="000B2079" w:rsidP="000B2079">
      <w:pPr>
        <w:tabs>
          <w:tab w:val="left" w:pos="0"/>
        </w:tabs>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ab/>
        <w:t xml:space="preserve">N – норма расхода горюче-смазочных материалов на </w:t>
      </w:r>
      <w:smartTag w:uri="urn:schemas-microsoft-com:office:smarttags" w:element="metricconverter">
        <w:smartTagPr>
          <w:attr w:name="ProductID" w:val="1 километр"/>
        </w:smartTagPr>
        <w:r w:rsidRPr="000B2079">
          <w:rPr>
            <w:rFonts w:ascii="Times New Roman" w:eastAsia="Times New Roman" w:hAnsi="Times New Roman" w:cs="Times New Roman"/>
            <w:sz w:val="24"/>
            <w:szCs w:val="24"/>
            <w:lang w:eastAsia="ru-RU"/>
          </w:rPr>
          <w:t>1 километр</w:t>
        </w:r>
      </w:smartTag>
      <w:r w:rsidRPr="000B2079">
        <w:rPr>
          <w:rFonts w:ascii="Times New Roman" w:eastAsia="Times New Roman" w:hAnsi="Times New Roman" w:cs="Times New Roman"/>
          <w:sz w:val="24"/>
          <w:szCs w:val="24"/>
          <w:lang w:eastAsia="ru-RU"/>
        </w:rPr>
        <w:t xml:space="preserve"> (но не более 0,24 литра). </w:t>
      </w:r>
    </w:p>
    <w:p w:rsidR="000B2079" w:rsidRPr="000B2079" w:rsidRDefault="000B2079" w:rsidP="000B2079">
      <w:pPr>
        <w:tabs>
          <w:tab w:val="left" w:pos="0"/>
        </w:tabs>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ab/>
        <w:t>Величина субсидии, подлежащей предоставлению за соответствующий период, рассчитывается как сумма субсидий, рассчитанных по формуле, определённой настоящим пунктом, за каждый день, в котором получателем субсидии осуществлялась доставка и реализация товаров в соответствующих населённых пунктах.</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Calibri" w:hAnsi="Times New Roman" w:cs="Times New Roman"/>
          <w:sz w:val="24"/>
          <w:szCs w:val="24"/>
        </w:rPr>
        <w:t>2.5. Перечисление субсидии осуществляется в соответствии  с соглашением о предоставлении субсидии, составленным по форме, приведенным в приложении 3  к настоящему Порядку.</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rPr>
        <w:t xml:space="preserve">2.6. </w:t>
      </w:r>
      <w:r w:rsidRPr="000B2079">
        <w:rPr>
          <w:rFonts w:ascii="Times New Roman" w:eastAsia="Times New Roman" w:hAnsi="Times New Roman" w:cs="Times New Roman"/>
          <w:sz w:val="24"/>
          <w:szCs w:val="24"/>
          <w:lang w:eastAsia="ru-RU"/>
        </w:rPr>
        <w:t>Заявители, претендующие на получение субсидии, представляют в уполномоченный орган:</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 заявление на предоставление субсидии по форме согласно приложению 4 к данному Порядку;</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анкету заявителя по форме согласно приложению 5  к данному Порядку;</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справку о том, что заявитель не находится в процессе реорганизации, ликвидации, банкротства и не имеет ограничений на осуществление хозяйственной деятельности;</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расчёт размера субсидии по форме согласно приложению 6 к данному Порядку;</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справку о наличии автотранспорта с холодильным оборудованием или автотранспорта с изотермическим фургоном;</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документы, подтверждающие расходы:</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копии документов, подтверждающих расходы на ГСМ (счет, счет-фактура, платежное поручение с отметкой банка, товарный чек, кассовый чек)</w:t>
      </w:r>
      <w:proofErr w:type="gramStart"/>
      <w:r w:rsidRPr="000B2079">
        <w:rPr>
          <w:rFonts w:ascii="Times New Roman" w:eastAsia="Times New Roman" w:hAnsi="Times New Roman" w:cs="Times New Roman"/>
          <w:sz w:val="24"/>
          <w:szCs w:val="24"/>
          <w:lang w:eastAsia="ru-RU"/>
        </w:rPr>
        <w:t xml:space="preserve"> ;</w:t>
      </w:r>
      <w:proofErr w:type="gramEnd"/>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копии путевых листов;</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справку-отчет о маршрутах движения автотранспорта с указанием начального, промежуточных и конечного населенных пунктов каждого маршрута, а также расстояния между этими населенными пунктами и общей протяженности маршрута.</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2.7. Уполномоченный орган в течение 3 рабочих дней с момента регистрации заявки запрашивает:</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копию свидетельства о государственной регистрации юридического лица;</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копию свидетельства о постановке на налоговый учёт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справку налогового органа об отсутствии просроченной задолженности перед бюджетами всех уровней и государственными внебюджетными фондами;</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справку о состоянии расчетов по страховым взносам, пеням и штрафам из Фонда социального страхования Российской Федерации;</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справку об отсутствии задолженности из Пенсионного фонда Российской Федерации;</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bookmarkStart w:id="1" w:name="Документы_инициатива"/>
      <w:r w:rsidRPr="000B2079">
        <w:rPr>
          <w:rFonts w:ascii="Times New Roman" w:eastAsia="Times New Roman" w:hAnsi="Times New Roman" w:cs="Times New Roman"/>
          <w:sz w:val="24"/>
          <w:szCs w:val="24"/>
          <w:lang w:eastAsia="ru-RU"/>
        </w:rPr>
        <w:t xml:space="preserve">Документы, указанные </w:t>
      </w:r>
      <w:bookmarkEnd w:id="1"/>
      <w:r w:rsidRPr="000B2079">
        <w:rPr>
          <w:rFonts w:ascii="Times New Roman" w:eastAsia="Times New Roman" w:hAnsi="Times New Roman" w:cs="Times New Roman"/>
          <w:sz w:val="24"/>
          <w:szCs w:val="24"/>
          <w:lang w:eastAsia="ru-RU"/>
        </w:rPr>
        <w:t>в пункте 2.7 раздела 2 Порядка, заявитель вправе представить в составе заявки по собственной инициативе.</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2.8. Все документы, входящие в состав заявки, должны быть составлены на русском языке (иметь официальный перевод).</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lastRenderedPageBreak/>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Справки юридического лица (индивидуального предпринимателя), заверенные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 представляются в произвольной форме.</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Представленные в составе заявки документы заявителям не возвращаются, за исключением случаев, указанных в пункте 3.3. данного Порядка.</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2.9. Основанием для отказа в приеме документов является окончание срока приема заявок.</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p>
    <w:p w:rsidR="000B2079" w:rsidRPr="000B2079" w:rsidRDefault="000B2079" w:rsidP="000B2079">
      <w:pPr>
        <w:spacing w:after="0" w:line="240" w:lineRule="auto"/>
        <w:jc w:val="center"/>
        <w:rPr>
          <w:rFonts w:ascii="Times New Roman" w:eastAsia="Times New Roman" w:hAnsi="Times New Roman" w:cs="Times New Roman"/>
          <w:b/>
          <w:sz w:val="24"/>
          <w:szCs w:val="24"/>
          <w:lang w:eastAsia="ru-RU"/>
        </w:rPr>
      </w:pPr>
      <w:r w:rsidRPr="000B2079">
        <w:rPr>
          <w:rFonts w:ascii="Times New Roman" w:eastAsia="Times New Roman" w:hAnsi="Times New Roman" w:cs="Times New Roman"/>
          <w:b/>
          <w:sz w:val="24"/>
          <w:szCs w:val="24"/>
          <w:lang w:eastAsia="ru-RU"/>
        </w:rPr>
        <w:t>3. Порядок предоставления субсидии</w:t>
      </w:r>
    </w:p>
    <w:p w:rsidR="000B2079" w:rsidRPr="000B2079" w:rsidRDefault="000B2079" w:rsidP="000B2079">
      <w:pPr>
        <w:spacing w:after="0" w:line="240" w:lineRule="auto"/>
        <w:jc w:val="both"/>
        <w:rPr>
          <w:rFonts w:ascii="Times New Roman" w:eastAsia="Times New Roman" w:hAnsi="Times New Roman" w:cs="Times New Roman"/>
          <w:b/>
          <w:sz w:val="24"/>
          <w:szCs w:val="24"/>
          <w:lang w:eastAsia="ru-RU"/>
        </w:rPr>
      </w:pP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ab/>
        <w:t xml:space="preserve">3.1. Информационное сообщение о начале приема заявок, содержащее сведения о сроке и месте приема заявок, не </w:t>
      </w:r>
      <w:proofErr w:type="gramStart"/>
      <w:r w:rsidRPr="000B2079">
        <w:rPr>
          <w:rFonts w:ascii="Times New Roman" w:eastAsia="Times New Roman" w:hAnsi="Times New Roman" w:cs="Times New Roman"/>
          <w:sz w:val="24"/>
          <w:szCs w:val="24"/>
          <w:lang w:eastAsia="ru-RU"/>
        </w:rPr>
        <w:t>позднее</w:t>
      </w:r>
      <w:proofErr w:type="gramEnd"/>
      <w:r w:rsidRPr="000B2079">
        <w:rPr>
          <w:rFonts w:ascii="Times New Roman" w:eastAsia="Times New Roman" w:hAnsi="Times New Roman" w:cs="Times New Roman"/>
          <w:sz w:val="24"/>
          <w:szCs w:val="24"/>
          <w:lang w:eastAsia="ru-RU"/>
        </w:rPr>
        <w:t xml:space="preserve"> чем за две недели до начала приема заявок размещается на официальном сайте Первомайского муниципального района в информационно-телекоммуникационной сети «Интернет» и опубликовывается в районной газете «Призыв».</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3.2 Уполномоченный орган осуществляет приём и регистрацию заявок в соответствии с режимом работы по адресу: п. </w:t>
      </w:r>
      <w:proofErr w:type="gramStart"/>
      <w:r w:rsidRPr="000B2079">
        <w:rPr>
          <w:rFonts w:ascii="Times New Roman" w:eastAsia="Times New Roman" w:hAnsi="Times New Roman" w:cs="Times New Roman"/>
          <w:sz w:val="24"/>
          <w:szCs w:val="24"/>
          <w:lang w:eastAsia="ru-RU"/>
        </w:rPr>
        <w:t>Пречистое</w:t>
      </w:r>
      <w:proofErr w:type="gramEnd"/>
      <w:r w:rsidRPr="000B2079">
        <w:rPr>
          <w:rFonts w:ascii="Times New Roman" w:eastAsia="Times New Roman" w:hAnsi="Times New Roman" w:cs="Times New Roman"/>
          <w:sz w:val="24"/>
          <w:szCs w:val="24"/>
          <w:lang w:eastAsia="ru-RU"/>
        </w:rPr>
        <w:t xml:space="preserve">, ул. Ярославская, д. 90, 3-ий этаж, </w:t>
      </w:r>
      <w:proofErr w:type="spellStart"/>
      <w:r w:rsidRPr="000B2079">
        <w:rPr>
          <w:rFonts w:ascii="Times New Roman" w:eastAsia="Times New Roman" w:hAnsi="Times New Roman" w:cs="Times New Roman"/>
          <w:sz w:val="24"/>
          <w:szCs w:val="24"/>
          <w:lang w:eastAsia="ru-RU"/>
        </w:rPr>
        <w:t>каб</w:t>
      </w:r>
      <w:proofErr w:type="spellEnd"/>
      <w:r w:rsidRPr="000B2079">
        <w:rPr>
          <w:rFonts w:ascii="Times New Roman" w:eastAsia="Times New Roman" w:hAnsi="Times New Roman" w:cs="Times New Roman"/>
          <w:sz w:val="24"/>
          <w:szCs w:val="24"/>
          <w:lang w:eastAsia="ru-RU"/>
        </w:rPr>
        <w:t>. № 7 (отдел экономики, муниципального заказа и предпринимательской деятельности (далее - отдел)).</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3.3 Заявки, поступившие в уполномоченный орган с нарушением срока приема заявок, указанного в информационном сообщении, не принимаются и не регистрируются в журнале учета заявок. Заявка возвращается заявителю.</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3.4 Принятые заявки  регистрируются в журнале регистрации заявок по форме согласно приложению 7 к данному Порядку.</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3.5. Заявителю вручается расписка-уведомление о приеме документов по форме согласно приложению 8 к данному Порядку.</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Внесение изменений в заявку после ее регистрации в уполномоченном органе не допускается.</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Заявитель имеет право отозвать поданное заявление путём письменного уведомления об этом уполномоченного органа до окончания срока приёма заявок.</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3.6 Специалист  отдела составляет реестр зарегистрированных заявлений, а также в течение 20 рабочих дней </w:t>
      </w:r>
      <w:proofErr w:type="gramStart"/>
      <w:r w:rsidRPr="000B2079">
        <w:rPr>
          <w:rFonts w:ascii="Times New Roman" w:eastAsia="Times New Roman" w:hAnsi="Times New Roman" w:cs="Times New Roman"/>
          <w:sz w:val="24"/>
          <w:szCs w:val="24"/>
          <w:lang w:eastAsia="ru-RU"/>
        </w:rPr>
        <w:t>с даты поступления</w:t>
      </w:r>
      <w:proofErr w:type="gramEnd"/>
      <w:r w:rsidRPr="000B2079">
        <w:rPr>
          <w:rFonts w:ascii="Times New Roman" w:eastAsia="Times New Roman" w:hAnsi="Times New Roman" w:cs="Times New Roman"/>
          <w:sz w:val="24"/>
          <w:szCs w:val="24"/>
          <w:lang w:eastAsia="ru-RU"/>
        </w:rPr>
        <w:t xml:space="preserve"> к нему заявки, состоящей из заявления и приложенных к нему документов:</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3.6.1  проверяет:</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заявку на комплектность, полноту сведений и соответствие требованиям Порядка;</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соответствие заявителя условиям пункта 2.1 раздела 2 Порядка;</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3.6.2  оформляет результаты проверки </w:t>
      </w:r>
      <w:proofErr w:type="gramStart"/>
      <w:r w:rsidRPr="000B2079">
        <w:rPr>
          <w:rFonts w:ascii="Times New Roman" w:eastAsia="Times New Roman" w:hAnsi="Times New Roman" w:cs="Times New Roman"/>
          <w:sz w:val="24"/>
          <w:szCs w:val="24"/>
          <w:lang w:eastAsia="ru-RU"/>
        </w:rPr>
        <w:t>в виде заключения о результатах проверки комплекта документов в составе заявки на предоставление субсидии по форме</w:t>
      </w:r>
      <w:proofErr w:type="gramEnd"/>
      <w:r w:rsidRPr="000B2079">
        <w:rPr>
          <w:rFonts w:ascii="Times New Roman" w:eastAsia="Times New Roman" w:hAnsi="Times New Roman" w:cs="Times New Roman"/>
          <w:sz w:val="24"/>
          <w:szCs w:val="24"/>
          <w:lang w:eastAsia="ru-RU"/>
        </w:rPr>
        <w:t xml:space="preserve">  согласно приложению 9 к данному Порядку  (далее – заключение уполномоченного органа);</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3.6.3 составляет сводный рейтинг заявок по форме согласно приложению 10 к данному Порядку,  прилагаемый к протоколу заседания комиссии.</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3.7</w:t>
      </w:r>
      <w:proofErr w:type="gramStart"/>
      <w:r w:rsidRPr="000B2079">
        <w:rPr>
          <w:rFonts w:ascii="Times New Roman" w:eastAsia="Times New Roman" w:hAnsi="Times New Roman" w:cs="Times New Roman"/>
          <w:sz w:val="24"/>
          <w:szCs w:val="24"/>
          <w:lang w:eastAsia="ru-RU"/>
        </w:rPr>
        <w:t xml:space="preserve"> П</w:t>
      </w:r>
      <w:proofErr w:type="gramEnd"/>
      <w:r w:rsidRPr="000B2079">
        <w:rPr>
          <w:rFonts w:ascii="Times New Roman" w:eastAsia="Times New Roman" w:hAnsi="Times New Roman" w:cs="Times New Roman"/>
          <w:sz w:val="24"/>
          <w:szCs w:val="24"/>
          <w:lang w:eastAsia="ru-RU"/>
        </w:rPr>
        <w:t>ри выявлении несоответствия заявителя требованиям Порядка специалист отдела готовит в срок не более 5 рабочих дней  мотивированный отказ и направляет его заявителю.</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lastRenderedPageBreak/>
        <w:t>3.8</w:t>
      </w:r>
      <w:proofErr w:type="gramStart"/>
      <w:r w:rsidRPr="000B2079">
        <w:rPr>
          <w:rFonts w:ascii="Times New Roman" w:eastAsia="Times New Roman" w:hAnsi="Times New Roman" w:cs="Times New Roman"/>
          <w:sz w:val="24"/>
          <w:szCs w:val="24"/>
          <w:lang w:eastAsia="ru-RU"/>
        </w:rPr>
        <w:t xml:space="preserve"> П</w:t>
      </w:r>
      <w:proofErr w:type="gramEnd"/>
      <w:r w:rsidRPr="000B2079">
        <w:rPr>
          <w:rFonts w:ascii="Times New Roman" w:eastAsia="Times New Roman" w:hAnsi="Times New Roman" w:cs="Times New Roman"/>
          <w:sz w:val="24"/>
          <w:szCs w:val="24"/>
          <w:lang w:eastAsia="ru-RU"/>
        </w:rPr>
        <w:t>ри положительном заключении на соответствие заявителя требованиям Порядка заявка подлежит рассмотрению на заседании комиссии в срок не более 30 рабочих дней с момента окончания приёма заявок.</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3.9</w:t>
      </w:r>
      <w:proofErr w:type="gramStart"/>
      <w:r w:rsidRPr="000B2079">
        <w:rPr>
          <w:rFonts w:ascii="Times New Roman" w:eastAsia="Times New Roman" w:hAnsi="Times New Roman" w:cs="Times New Roman"/>
          <w:sz w:val="24"/>
          <w:szCs w:val="24"/>
          <w:lang w:eastAsia="ru-RU"/>
        </w:rPr>
        <w:t xml:space="preserve"> Н</w:t>
      </w:r>
      <w:proofErr w:type="gramEnd"/>
      <w:r w:rsidRPr="000B2079">
        <w:rPr>
          <w:rFonts w:ascii="Times New Roman" w:eastAsia="Times New Roman" w:hAnsi="Times New Roman" w:cs="Times New Roman"/>
          <w:sz w:val="24"/>
          <w:szCs w:val="24"/>
          <w:lang w:eastAsia="ru-RU"/>
        </w:rPr>
        <w:t>а заседании комиссии рассматриваются заявки, в отношении которых представлены заключения отдела уполномоченного органа.</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Заявитель имеет право присутствовать на заседании комиссии при рассмотрении своей заявки и предоставлять членам комиссии пояснения по существу поставленных вопросов.</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3.10 Комиссия принимает решение на основании:</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заявки;</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заключения;</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сводного рейтинга заявок.</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Комиссия определяет получателей субсидии на основании оценки заявок по балльной системе определения рейтинга заявки.</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Решение о предоставлении субсидии выносится на основании суммы набранных отдельной заявкой баллов. Заявитель признаётся победителем конкурсного отбора, если заявка набрала не менее 1 балла. Максимальное итоговое количество баллов – 27.</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В случае если объём заявок превышает лимит бюджетных средств на данные цели, комиссия принимает решение о предоставлении субсидий заявителям, заявки которых набрали наибольшее количество баллов, при равном количестве баллов – о предоставлении субсидий заявителям, заявки которых были поданы ранее.</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Решение комиссии о предоставлении субсидии / частичном предоставлении субсидии / </w:t>
      </w:r>
      <w:proofErr w:type="spellStart"/>
      <w:r w:rsidRPr="000B2079">
        <w:rPr>
          <w:rFonts w:ascii="Times New Roman" w:eastAsia="Times New Roman" w:hAnsi="Times New Roman" w:cs="Times New Roman"/>
          <w:sz w:val="24"/>
          <w:szCs w:val="24"/>
          <w:lang w:eastAsia="ru-RU"/>
        </w:rPr>
        <w:t>непредоставлении</w:t>
      </w:r>
      <w:proofErr w:type="spellEnd"/>
      <w:r w:rsidRPr="000B2079">
        <w:rPr>
          <w:rFonts w:ascii="Times New Roman" w:eastAsia="Times New Roman" w:hAnsi="Times New Roman" w:cs="Times New Roman"/>
          <w:sz w:val="24"/>
          <w:szCs w:val="24"/>
          <w:lang w:eastAsia="ru-RU"/>
        </w:rPr>
        <w:t xml:space="preserve"> субсидии оформляется протоколом заседания комиссии, который составляет секретарь комиссии.</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Подготовка и размещение протокола комиссии на странице уполномоченного органа на официальном сайте Первомайского муниципального района осуществляются в течение 3 рабочих дней </w:t>
      </w:r>
      <w:proofErr w:type="gramStart"/>
      <w:r w:rsidRPr="000B2079">
        <w:rPr>
          <w:rFonts w:ascii="Times New Roman" w:eastAsia="Times New Roman" w:hAnsi="Times New Roman" w:cs="Times New Roman"/>
          <w:sz w:val="24"/>
          <w:szCs w:val="24"/>
          <w:lang w:eastAsia="ru-RU"/>
        </w:rPr>
        <w:t>с даты проведения</w:t>
      </w:r>
      <w:proofErr w:type="gramEnd"/>
      <w:r w:rsidRPr="000B2079">
        <w:rPr>
          <w:rFonts w:ascii="Times New Roman" w:eastAsia="Times New Roman" w:hAnsi="Times New Roman" w:cs="Times New Roman"/>
          <w:sz w:val="24"/>
          <w:szCs w:val="24"/>
          <w:lang w:eastAsia="ru-RU"/>
        </w:rPr>
        <w:t xml:space="preserve"> заседания комиссии.</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3.11.  В случае принятия комиссией решения об отказе в предоставлении субсидии уполномоченный орган в течение 10 рабочих дней с момента размещения протокола готовит и направляет почтой заявителю мотивированный отказ в предоставлении субсидии.</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Заявка заявителю не возвращается.</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3.12. Подготовка проекта соглашения о предоставлении субсидии (далее – соглашение) и его подписание.</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Уполномоченный орган в срок не более 3 рабочих дней </w:t>
      </w:r>
      <w:proofErr w:type="gramStart"/>
      <w:r w:rsidRPr="000B2079">
        <w:rPr>
          <w:rFonts w:ascii="Times New Roman" w:eastAsia="Times New Roman" w:hAnsi="Times New Roman" w:cs="Times New Roman"/>
          <w:sz w:val="24"/>
          <w:szCs w:val="24"/>
          <w:lang w:eastAsia="ru-RU"/>
        </w:rPr>
        <w:t>с даты размещения</w:t>
      </w:r>
      <w:proofErr w:type="gramEnd"/>
      <w:r w:rsidRPr="000B2079">
        <w:rPr>
          <w:rFonts w:ascii="Times New Roman" w:eastAsia="Times New Roman" w:hAnsi="Times New Roman" w:cs="Times New Roman"/>
          <w:sz w:val="24"/>
          <w:szCs w:val="24"/>
          <w:lang w:eastAsia="ru-RU"/>
        </w:rPr>
        <w:t xml:space="preserve"> протокола комиссии:</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готовит проект соглашения по форме согласно приложению 3 к Порядку;</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уведомляет заявителя о готовности проекта соглашения по телефону или посредством электронной почты.</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В случае неявки заявителя в уполномоченный орган для подписания соглашения в течение 15 рабочих дней с момента уведомления заявителя о готовности проекта соглашения и необходимости его подписания </w:t>
      </w:r>
      <w:proofErr w:type="gramStart"/>
      <w:r w:rsidRPr="000B2079">
        <w:rPr>
          <w:rFonts w:ascii="Times New Roman" w:eastAsia="Times New Roman" w:hAnsi="Times New Roman" w:cs="Times New Roman"/>
          <w:sz w:val="24"/>
          <w:szCs w:val="24"/>
          <w:lang w:eastAsia="ru-RU"/>
        </w:rPr>
        <w:t>финансовая</w:t>
      </w:r>
      <w:proofErr w:type="gramEnd"/>
      <w:r w:rsidRPr="000B2079">
        <w:rPr>
          <w:rFonts w:ascii="Times New Roman" w:eastAsia="Times New Roman" w:hAnsi="Times New Roman" w:cs="Times New Roman"/>
          <w:sz w:val="24"/>
          <w:szCs w:val="24"/>
          <w:lang w:eastAsia="ru-RU"/>
        </w:rPr>
        <w:t xml:space="preserve"> поддержка не оказывается.</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3.13. Субсидия предоставляется  не позднее десятого рабочего дня с момента заключения соглашения путем перечисления сре</w:t>
      </w:r>
      <w:proofErr w:type="gramStart"/>
      <w:r w:rsidRPr="000B2079">
        <w:rPr>
          <w:rFonts w:ascii="Times New Roman" w:eastAsia="Times New Roman" w:hAnsi="Times New Roman" w:cs="Times New Roman"/>
          <w:sz w:val="24"/>
          <w:szCs w:val="24"/>
          <w:lang w:eastAsia="ru-RU"/>
        </w:rPr>
        <w:t>дств с л</w:t>
      </w:r>
      <w:proofErr w:type="gramEnd"/>
      <w:r w:rsidRPr="000B2079">
        <w:rPr>
          <w:rFonts w:ascii="Times New Roman" w:eastAsia="Times New Roman" w:hAnsi="Times New Roman" w:cs="Times New Roman"/>
          <w:sz w:val="24"/>
          <w:szCs w:val="24"/>
          <w:lang w:eastAsia="ru-RU"/>
        </w:rPr>
        <w:t>ицевого счета уполномоченного органа на расчетный счет субъекта малого (среднего) предпринимательства, открытого им в учреждениях Центрального банка Российской Федерации или кредитных организациях.</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p>
    <w:p w:rsidR="000B2079" w:rsidRPr="000B2079" w:rsidRDefault="000B2079" w:rsidP="000B2079">
      <w:pPr>
        <w:spacing w:after="0" w:line="240" w:lineRule="auto"/>
        <w:jc w:val="both"/>
        <w:rPr>
          <w:rFonts w:ascii="Times New Roman" w:eastAsia="Times New Roman" w:hAnsi="Times New Roman" w:cs="Times New Roman"/>
          <w:b/>
          <w:sz w:val="24"/>
          <w:szCs w:val="24"/>
          <w:lang w:eastAsia="ru-RU"/>
        </w:rPr>
      </w:pPr>
      <w:r w:rsidRPr="000B2079">
        <w:rPr>
          <w:rFonts w:ascii="Times New Roman" w:eastAsia="Times New Roman" w:hAnsi="Times New Roman" w:cs="Times New Roman"/>
          <w:b/>
          <w:sz w:val="24"/>
          <w:szCs w:val="24"/>
          <w:lang w:eastAsia="ru-RU"/>
        </w:rPr>
        <w:t xml:space="preserve">4. Требования об осуществлении  </w:t>
      </w:r>
      <w:proofErr w:type="gramStart"/>
      <w:r w:rsidRPr="000B2079">
        <w:rPr>
          <w:rFonts w:ascii="Times New Roman" w:eastAsia="Times New Roman" w:hAnsi="Times New Roman" w:cs="Times New Roman"/>
          <w:b/>
          <w:sz w:val="24"/>
          <w:szCs w:val="24"/>
          <w:lang w:eastAsia="ru-RU"/>
        </w:rPr>
        <w:t>контроля за</w:t>
      </w:r>
      <w:proofErr w:type="gramEnd"/>
      <w:r w:rsidRPr="000B2079">
        <w:rPr>
          <w:rFonts w:ascii="Times New Roman" w:eastAsia="Times New Roman" w:hAnsi="Times New Roman" w:cs="Times New Roman"/>
          <w:b/>
          <w:sz w:val="24"/>
          <w:szCs w:val="24"/>
          <w:lang w:eastAsia="ru-RU"/>
        </w:rPr>
        <w:t xml:space="preserve">  соблюдением условий, целей и порядка предоставления субсидий и ответственности за их нарушение</w:t>
      </w:r>
    </w:p>
    <w:p w:rsidR="000B2079" w:rsidRPr="000B2079" w:rsidRDefault="000B2079" w:rsidP="000B2079">
      <w:pPr>
        <w:spacing w:after="0" w:line="240" w:lineRule="auto"/>
        <w:jc w:val="both"/>
        <w:rPr>
          <w:rFonts w:ascii="Times New Roman" w:eastAsia="Times New Roman" w:hAnsi="Times New Roman" w:cs="Times New Roman"/>
          <w:b/>
          <w:sz w:val="24"/>
          <w:szCs w:val="24"/>
          <w:lang w:eastAsia="ru-RU"/>
        </w:rPr>
      </w:pP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lastRenderedPageBreak/>
        <w:t xml:space="preserve">    </w:t>
      </w:r>
      <w:r w:rsidRPr="000B2079">
        <w:rPr>
          <w:rFonts w:ascii="Times New Roman" w:eastAsia="Times New Roman" w:hAnsi="Times New Roman" w:cs="Times New Roman"/>
          <w:sz w:val="24"/>
          <w:szCs w:val="24"/>
          <w:lang w:eastAsia="ru-RU"/>
        </w:rPr>
        <w:tab/>
        <w:t xml:space="preserve"> 4.1. Уполномоченный орган и орган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4.2. </w:t>
      </w:r>
      <w:proofErr w:type="gramStart"/>
      <w:r w:rsidRPr="000B2079">
        <w:rPr>
          <w:rFonts w:ascii="Times New Roman" w:eastAsia="Times New Roman" w:hAnsi="Times New Roman" w:cs="Times New Roman"/>
          <w:sz w:val="24"/>
          <w:szCs w:val="24"/>
          <w:lang w:eastAsia="ru-RU"/>
        </w:rPr>
        <w:t xml:space="preserve">В случае выявления нарушений, связанных с невыполнением получателем субсидии условий предоставления субсидии, уполномоченный орган в течение 20 дней с момента выявления нарушения направляет получателю субсидии, допустившему нарушения, письменное уведомление (акт) о невыполнении условий предоставления субсидии по форме согласно приложению  11 к Порядку, уведомляя его о необходимости устранить указанные нарушения в течение 30 дней с момента получения указанного уведомления (акта). </w:t>
      </w:r>
      <w:proofErr w:type="gramEnd"/>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В случае если получатель субсидии не устранит выявленные нарушения в указанный срок, уполномоченный орган в течение 10  дней с момента истечения срока направляет получателю субсидии письменное уведомление (акт) о возврате субсидии в бюджет Первомайского муниципального района в 30-дневный срок с момента его получения. </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В случае если получатель субсидии не осуществит возврат субсидии в бюджет Первомайского муниципального района в добровольном порядке, уполномоченный орган принимает меры к взысканию субсидии в судебном порядке.</w:t>
      </w: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Обнаруженные при проверке излишне выплаченные суммы субсидии подлежат возврату с расчётного счёта получателя субсидии в бюджет Первомайского муниципального района в течение 60 дней с момента обнаружения излишне выплаченной суммы.</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Приложение № 1 к Порядку </w:t>
      </w: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Перечень отдаленных сельских населенных пунктов Первомайского муниципального района,  не имеющих стационарной торговой сети</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2694"/>
        <w:gridCol w:w="6768"/>
      </w:tblGrid>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w:t>
            </w:r>
            <w:proofErr w:type="gramStart"/>
            <w:r w:rsidRPr="000B2079">
              <w:rPr>
                <w:rFonts w:ascii="Times New Roman" w:eastAsia="Times New Roman" w:hAnsi="Times New Roman" w:cs="Times New Roman"/>
                <w:sz w:val="24"/>
                <w:szCs w:val="24"/>
              </w:rPr>
              <w:t>п</w:t>
            </w:r>
            <w:proofErr w:type="gramEnd"/>
            <w:r w:rsidRPr="000B2079">
              <w:rPr>
                <w:rFonts w:ascii="Times New Roman" w:eastAsia="Times New Roman" w:hAnsi="Times New Roman" w:cs="Times New Roman"/>
                <w:sz w:val="24"/>
                <w:szCs w:val="24"/>
              </w:rPr>
              <w:t>/п</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Наименование населенного пункта</w:t>
            </w:r>
          </w:p>
        </w:tc>
      </w:tr>
      <w:tr w:rsidR="000B2079" w:rsidRPr="000B2079" w:rsidTr="000B2079">
        <w:trPr>
          <w:trHeight w:val="293"/>
        </w:trPr>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Милково</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Овинищи</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3</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Дыланово</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4</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Большое </w:t>
            </w:r>
            <w:proofErr w:type="spellStart"/>
            <w:r w:rsidRPr="000B2079">
              <w:rPr>
                <w:rFonts w:ascii="Times New Roman" w:eastAsia="Times New Roman" w:hAnsi="Times New Roman" w:cs="Times New Roman"/>
                <w:sz w:val="24"/>
                <w:szCs w:val="24"/>
              </w:rPr>
              <w:t>Ескино</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5</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Горилец</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6</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Д. Дор-Крюки</w:t>
            </w:r>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7</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Пеньково</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8</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Кубье</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9</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Д. Рябинки</w:t>
            </w:r>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10</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Токарево</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11</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Д. Воронцово</w:t>
            </w:r>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12</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Бочкино</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13</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Иванчино</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14</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Погорелка</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15</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Змеево</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16</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Киево</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17</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Марфино</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18</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Ананьино</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lastRenderedPageBreak/>
              <w:t>19</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Д. Большое Ивановское</w:t>
            </w:r>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20</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Нофринское</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21</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Д. Сосновка</w:t>
            </w:r>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22</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Гусево</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23</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Ивандино</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24</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Д. Белое</w:t>
            </w:r>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25</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Плишкино</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26</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Легково</w:t>
            </w:r>
            <w:proofErr w:type="spellEnd"/>
          </w:p>
        </w:tc>
      </w:tr>
      <w:tr w:rsidR="000B2079" w:rsidRPr="000B2079" w:rsidTr="000B2079">
        <w:tc>
          <w:tcPr>
            <w:tcW w:w="269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27</w:t>
            </w:r>
          </w:p>
        </w:tc>
        <w:tc>
          <w:tcPr>
            <w:tcW w:w="67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Паршино</w:t>
            </w:r>
            <w:proofErr w:type="spellEnd"/>
          </w:p>
        </w:tc>
      </w:tr>
    </w:tbl>
    <w:p w:rsidR="000B2079" w:rsidRPr="000B2079" w:rsidRDefault="000B2079" w:rsidP="000B2079">
      <w:pPr>
        <w:spacing w:before="30" w:after="30" w:line="240" w:lineRule="auto"/>
        <w:jc w:val="both"/>
        <w:rPr>
          <w:rFonts w:ascii="Times New Roman" w:eastAsia="Times New Roman" w:hAnsi="Times New Roman" w:cs="Times New Roman"/>
          <w:sz w:val="24"/>
          <w:szCs w:val="24"/>
          <w:lang w:eastAsia="ru-RU"/>
        </w:rPr>
      </w:pP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p>
    <w:p w:rsidR="000B2079" w:rsidRPr="000B2079" w:rsidRDefault="000B2079" w:rsidP="000B2079">
      <w:pPr>
        <w:spacing w:after="0" w:line="240" w:lineRule="auto"/>
        <w:jc w:val="right"/>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Приложение 2 к Порядку</w:t>
      </w:r>
    </w:p>
    <w:p w:rsidR="000B2079" w:rsidRPr="000B2079" w:rsidRDefault="000B2079" w:rsidP="000B2079">
      <w:pPr>
        <w:spacing w:after="0" w:line="240" w:lineRule="auto"/>
        <w:jc w:val="center"/>
        <w:rPr>
          <w:rFonts w:ascii="Times New Roman" w:eastAsia="Calibri" w:hAnsi="Times New Roman" w:cs="Times New Roman"/>
          <w:b/>
          <w:sz w:val="24"/>
          <w:szCs w:val="24"/>
          <w:lang w:eastAsia="ru-RU"/>
        </w:rPr>
      </w:pPr>
      <w:r w:rsidRPr="000B2079">
        <w:rPr>
          <w:rFonts w:ascii="Times New Roman" w:eastAsia="Calibri" w:hAnsi="Times New Roman" w:cs="Times New Roman"/>
          <w:b/>
          <w:sz w:val="24"/>
          <w:szCs w:val="24"/>
          <w:lang w:eastAsia="ru-RU"/>
        </w:rPr>
        <w:t>БАЛЛЬНАЯ СИСТЕМА</w:t>
      </w:r>
    </w:p>
    <w:p w:rsidR="000B2079" w:rsidRPr="000B2079" w:rsidRDefault="000B2079" w:rsidP="000B2079">
      <w:pPr>
        <w:spacing w:after="0" w:line="240" w:lineRule="auto"/>
        <w:jc w:val="center"/>
        <w:rPr>
          <w:rFonts w:ascii="Times New Roman" w:eastAsia="Calibri" w:hAnsi="Times New Roman" w:cs="Times New Roman"/>
          <w:b/>
          <w:sz w:val="24"/>
          <w:szCs w:val="24"/>
          <w:lang w:eastAsia="ru-RU"/>
        </w:rPr>
      </w:pPr>
      <w:r w:rsidRPr="000B2079">
        <w:rPr>
          <w:rFonts w:ascii="Times New Roman" w:eastAsia="Calibri" w:hAnsi="Times New Roman" w:cs="Times New Roman"/>
          <w:b/>
          <w:sz w:val="24"/>
          <w:szCs w:val="24"/>
          <w:lang w:eastAsia="ru-RU"/>
        </w:rPr>
        <w:t xml:space="preserve">определения рейтинга заявки </w:t>
      </w:r>
      <w:proofErr w:type="gramStart"/>
      <w:r w:rsidRPr="000B2079">
        <w:rPr>
          <w:rFonts w:ascii="Times New Roman" w:eastAsia="Calibri" w:hAnsi="Times New Roman" w:cs="Times New Roman"/>
          <w:b/>
          <w:sz w:val="24"/>
          <w:szCs w:val="24"/>
          <w:lang w:eastAsia="ru-RU"/>
        </w:rPr>
        <w:t xml:space="preserve">на предоставление </w:t>
      </w:r>
      <w:r w:rsidRPr="000B2079">
        <w:rPr>
          <w:rFonts w:ascii="Times New Roman" w:eastAsia="Calibri" w:hAnsi="Times New Roman" w:cs="Times New Roman"/>
          <w:b/>
          <w:sz w:val="24"/>
          <w:szCs w:val="24"/>
        </w:rPr>
        <w:t xml:space="preserve">субсидий </w:t>
      </w:r>
      <w:r w:rsidRPr="000B2079">
        <w:rPr>
          <w:rFonts w:ascii="Times New Roman" w:eastAsia="Calibri" w:hAnsi="Times New Roman" w:cs="Times New Roman"/>
          <w:b/>
          <w:sz w:val="24"/>
          <w:szCs w:val="24"/>
        </w:rPr>
        <w:br/>
      </w:r>
      <w:r w:rsidRPr="000B2079">
        <w:rPr>
          <w:rFonts w:ascii="Times New Roman" w:eastAsia="Times New Roman" w:hAnsi="Times New Roman" w:cs="Times New Roman"/>
          <w:b/>
          <w:sz w:val="24"/>
          <w:szCs w:val="24"/>
          <w:lang w:eastAsia="ru-RU"/>
        </w:rPr>
        <w:t>на возмещение части затрат по горюче-смазочным материалам при доставке товаров в отдаленные сельские населенные пункты</w:t>
      </w:r>
      <w:proofErr w:type="gramEnd"/>
    </w:p>
    <w:p w:rsidR="000B2079" w:rsidRPr="000B2079" w:rsidRDefault="000B2079" w:rsidP="000B2079">
      <w:pPr>
        <w:spacing w:after="0" w:line="240" w:lineRule="auto"/>
        <w:rPr>
          <w:rFonts w:ascii="Times New Roman" w:eastAsia="Calibri" w:hAnsi="Times New Roman" w:cs="Times New Roman"/>
          <w:b/>
          <w:sz w:val="24"/>
          <w:szCs w:val="24"/>
          <w:lang w:eastAsia="ru-RU"/>
        </w:rPr>
      </w:pPr>
    </w:p>
    <w:tbl>
      <w:tblPr>
        <w:tblW w:w="9105"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577"/>
        <w:gridCol w:w="7507"/>
        <w:gridCol w:w="1021"/>
      </w:tblGrid>
      <w:tr w:rsidR="000B2079" w:rsidRPr="000B2079" w:rsidTr="000B2079">
        <w:trPr>
          <w:trHeight w:val="742"/>
        </w:trPr>
        <w:tc>
          <w:tcPr>
            <w:tcW w:w="577"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 xml:space="preserve">№ </w:t>
            </w:r>
          </w:p>
          <w:p w:rsidR="000B2079" w:rsidRPr="000B2079" w:rsidRDefault="000B2079" w:rsidP="000B2079">
            <w:pPr>
              <w:spacing w:after="0" w:line="240" w:lineRule="auto"/>
              <w:jc w:val="center"/>
              <w:rPr>
                <w:rFonts w:ascii="Times New Roman" w:eastAsia="Calibri" w:hAnsi="Times New Roman" w:cs="Times New Roman"/>
                <w:sz w:val="24"/>
                <w:szCs w:val="24"/>
                <w:lang w:eastAsia="ru-RU"/>
              </w:rPr>
            </w:pPr>
            <w:proofErr w:type="gramStart"/>
            <w:r w:rsidRPr="000B2079">
              <w:rPr>
                <w:rFonts w:ascii="Times New Roman" w:eastAsia="Calibri" w:hAnsi="Times New Roman" w:cs="Times New Roman"/>
                <w:sz w:val="24"/>
                <w:szCs w:val="24"/>
                <w:lang w:eastAsia="ru-RU"/>
              </w:rPr>
              <w:t>п</w:t>
            </w:r>
            <w:proofErr w:type="gramEnd"/>
            <w:r w:rsidRPr="000B2079">
              <w:rPr>
                <w:rFonts w:ascii="Times New Roman" w:eastAsia="Calibri" w:hAnsi="Times New Roman" w:cs="Times New Roman"/>
                <w:sz w:val="24"/>
                <w:szCs w:val="24"/>
                <w:lang w:eastAsia="ru-RU"/>
              </w:rPr>
              <w:t>/п</w:t>
            </w:r>
          </w:p>
        </w:tc>
        <w:tc>
          <w:tcPr>
            <w:tcW w:w="7507"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Наименование критерия оценки заявки</w:t>
            </w:r>
          </w:p>
          <w:p w:rsidR="000B2079" w:rsidRPr="000B2079" w:rsidRDefault="000B2079" w:rsidP="000B2079">
            <w:pPr>
              <w:spacing w:after="0" w:line="240" w:lineRule="auto"/>
              <w:jc w:val="center"/>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Диапазон значений</w:t>
            </w:r>
          </w:p>
        </w:tc>
        <w:tc>
          <w:tcPr>
            <w:tcW w:w="1021"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Оценка, баллов</w:t>
            </w:r>
          </w:p>
        </w:tc>
      </w:tr>
    </w:tbl>
    <w:p w:rsidR="000B2079" w:rsidRPr="000B2079" w:rsidRDefault="000B2079" w:rsidP="000B2079">
      <w:pPr>
        <w:spacing w:after="0"/>
        <w:rPr>
          <w:rFonts w:ascii="Times New Roman" w:eastAsia="Calibri" w:hAnsi="Times New Roman" w:cs="Times New Roman"/>
          <w:sz w:val="24"/>
          <w:szCs w:val="24"/>
        </w:rPr>
      </w:pPr>
    </w:p>
    <w:p w:rsidR="000B2079" w:rsidRPr="000B2079" w:rsidRDefault="000B2079" w:rsidP="000B2079">
      <w:pPr>
        <w:spacing w:after="0"/>
        <w:rPr>
          <w:rFonts w:ascii="Times New Roman" w:eastAsia="Calibri" w:hAnsi="Times New Roman" w:cs="Times New Roman"/>
          <w:sz w:val="24"/>
          <w:szCs w:val="24"/>
        </w:rPr>
      </w:pPr>
    </w:p>
    <w:tbl>
      <w:tblPr>
        <w:tblpPr w:leftFromText="180" w:rightFromText="180" w:bottomFromText="200" w:vertAnchor="text" w:tblpY="1"/>
        <w:tblOverlap w:val="neve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577"/>
        <w:gridCol w:w="2969"/>
        <w:gridCol w:w="4538"/>
        <w:gridCol w:w="1021"/>
      </w:tblGrid>
      <w:tr w:rsidR="000B2079" w:rsidRPr="000B2079" w:rsidTr="000B2079">
        <w:trPr>
          <w:trHeight w:val="180"/>
          <w:tblHeader/>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1</w:t>
            </w:r>
          </w:p>
        </w:tc>
        <w:tc>
          <w:tcPr>
            <w:tcW w:w="296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2</w:t>
            </w: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3</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4</w:t>
            </w:r>
          </w:p>
        </w:tc>
      </w:tr>
      <w:tr w:rsidR="000B2079" w:rsidRPr="000B2079" w:rsidTr="000B2079">
        <w:trPr>
          <w:trHeight w:val="334"/>
        </w:trPr>
        <w:tc>
          <w:tcPr>
            <w:tcW w:w="577" w:type="dxa"/>
            <w:tcBorders>
              <w:top w:val="single" w:sz="4" w:space="0" w:color="auto"/>
              <w:left w:val="single" w:sz="4" w:space="0" w:color="auto"/>
              <w:bottom w:val="nil"/>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w:t>
            </w:r>
          </w:p>
        </w:tc>
        <w:tc>
          <w:tcPr>
            <w:tcW w:w="2969"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Наименование населенного пункта, в который осуществлялась доставка товаров</w:t>
            </w: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Милково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Овинищи</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3</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Дыланово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4</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Большое </w:t>
            </w:r>
            <w:proofErr w:type="spellStart"/>
            <w:r w:rsidRPr="000B2079">
              <w:rPr>
                <w:rFonts w:ascii="Times New Roman" w:eastAsia="Times New Roman" w:hAnsi="Times New Roman" w:cs="Times New Roman"/>
                <w:sz w:val="24"/>
                <w:szCs w:val="24"/>
              </w:rPr>
              <w:t>Ескино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5</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Горилец</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6</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Д. Дор-Крюки</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7</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Пеньково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8</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Кубье</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9</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Д. Рябинки</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10</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Токарево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11</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Д. Воронцово</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12</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Бочкино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13</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Иванчино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14</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Погорелка</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15</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Змеево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lastRenderedPageBreak/>
              <w:t>16</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Киево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17</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Марфино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18</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Ананьино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19</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Д. Большое Ивановское</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20</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Нофринское</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21</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Д. Сосновка</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22</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Гусево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23</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Ивандино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24</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Д. Белое</w:t>
            </w: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25</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Плишкино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26</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Легково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27</w:t>
            </w:r>
          </w:p>
        </w:tc>
        <w:tc>
          <w:tcPr>
            <w:tcW w:w="2969"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 </w:t>
            </w:r>
            <w:proofErr w:type="spellStart"/>
            <w:r w:rsidRPr="000B2079">
              <w:rPr>
                <w:rFonts w:ascii="Times New Roman" w:eastAsia="Times New Roman" w:hAnsi="Times New Roman" w:cs="Times New Roman"/>
                <w:sz w:val="24"/>
                <w:szCs w:val="24"/>
              </w:rPr>
              <w:t>Паршино</w:t>
            </w:r>
            <w:proofErr w:type="spellEnd"/>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lang w:eastAsia="ru-RU"/>
              </w:rPr>
              <w:t>1</w:t>
            </w:r>
          </w:p>
        </w:tc>
      </w:tr>
      <w:tr w:rsidR="000B2079" w:rsidRPr="000B2079" w:rsidTr="000B2079">
        <w:trPr>
          <w:trHeight w:val="334"/>
        </w:trPr>
        <w:tc>
          <w:tcPr>
            <w:tcW w:w="57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B2079" w:rsidRPr="000B2079" w:rsidRDefault="000B2079" w:rsidP="000B2079">
            <w:pPr>
              <w:widowControl w:val="0"/>
              <w:autoSpaceDE w:val="0"/>
              <w:autoSpaceDN w:val="0"/>
              <w:adjustRightInd w:val="0"/>
              <w:spacing w:after="0"/>
              <w:jc w:val="center"/>
              <w:rPr>
                <w:rFonts w:ascii="Times New Roman" w:eastAsia="Times New Roman" w:hAnsi="Times New Roman" w:cs="Times New Roman"/>
                <w:sz w:val="24"/>
                <w:szCs w:val="24"/>
              </w:rPr>
            </w:pPr>
          </w:p>
        </w:tc>
        <w:tc>
          <w:tcPr>
            <w:tcW w:w="296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ИТОГО:</w:t>
            </w:r>
          </w:p>
        </w:tc>
        <w:tc>
          <w:tcPr>
            <w:tcW w:w="45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0B2079" w:rsidRPr="000B2079" w:rsidRDefault="000B2079" w:rsidP="000B2079">
            <w:pPr>
              <w:spacing w:after="0" w:line="240" w:lineRule="auto"/>
              <w:jc w:val="center"/>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27</w:t>
            </w:r>
          </w:p>
        </w:tc>
      </w:tr>
    </w:tbl>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br w:type="textWrapping" w:clear="all"/>
      </w:r>
    </w:p>
    <w:p w:rsidR="000B2079" w:rsidRPr="000B2079" w:rsidRDefault="000B2079" w:rsidP="000B2079">
      <w:pPr>
        <w:spacing w:after="0" w:line="240" w:lineRule="auto"/>
        <w:jc w:val="right"/>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Приложение 3 к Порядку</w:t>
      </w:r>
    </w:p>
    <w:p w:rsidR="000B2079" w:rsidRPr="000B2079" w:rsidRDefault="000B2079" w:rsidP="000B2079">
      <w:pPr>
        <w:spacing w:after="0" w:line="240" w:lineRule="auto"/>
        <w:jc w:val="right"/>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Форма соглашения</w:t>
      </w:r>
    </w:p>
    <w:p w:rsidR="000B2079" w:rsidRPr="000B2079" w:rsidRDefault="000B2079" w:rsidP="000B207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0B2079">
        <w:rPr>
          <w:rFonts w:ascii="Times New Roman" w:eastAsia="Times New Roman" w:hAnsi="Times New Roman" w:cs="Times New Roman"/>
          <w:b/>
          <w:szCs w:val="20"/>
          <w:lang w:eastAsia="ru-RU"/>
        </w:rPr>
        <w:t xml:space="preserve">Соглашение </w:t>
      </w:r>
    </w:p>
    <w:p w:rsidR="000B2079" w:rsidRPr="000B2079" w:rsidRDefault="000B2079" w:rsidP="000B207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0B2079">
        <w:rPr>
          <w:rFonts w:ascii="Times New Roman" w:eastAsia="Times New Roman" w:hAnsi="Times New Roman" w:cs="Times New Roman"/>
          <w:b/>
          <w:szCs w:val="20"/>
          <w:lang w:eastAsia="ru-RU"/>
        </w:rPr>
        <w:t>о предоставлении из  бюджета Первомайского муниципального района субсидии</w:t>
      </w:r>
    </w:p>
    <w:p w:rsidR="000B2079" w:rsidRPr="000B2079" w:rsidRDefault="000B2079" w:rsidP="000B207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0B2079">
        <w:rPr>
          <w:rFonts w:ascii="Times New Roman" w:eastAsia="Times New Roman" w:hAnsi="Times New Roman" w:cs="Times New Roman"/>
          <w:b/>
          <w:szCs w:val="20"/>
          <w:lang w:eastAsia="ru-RU"/>
        </w:rPr>
        <w:t xml:space="preserve">на возмещение части затрат по ГСМ при доставке товаров в отдаленные сельские населенные пункты Первомайского муниципального района </w:t>
      </w: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b/>
          <w:szCs w:val="20"/>
          <w:lang w:eastAsia="ru-RU"/>
        </w:rPr>
      </w:pP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b/>
          <w:szCs w:val="20"/>
          <w:lang w:eastAsia="ru-RU"/>
        </w:rPr>
      </w:pPr>
      <w:r w:rsidRPr="000B2079">
        <w:rPr>
          <w:rFonts w:ascii="Times New Roman" w:eastAsia="Times New Roman" w:hAnsi="Times New Roman" w:cs="Times New Roman"/>
          <w:b/>
          <w:lang w:eastAsia="ru-RU"/>
        </w:rPr>
        <w:t xml:space="preserve"> п. _________________________________________</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(место заключения соглашения</w:t>
      </w:r>
      <w:proofErr w:type="gramStart"/>
      <w:r w:rsidRPr="000B2079">
        <w:rPr>
          <w:rFonts w:ascii="Times New Roman" w:eastAsia="Times New Roman" w:hAnsi="Times New Roman" w:cs="Times New Roman"/>
          <w:lang w:eastAsia="ru-RU"/>
        </w:rPr>
        <w:t xml:space="preserve"> )</w:t>
      </w:r>
      <w:proofErr w:type="gramEnd"/>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"__" _________ 20__ г.                                                                                       N _________________</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0B2079">
        <w:rPr>
          <w:rFonts w:ascii="Times New Roman" w:eastAsia="Times New Roman" w:hAnsi="Times New Roman" w:cs="Times New Roman"/>
          <w:sz w:val="16"/>
          <w:szCs w:val="16"/>
          <w:lang w:eastAsia="ru-RU"/>
        </w:rPr>
        <w:t xml:space="preserve">  </w:t>
      </w:r>
      <w:proofErr w:type="gramStart"/>
      <w:r w:rsidRPr="000B2079">
        <w:rPr>
          <w:rFonts w:ascii="Times New Roman" w:eastAsia="Times New Roman" w:hAnsi="Times New Roman" w:cs="Times New Roman"/>
          <w:sz w:val="16"/>
          <w:szCs w:val="16"/>
          <w:lang w:eastAsia="ru-RU"/>
        </w:rPr>
        <w:t xml:space="preserve">(дата заключения соглашения (договора)                                                                                                      (номер  соглашения (договора)                                                                                                                                      </w:t>
      </w:r>
      <w:proofErr w:type="gramEnd"/>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Администрация Первомайского муниципального района Ярославской области, которой  как  получателю  средств  бюджета  доведены  лимиты бюджетных обязательств на предоставление субсидии в соответствии со статьей </w:t>
      </w:r>
      <w:hyperlink r:id="rId6" w:history="1">
        <w:r w:rsidRPr="000B2079">
          <w:rPr>
            <w:rFonts w:ascii="Times New Roman" w:eastAsia="Times New Roman" w:hAnsi="Times New Roman" w:cs="Times New Roman"/>
            <w:color w:val="0000FF"/>
            <w:lang w:eastAsia="ru-RU"/>
          </w:rPr>
          <w:t>78</w:t>
        </w:r>
      </w:hyperlink>
      <w:r w:rsidRPr="000B2079">
        <w:rPr>
          <w:rFonts w:ascii="Times New Roman" w:eastAsia="Times New Roman" w:hAnsi="Times New Roman" w:cs="Times New Roman"/>
          <w:lang w:eastAsia="ru-RU"/>
        </w:rPr>
        <w:t xml:space="preserve">  Бюджетного  кодекса  Российской  Федерации</w:t>
      </w:r>
      <w:proofErr w:type="gramStart"/>
      <w:r w:rsidRPr="000B2079">
        <w:rPr>
          <w:rFonts w:ascii="Times New Roman" w:eastAsia="Times New Roman" w:hAnsi="Times New Roman" w:cs="Times New Roman"/>
          <w:lang w:eastAsia="ru-RU"/>
        </w:rPr>
        <w:t xml:space="preserve"> ,</w:t>
      </w:r>
      <w:proofErr w:type="gramEnd"/>
      <w:r w:rsidRPr="000B2079">
        <w:rPr>
          <w:rFonts w:ascii="Times New Roman" w:eastAsia="Times New Roman" w:hAnsi="Times New Roman" w:cs="Times New Roman"/>
          <w:lang w:eastAsia="ru-RU"/>
        </w:rPr>
        <w:t xml:space="preserve"> именуемый в дальнейшем  «Главный распорядитель средств бюджета» в лице главы муниципального района Голядкиной Инны Ильиничны,</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действующего на основании Устава, с одной стороны и </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__________________________________________________________________________________,</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0B2079">
        <w:rPr>
          <w:rFonts w:ascii="Times New Roman" w:eastAsia="Times New Roman" w:hAnsi="Times New Roman" w:cs="Times New Roman"/>
          <w:lang w:eastAsia="ru-RU"/>
        </w:rPr>
        <w:t xml:space="preserve">                  </w:t>
      </w:r>
      <w:proofErr w:type="gramStart"/>
      <w:r w:rsidRPr="000B2079">
        <w:rPr>
          <w:rFonts w:ascii="Times New Roman" w:eastAsia="Times New Roman" w:hAnsi="Times New Roman" w:cs="Times New Roman"/>
          <w:sz w:val="16"/>
          <w:szCs w:val="16"/>
          <w:lang w:eastAsia="ru-RU"/>
        </w:rPr>
        <w:t>(наименование для юридического лица, фамилия, имя, отчество  (при наличии) индивидуального предпринимателя или    физического    лица - производителя товаров, работ, услуг)</w:t>
      </w:r>
      <w:proofErr w:type="gramEnd"/>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именуемый в дальнейшем "Получатель", в лице _______________________________</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0B2079">
        <w:rPr>
          <w:rFonts w:ascii="Times New Roman" w:eastAsia="Times New Roman" w:hAnsi="Times New Roman" w:cs="Times New Roman"/>
          <w:lang w:eastAsia="ru-RU"/>
        </w:rPr>
        <w:t>_________________________________________________________________________________,</w:t>
      </w:r>
      <w:r w:rsidRPr="000B2079">
        <w:rPr>
          <w:rFonts w:ascii="Times New Roman" w:eastAsia="Times New Roman" w:hAnsi="Times New Roman" w:cs="Times New Roman"/>
          <w:sz w:val="16"/>
          <w:szCs w:val="16"/>
          <w:lang w:eastAsia="ru-RU"/>
        </w:rPr>
        <w:t xml:space="preserve"> (наименование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0B2079">
        <w:rPr>
          <w:rFonts w:ascii="Times New Roman" w:eastAsia="Times New Roman" w:hAnsi="Times New Roman" w:cs="Times New Roman"/>
          <w:lang w:eastAsia="ru-RU"/>
        </w:rPr>
        <w:t>действующего</w:t>
      </w:r>
      <w:proofErr w:type="gramEnd"/>
      <w:r w:rsidRPr="000B2079">
        <w:rPr>
          <w:rFonts w:ascii="Times New Roman" w:eastAsia="Times New Roman" w:hAnsi="Times New Roman" w:cs="Times New Roman"/>
          <w:lang w:eastAsia="ru-RU"/>
        </w:rPr>
        <w:t xml:space="preserve"> на основании </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_________________________________________________________________________________,</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0B2079">
        <w:rPr>
          <w:rFonts w:ascii="Times New Roman" w:eastAsia="Times New Roman" w:hAnsi="Times New Roman" w:cs="Times New Roman"/>
          <w:sz w:val="16"/>
          <w:szCs w:val="16"/>
          <w:lang w:eastAsia="ru-RU"/>
        </w:rPr>
        <w:t xml:space="preserve"> (реквизиты устава юридического лица, свидетельства о государственной      регистрации индивидуального предпринимателя, доверенности)</w:t>
      </w:r>
    </w:p>
    <w:p w:rsidR="000B2079" w:rsidRPr="000B2079" w:rsidRDefault="000B2079" w:rsidP="000B2079">
      <w:pPr>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lang w:eastAsia="ru-RU"/>
        </w:rPr>
        <w:lastRenderedPageBreak/>
        <w:t xml:space="preserve">с  другой  стороны,  далее  именуемые "Стороны", в соответствии с Бюджетным </w:t>
      </w:r>
      <w:hyperlink r:id="rId7" w:history="1">
        <w:r w:rsidRPr="000B2079">
          <w:rPr>
            <w:rFonts w:ascii="Times New Roman" w:eastAsia="Times New Roman" w:hAnsi="Times New Roman" w:cs="Times New Roman"/>
            <w:color w:val="0000FF"/>
            <w:lang w:eastAsia="ru-RU"/>
          </w:rPr>
          <w:t>кодексом</w:t>
        </w:r>
      </w:hyperlink>
      <w:r w:rsidRPr="000B2079">
        <w:rPr>
          <w:rFonts w:ascii="Times New Roman" w:eastAsia="Times New Roman" w:hAnsi="Times New Roman" w:cs="Times New Roman"/>
          <w:lang w:eastAsia="ru-RU"/>
        </w:rPr>
        <w:t xml:space="preserve">   Российской   Федерации</w:t>
      </w:r>
      <w:proofErr w:type="gramStart"/>
      <w:r w:rsidRPr="000B2079">
        <w:rPr>
          <w:rFonts w:ascii="Times New Roman" w:eastAsia="Times New Roman" w:hAnsi="Times New Roman" w:cs="Times New Roman"/>
          <w:lang w:eastAsia="ru-RU"/>
        </w:rPr>
        <w:t xml:space="preserve"> ,</w:t>
      </w:r>
      <w:proofErr w:type="gramEnd"/>
      <w:r w:rsidRPr="000B2079">
        <w:rPr>
          <w:rFonts w:ascii="Times New Roman" w:eastAsia="Times New Roman" w:hAnsi="Times New Roman" w:cs="Times New Roman"/>
          <w:lang w:eastAsia="ru-RU"/>
        </w:rPr>
        <w:t xml:space="preserve"> </w:t>
      </w:r>
      <w:r w:rsidRPr="000B2079">
        <w:rPr>
          <w:rFonts w:ascii="Times New Roman" w:eastAsia="Times New Roman" w:hAnsi="Times New Roman" w:cs="Times New Roman"/>
          <w:sz w:val="24"/>
          <w:szCs w:val="24"/>
          <w:lang w:eastAsia="ru-RU"/>
        </w:rPr>
        <w:t>Порядком 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 утвержденным постановлением администрации Первомайского МР № __ от __</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заключили настоящее соглашение (далее – Соглашение) о нижеследующем.</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p>
    <w:p w:rsidR="000B2079" w:rsidRPr="000B2079" w:rsidRDefault="000B2079" w:rsidP="000B2079">
      <w:pPr>
        <w:widowControl w:val="0"/>
        <w:autoSpaceDE w:val="0"/>
        <w:autoSpaceDN w:val="0"/>
        <w:spacing w:after="0" w:line="240" w:lineRule="auto"/>
        <w:outlineLvl w:val="1"/>
        <w:rPr>
          <w:rFonts w:ascii="Times New Roman" w:eastAsia="Times New Roman" w:hAnsi="Times New Roman" w:cs="Times New Roman"/>
          <w:b/>
          <w:szCs w:val="20"/>
          <w:lang w:eastAsia="ru-RU"/>
        </w:rPr>
      </w:pPr>
      <w:r w:rsidRPr="000B2079">
        <w:rPr>
          <w:rFonts w:ascii="Times New Roman" w:eastAsia="Times New Roman" w:hAnsi="Times New Roman" w:cs="Times New Roman"/>
          <w:b/>
          <w:szCs w:val="20"/>
          <w:lang w:eastAsia="ru-RU"/>
        </w:rPr>
        <w:t xml:space="preserve">                                 I. Предмет Соглашения</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szCs w:val="20"/>
          <w:lang w:eastAsia="ru-RU"/>
        </w:rPr>
        <w:t>1.1. Предметом настоящего Соглашения является предоставление из бюджета Первомайского муниципального района  (далее – бюджет района) в 20__ году субсидии</w:t>
      </w:r>
      <w:r w:rsidRPr="000B2079">
        <w:rPr>
          <w:rFonts w:ascii="Times New Roman" w:eastAsia="Times New Roman" w:hAnsi="Times New Roman" w:cs="Times New Roman"/>
          <w:lang w:eastAsia="ru-RU"/>
        </w:rPr>
        <w:t xml:space="preserve">  в  целях возмещения  части затрат по ГСМ  Получателя, связанных с доставкой товаров в отдаленные сельские населенные пункты Первомайского муниципального района (далее - Субсидия);</w:t>
      </w: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по кодам классификации расходов бюджетов Российской Федерации: </w:t>
      </w: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i/>
          <w:vertAlign w:val="superscript"/>
          <w:lang w:eastAsia="ru-RU"/>
        </w:rPr>
      </w:pPr>
      <w:r w:rsidRPr="000B2079">
        <w:rPr>
          <w:rFonts w:ascii="Times New Roman" w:eastAsia="Times New Roman" w:hAnsi="Times New Roman" w:cs="Times New Roman"/>
          <w:lang w:eastAsia="ru-RU"/>
        </w:rPr>
        <w:t xml:space="preserve">код Главного распорядителя средств бюджета  _________________, раздел _______, подраздел ___________, целевая статья ______________, вид расходов _________ в рамках </w:t>
      </w: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муниципальной программы</w:t>
      </w:r>
      <w:r w:rsidRPr="000B2079">
        <w:rPr>
          <w:rFonts w:ascii="Times New Roman" w:eastAsia="Times New Roman" w:hAnsi="Times New Roman" w:cs="Times New Roman"/>
          <w:sz w:val="20"/>
          <w:szCs w:val="20"/>
          <w:lang w:eastAsia="ru-RU"/>
        </w:rPr>
        <w:t xml:space="preserve"> «</w:t>
      </w:r>
      <w:r w:rsidRPr="000B2079">
        <w:rPr>
          <w:rFonts w:ascii="Times New Roman" w:eastAsia="Times New Roman" w:hAnsi="Times New Roman" w:cs="Times New Roman"/>
          <w:lang w:eastAsia="ru-RU"/>
        </w:rPr>
        <w:t xml:space="preserve">Поддержка потребительского рынка на селе» на 2016-2018 годы». </w:t>
      </w: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 w:val="20"/>
          <w:szCs w:val="20"/>
          <w:lang w:eastAsia="ru-RU"/>
        </w:rPr>
      </w:pPr>
    </w:p>
    <w:p w:rsidR="000B2079" w:rsidRPr="000B2079" w:rsidRDefault="000B2079" w:rsidP="000B2079">
      <w:pPr>
        <w:widowControl w:val="0"/>
        <w:autoSpaceDE w:val="0"/>
        <w:autoSpaceDN w:val="0"/>
        <w:spacing w:after="0" w:line="240" w:lineRule="auto"/>
        <w:outlineLvl w:val="1"/>
        <w:rPr>
          <w:rFonts w:ascii="Times New Roman" w:eastAsia="Times New Roman" w:hAnsi="Times New Roman" w:cs="Times New Roman"/>
          <w:b/>
          <w:szCs w:val="20"/>
          <w:lang w:eastAsia="ru-RU"/>
        </w:rPr>
      </w:pPr>
      <w:r w:rsidRPr="000B2079">
        <w:rPr>
          <w:rFonts w:ascii="Times New Roman" w:eastAsia="Times New Roman" w:hAnsi="Times New Roman" w:cs="Times New Roman"/>
          <w:b/>
          <w:szCs w:val="20"/>
          <w:lang w:eastAsia="ru-RU"/>
        </w:rPr>
        <w:t xml:space="preserve">                                            II. Размер  Субсидии</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        2.1. Размер Субсидии, предоставляемой из бюджета  района, в соответствии с настоящим Соглашением, составляет в 20__ году</w:t>
      </w:r>
      <w:proofErr w:type="gramStart"/>
      <w:r w:rsidRPr="000B2079">
        <w:rPr>
          <w:rFonts w:ascii="Times New Roman" w:eastAsia="Times New Roman" w:hAnsi="Times New Roman" w:cs="Times New Roman"/>
          <w:szCs w:val="20"/>
          <w:lang w:eastAsia="ru-RU"/>
        </w:rPr>
        <w:t xml:space="preserve"> __________________________ (____________) </w:t>
      </w:r>
      <w:proofErr w:type="gramEnd"/>
      <w:r w:rsidRPr="000B2079">
        <w:rPr>
          <w:rFonts w:ascii="Times New Roman" w:eastAsia="Times New Roman" w:hAnsi="Times New Roman" w:cs="Times New Roman"/>
          <w:szCs w:val="20"/>
          <w:lang w:eastAsia="ru-RU"/>
        </w:rPr>
        <w:t>рублей.</w:t>
      </w:r>
    </w:p>
    <w:p w:rsidR="000B2079" w:rsidRPr="000B2079" w:rsidRDefault="000B2079" w:rsidP="000B2079">
      <w:pPr>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Cs w:val="20"/>
          <w:lang w:eastAsia="ru-RU"/>
        </w:rPr>
        <w:t xml:space="preserve">        2.2. Порядок расчета размера Субсидии </w:t>
      </w:r>
      <w:r w:rsidRPr="000B2079">
        <w:rPr>
          <w:rFonts w:ascii="Times New Roman" w:eastAsia="Times New Roman" w:hAnsi="Times New Roman" w:cs="Times New Roman"/>
          <w:iCs/>
          <w:szCs w:val="20"/>
          <w:lang w:eastAsia="ru-RU"/>
        </w:rPr>
        <w:t>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целей предоставления субсидии)</w:t>
      </w:r>
      <w:r w:rsidRPr="000B2079">
        <w:rPr>
          <w:rFonts w:ascii="Times New Roman" w:eastAsia="Times New Roman" w:hAnsi="Times New Roman" w:cs="Times New Roman"/>
          <w:szCs w:val="20"/>
          <w:lang w:eastAsia="ru-RU"/>
        </w:rPr>
        <w:t>, предоставляемой на возмещение затрат</w:t>
      </w:r>
      <w:proofErr w:type="gramStart"/>
      <w:r w:rsidRPr="000B2079">
        <w:rPr>
          <w:rFonts w:ascii="Times New Roman" w:eastAsia="Times New Roman" w:hAnsi="Times New Roman" w:cs="Times New Roman"/>
          <w:szCs w:val="20"/>
          <w:lang w:eastAsia="ru-RU"/>
        </w:rPr>
        <w:t xml:space="preserve"> ,</w:t>
      </w:r>
      <w:proofErr w:type="gramEnd"/>
      <w:r w:rsidRPr="000B2079">
        <w:rPr>
          <w:rFonts w:ascii="Times New Roman" w:eastAsia="Times New Roman" w:hAnsi="Times New Roman" w:cs="Times New Roman"/>
          <w:szCs w:val="20"/>
          <w:lang w:eastAsia="ru-RU"/>
        </w:rPr>
        <w:t xml:space="preserve"> направленных на достижение цели, указанной в пункте 1.1. настоящего Соглашения определяется в соответствии с пунктом 2.4 раздела 2  </w:t>
      </w:r>
      <w:r w:rsidRPr="000B2079">
        <w:rPr>
          <w:rFonts w:ascii="Times New Roman" w:eastAsia="Times New Roman" w:hAnsi="Times New Roman" w:cs="Times New Roman"/>
          <w:sz w:val="24"/>
          <w:szCs w:val="24"/>
          <w:lang w:eastAsia="ru-RU"/>
        </w:rPr>
        <w:t xml:space="preserve">Порядка 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 утвержденным постановлением администрации Первомайского МР № __ </w:t>
      </w:r>
      <w:proofErr w:type="gramStart"/>
      <w:r w:rsidRPr="000B2079">
        <w:rPr>
          <w:rFonts w:ascii="Times New Roman" w:eastAsia="Times New Roman" w:hAnsi="Times New Roman" w:cs="Times New Roman"/>
          <w:sz w:val="24"/>
          <w:szCs w:val="24"/>
          <w:lang w:eastAsia="ru-RU"/>
        </w:rPr>
        <w:t>от</w:t>
      </w:r>
      <w:proofErr w:type="gramEnd"/>
      <w:r w:rsidRPr="000B2079">
        <w:rPr>
          <w:rFonts w:ascii="Times New Roman" w:eastAsia="Times New Roman" w:hAnsi="Times New Roman" w:cs="Times New Roman"/>
          <w:sz w:val="24"/>
          <w:szCs w:val="24"/>
          <w:lang w:eastAsia="ru-RU"/>
        </w:rPr>
        <w:t xml:space="preserve"> __ (далее - Порядок).</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b/>
          <w:szCs w:val="20"/>
          <w:lang w:eastAsia="ru-RU"/>
        </w:rPr>
      </w:pPr>
      <w:r w:rsidRPr="000B2079">
        <w:rPr>
          <w:rFonts w:ascii="Times New Roman" w:eastAsia="Times New Roman" w:hAnsi="Times New Roman" w:cs="Times New Roman"/>
          <w:b/>
          <w:szCs w:val="20"/>
          <w:lang w:eastAsia="ru-RU"/>
        </w:rPr>
        <w:t xml:space="preserve">                                     </w:t>
      </w:r>
      <w:r w:rsidRPr="000B2079">
        <w:rPr>
          <w:rFonts w:ascii="Times New Roman" w:eastAsia="Times New Roman" w:hAnsi="Times New Roman" w:cs="Times New Roman"/>
          <w:b/>
          <w:szCs w:val="20"/>
          <w:lang w:val="en-US" w:eastAsia="ru-RU"/>
        </w:rPr>
        <w:t>III</w:t>
      </w:r>
      <w:r w:rsidRPr="000B2079">
        <w:rPr>
          <w:rFonts w:ascii="Times New Roman" w:eastAsia="Times New Roman" w:hAnsi="Times New Roman" w:cs="Times New Roman"/>
          <w:b/>
          <w:szCs w:val="20"/>
          <w:lang w:eastAsia="ru-RU"/>
        </w:rPr>
        <w:t>. Условия предоставления Субсидии</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 Субсидия предоставляется при выполнении следующих условий:</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bCs/>
          <w:i/>
          <w:sz w:val="16"/>
          <w:szCs w:val="16"/>
          <w:lang w:eastAsia="ru-RU"/>
        </w:rPr>
      </w:pPr>
      <w:r w:rsidRPr="000B2079">
        <w:rPr>
          <w:rFonts w:ascii="Times New Roman" w:eastAsia="Times New Roman" w:hAnsi="Times New Roman" w:cs="Times New Roman"/>
          <w:lang w:eastAsia="ru-RU"/>
        </w:rPr>
        <w:t xml:space="preserve">3.1.    Соответствие Получателя пунктам 2.1, 2.3 раздела 2 </w:t>
      </w:r>
      <w:r w:rsidRPr="000B2079">
        <w:rPr>
          <w:rFonts w:ascii="Times New Roman" w:eastAsia="Times New Roman" w:hAnsi="Times New Roman" w:cs="Times New Roman"/>
          <w:sz w:val="24"/>
          <w:szCs w:val="24"/>
          <w:lang w:eastAsia="ru-RU"/>
        </w:rPr>
        <w:t>Порядка;</w:t>
      </w:r>
    </w:p>
    <w:p w:rsidR="000B2079" w:rsidRPr="000B2079" w:rsidRDefault="000B2079" w:rsidP="000B2079">
      <w:pPr>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bCs/>
          <w:i/>
          <w:sz w:val="16"/>
          <w:szCs w:val="16"/>
          <w:lang w:eastAsia="ru-RU"/>
        </w:rPr>
        <w:t xml:space="preserve">              </w:t>
      </w:r>
      <w:r w:rsidRPr="000B2079">
        <w:rPr>
          <w:rFonts w:ascii="Times New Roman" w:eastAsia="Times New Roman" w:hAnsi="Times New Roman" w:cs="Times New Roman"/>
          <w:lang w:eastAsia="ru-RU"/>
        </w:rPr>
        <w:t>3.2. Предоставление Получателем документов, подтверждающих фактически произведенные затраты  в соответствии с пунктом 2.6.Порядка</w:t>
      </w:r>
      <w:r w:rsidRPr="000B2079">
        <w:rPr>
          <w:rFonts w:ascii="Times New Roman" w:eastAsia="Times New Roman" w:hAnsi="Times New Roman" w:cs="Times New Roman"/>
          <w:sz w:val="24"/>
          <w:szCs w:val="24"/>
          <w:lang w:eastAsia="ru-RU"/>
        </w:rPr>
        <w:t>;</w:t>
      </w:r>
    </w:p>
    <w:p w:rsidR="000B2079" w:rsidRPr="000B2079" w:rsidRDefault="000B2079" w:rsidP="000B2079">
      <w:pPr>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3.3. Согласие Получателя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 целей и порядка их предоставления;</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bCs/>
          <w:lang w:eastAsia="ru-RU"/>
        </w:rPr>
      </w:pPr>
      <w:r w:rsidRPr="000B2079">
        <w:rPr>
          <w:rFonts w:ascii="Times New Roman" w:eastAsia="Times New Roman" w:hAnsi="Times New Roman" w:cs="Times New Roman"/>
          <w:lang w:eastAsia="ru-RU"/>
        </w:rPr>
        <w:t xml:space="preserve">               3.4. Иные условия, в соответствии с</w:t>
      </w:r>
      <w:r w:rsidRPr="000B2079">
        <w:rPr>
          <w:rFonts w:ascii="Times New Roman" w:eastAsia="Times New Roman" w:hAnsi="Times New Roman" w:cs="Times New Roman"/>
          <w:sz w:val="24"/>
          <w:szCs w:val="24"/>
          <w:lang w:eastAsia="ru-RU"/>
        </w:rPr>
        <w:t xml:space="preserve"> Порядком предоставления юридическим лицам и (или) индивидуальным предпринимателям,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горюче-смазочным материалам при доставке товаров, утвержденным постановлением администрации Первомайского МР</w:t>
      </w:r>
      <w:r w:rsidRPr="000B2079">
        <w:rPr>
          <w:rFonts w:ascii="Times New Roman" w:eastAsia="Times New Roman" w:hAnsi="Times New Roman" w:cs="Times New Roman"/>
          <w:bCs/>
          <w:lang w:eastAsia="ru-RU"/>
        </w:rPr>
        <w:t>, регулирующим предоставление Субсидии.</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t xml:space="preserve">                           </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lastRenderedPageBreak/>
        <w:t xml:space="preserve">                                           </w:t>
      </w:r>
      <w:proofErr w:type="gramStart"/>
      <w:r w:rsidRPr="000B2079">
        <w:rPr>
          <w:rFonts w:ascii="Times New Roman" w:eastAsia="Times New Roman" w:hAnsi="Times New Roman" w:cs="Times New Roman"/>
          <w:b/>
          <w:lang w:val="en-US" w:eastAsia="ru-RU"/>
        </w:rPr>
        <w:t>IY</w:t>
      </w:r>
      <w:r w:rsidRPr="000B2079">
        <w:rPr>
          <w:rFonts w:ascii="Times New Roman" w:eastAsia="Times New Roman" w:hAnsi="Times New Roman" w:cs="Times New Roman"/>
          <w:b/>
          <w:lang w:eastAsia="ru-RU"/>
        </w:rPr>
        <w:t>.</w:t>
      </w:r>
      <w:proofErr w:type="gramEnd"/>
      <w:r w:rsidRPr="000B2079">
        <w:rPr>
          <w:rFonts w:ascii="Times New Roman" w:eastAsia="Times New Roman" w:hAnsi="Times New Roman" w:cs="Times New Roman"/>
          <w:b/>
          <w:lang w:eastAsia="ru-RU"/>
        </w:rPr>
        <w:t xml:space="preserve"> Порядок перечисления субсидии</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b/>
          <w:lang w:eastAsia="ru-RU"/>
        </w:rPr>
      </w:pPr>
      <w:r w:rsidRPr="000B2079">
        <w:rPr>
          <w:rFonts w:ascii="Times New Roman" w:eastAsia="Times New Roman" w:hAnsi="Times New Roman" w:cs="Times New Roman"/>
          <w:b/>
          <w:lang w:eastAsia="ru-RU"/>
        </w:rPr>
        <w:t xml:space="preserve">             </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4.1. Перечисление субсидии осуществляется единовременно на счет Получателя  на                                                                                                   основании заключенного Соглашения. </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p>
    <w:p w:rsidR="000B2079" w:rsidRPr="000B2079" w:rsidRDefault="000B2079" w:rsidP="000B2079">
      <w:pPr>
        <w:widowControl w:val="0"/>
        <w:autoSpaceDE w:val="0"/>
        <w:autoSpaceDN w:val="0"/>
        <w:spacing w:after="0" w:line="240" w:lineRule="auto"/>
        <w:outlineLvl w:val="1"/>
        <w:rPr>
          <w:rFonts w:ascii="Times New Roman" w:eastAsia="Times New Roman" w:hAnsi="Times New Roman" w:cs="Times New Roman"/>
          <w:b/>
          <w:szCs w:val="20"/>
          <w:lang w:eastAsia="ru-RU"/>
        </w:rPr>
      </w:pPr>
      <w:r w:rsidRPr="000B2079">
        <w:rPr>
          <w:rFonts w:ascii="Times New Roman" w:eastAsia="Times New Roman" w:hAnsi="Times New Roman" w:cs="Times New Roman"/>
          <w:b/>
          <w:szCs w:val="20"/>
          <w:lang w:eastAsia="ru-RU"/>
        </w:rPr>
        <w:t xml:space="preserve">                                     V. Взаимодействие Сторон</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5.1. Главный распорядитель средств бюджета обязуется:</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5.1.1. рассмотреть в порядке и в сроки, установленные Порядком, представленные Получателем документы;</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5.1.2. обеспечивать перечисление Субсидии в порядке и при соблюдении Получателем условий предоставления Субсидии</w:t>
      </w:r>
      <w:proofErr w:type="gramStart"/>
      <w:r w:rsidRPr="000B2079">
        <w:rPr>
          <w:rFonts w:ascii="Times New Roman" w:eastAsia="Times New Roman" w:hAnsi="Times New Roman" w:cs="Times New Roman"/>
          <w:szCs w:val="20"/>
          <w:lang w:eastAsia="ru-RU"/>
        </w:rPr>
        <w:t xml:space="preserve"> ,</w:t>
      </w:r>
      <w:proofErr w:type="gramEnd"/>
      <w:r w:rsidRPr="000B2079">
        <w:rPr>
          <w:rFonts w:ascii="Times New Roman" w:eastAsia="Times New Roman" w:hAnsi="Times New Roman" w:cs="Times New Roman"/>
          <w:szCs w:val="20"/>
          <w:lang w:eastAsia="ru-RU"/>
        </w:rPr>
        <w:t xml:space="preserve"> установленных Порядком , регулирующим предоставление Субсидии;</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5.1.3. осуществлять </w:t>
      </w:r>
      <w:proofErr w:type="gramStart"/>
      <w:r w:rsidRPr="000B2079">
        <w:rPr>
          <w:rFonts w:ascii="Times New Roman" w:eastAsia="Times New Roman" w:hAnsi="Times New Roman" w:cs="Times New Roman"/>
          <w:szCs w:val="20"/>
          <w:lang w:eastAsia="ru-RU"/>
        </w:rPr>
        <w:t>контроль за</w:t>
      </w:r>
      <w:proofErr w:type="gramEnd"/>
      <w:r w:rsidRPr="000B2079">
        <w:rPr>
          <w:rFonts w:ascii="Times New Roman" w:eastAsia="Times New Roman" w:hAnsi="Times New Roman" w:cs="Times New Roman"/>
          <w:szCs w:val="20"/>
          <w:lang w:eastAsia="ru-RU"/>
        </w:rPr>
        <w:t xml:space="preserve"> соблюдением Получателем порядка, целей и условий  предоставления Субсидии путем проведения плановых и (или) внеплановых проверок;</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sz w:val="20"/>
          <w:szCs w:val="20"/>
          <w:lang w:eastAsia="ru-RU"/>
        </w:rPr>
        <w:t xml:space="preserve">     </w:t>
      </w:r>
      <w:r w:rsidRPr="000B2079">
        <w:rPr>
          <w:rFonts w:ascii="Times New Roman" w:eastAsia="Times New Roman" w:hAnsi="Times New Roman" w:cs="Times New Roman"/>
          <w:lang w:eastAsia="ru-RU"/>
        </w:rPr>
        <w:t>5.1.4. в случае установления или  получения от органа муниципального финансового контроля информации о факт</w:t>
      </w:r>
      <w:proofErr w:type="gramStart"/>
      <w:r w:rsidRPr="000B2079">
        <w:rPr>
          <w:rFonts w:ascii="Times New Roman" w:eastAsia="Times New Roman" w:hAnsi="Times New Roman" w:cs="Times New Roman"/>
          <w:lang w:eastAsia="ru-RU"/>
        </w:rPr>
        <w:t>е(</w:t>
      </w:r>
      <w:proofErr w:type="gramEnd"/>
      <w:r w:rsidRPr="000B2079">
        <w:rPr>
          <w:rFonts w:ascii="Times New Roman" w:eastAsia="Times New Roman" w:hAnsi="Times New Roman" w:cs="Times New Roman"/>
          <w:lang w:eastAsia="ru-RU"/>
        </w:rPr>
        <w:t>ах)  нарушения  Получателем  порядка,  целей и условий предоставления Субсидии,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района в размере и в сроки, определенные в указанном требовании;</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5.1.5. выполнять иные обязательства в соответствии с бюджетным законодательством Российской Федерации</w:t>
      </w:r>
      <w:proofErr w:type="gramStart"/>
      <w:r w:rsidRPr="000B2079">
        <w:rPr>
          <w:rFonts w:ascii="Times New Roman" w:eastAsia="Times New Roman" w:hAnsi="Times New Roman" w:cs="Times New Roman"/>
          <w:szCs w:val="20"/>
          <w:lang w:eastAsia="ru-RU"/>
        </w:rPr>
        <w:t xml:space="preserve"> ,</w:t>
      </w:r>
      <w:proofErr w:type="gramEnd"/>
      <w:r w:rsidRPr="000B2079">
        <w:rPr>
          <w:rFonts w:ascii="Times New Roman" w:eastAsia="Times New Roman" w:hAnsi="Times New Roman" w:cs="Times New Roman"/>
          <w:szCs w:val="20"/>
          <w:lang w:eastAsia="ru-RU"/>
        </w:rPr>
        <w:t xml:space="preserve"> нормативным правовым актом , регулирующим предоставление Субсидии  и  настоящим Соглашением;</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lang w:eastAsia="ru-RU"/>
        </w:rPr>
        <w:t xml:space="preserve">           5.1.6.  приостанавливать  предоставление Субсидии в случае установления или получения от органа муниципального  финансового  контроля  информации  о факт</w:t>
      </w:r>
      <w:proofErr w:type="gramStart"/>
      <w:r w:rsidRPr="000B2079">
        <w:rPr>
          <w:rFonts w:ascii="Times New Roman" w:eastAsia="Times New Roman" w:hAnsi="Times New Roman" w:cs="Times New Roman"/>
          <w:lang w:eastAsia="ru-RU"/>
        </w:rPr>
        <w:t>е(</w:t>
      </w:r>
      <w:proofErr w:type="gramEnd"/>
      <w:r w:rsidRPr="000B2079">
        <w:rPr>
          <w:rFonts w:ascii="Times New Roman" w:eastAsia="Times New Roman" w:hAnsi="Times New Roman" w:cs="Times New Roman"/>
          <w:lang w:eastAsia="ru-RU"/>
        </w:rPr>
        <w:t xml:space="preserve">ах) нарушения Получателем    порядка,    целей   и   условий   предоставления   Субсидии, предусмотренных  Порядком , регулирующим предоставление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_____рабочего дня </w:t>
      </w:r>
      <w:proofErr w:type="gramStart"/>
      <w:r w:rsidRPr="000B2079">
        <w:rPr>
          <w:rFonts w:ascii="Times New Roman" w:eastAsia="Times New Roman" w:hAnsi="Times New Roman" w:cs="Times New Roman"/>
          <w:lang w:eastAsia="ru-RU"/>
        </w:rPr>
        <w:t>с даты принятия</w:t>
      </w:r>
      <w:proofErr w:type="gramEnd"/>
      <w:r w:rsidRPr="000B2079">
        <w:rPr>
          <w:rFonts w:ascii="Times New Roman" w:eastAsia="Times New Roman" w:hAnsi="Times New Roman" w:cs="Times New Roman"/>
          <w:lang w:eastAsia="ru-RU"/>
        </w:rPr>
        <w:t xml:space="preserve"> решения о приостановлении;</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 5.1.7. запрашивать у Получателя документы и информацию, необходимые для осуществления </w:t>
      </w:r>
      <w:proofErr w:type="gramStart"/>
      <w:r w:rsidRPr="000B2079">
        <w:rPr>
          <w:rFonts w:ascii="Times New Roman" w:eastAsia="Times New Roman" w:hAnsi="Times New Roman" w:cs="Times New Roman"/>
          <w:szCs w:val="20"/>
          <w:lang w:eastAsia="ru-RU"/>
        </w:rPr>
        <w:t>контроля за</w:t>
      </w:r>
      <w:proofErr w:type="gramEnd"/>
      <w:r w:rsidRPr="000B2079">
        <w:rPr>
          <w:rFonts w:ascii="Times New Roman" w:eastAsia="Times New Roman" w:hAnsi="Times New Roman" w:cs="Times New Roman"/>
          <w:szCs w:val="20"/>
          <w:lang w:eastAsia="ru-RU"/>
        </w:rPr>
        <w:t xml:space="preserve"> соблюдением Получателем порядка, целей и условий предоставления Субсидии;</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5.2. Получатель обязуется:</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5.2.1. обеспечивать выполнение условий предоставления Субсидии, установленных настоящим Соглашением, в том числе:</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5.2.1.1. предоставлять Главному распорядителю средств бюджета  документы, необходимые для предоставления Субсидии, указанные в пункте 2.6 Порядка;</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5.2.1.2. направлять средства Субсидии на возмещение затрат, указанных в Приложении 1 к настоящему Соглашению; </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5.2.3. в случае получения от Главного распорядителя средств бюджета требования в соответствии с пунктом  5.1.4.  настоящего Соглашения:</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5.2.3.1. устранять фак</w:t>
      </w:r>
      <w:proofErr w:type="gramStart"/>
      <w:r w:rsidRPr="000B2079">
        <w:rPr>
          <w:rFonts w:ascii="Times New Roman" w:eastAsia="Times New Roman" w:hAnsi="Times New Roman" w:cs="Times New Roman"/>
          <w:szCs w:val="20"/>
          <w:lang w:eastAsia="ru-RU"/>
        </w:rPr>
        <w:t>т(</w:t>
      </w:r>
      <w:proofErr w:type="gramEnd"/>
      <w:r w:rsidRPr="000B2079">
        <w:rPr>
          <w:rFonts w:ascii="Times New Roman" w:eastAsia="Times New Roman" w:hAnsi="Times New Roman" w:cs="Times New Roman"/>
          <w:szCs w:val="20"/>
          <w:lang w:eastAsia="ru-RU"/>
        </w:rPr>
        <w:t>ы) нарушения порядка, целей и условий предоставления Субсидии в сроки, определенные в указанном требовании;</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5.2.3.2. возвращать в бюджет муниципального района Субсидию в размере и в сроки, определенные в указанном требовании;</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5.2.4.вести обособленный аналитический учет операций, осуществляемых за счет Субсидии;</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lang w:eastAsia="ru-RU"/>
        </w:rPr>
      </w:pPr>
      <w:r w:rsidRPr="000B2079">
        <w:rPr>
          <w:rFonts w:ascii="Times New Roman" w:eastAsia="Times New Roman" w:hAnsi="Times New Roman" w:cs="Times New Roman"/>
          <w:sz w:val="20"/>
          <w:szCs w:val="20"/>
          <w:lang w:eastAsia="ru-RU"/>
        </w:rPr>
        <w:t xml:space="preserve">    </w:t>
      </w:r>
      <w:r w:rsidRPr="000B2079">
        <w:rPr>
          <w:rFonts w:ascii="Times New Roman" w:eastAsia="Times New Roman" w:hAnsi="Times New Roman" w:cs="Times New Roman"/>
          <w:lang w:eastAsia="ru-RU"/>
        </w:rPr>
        <w:t>5.2.5. обеспечивать полноту и достоверность сведений, представляемых в  соответствии с настоящим Соглашением;</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5.2.6. иные обязательства, установленные бюджетным законодательством Российской Федерации, нормативным правовым актом, регулирующим предоставление Субсидии, настоящим Соглашением. </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5.3. Получатель вправе:</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lastRenderedPageBreak/>
        <w:t>5.3.1. обращаться к Главному распорядителю средств бюджета   за разъяснениями в связи с исполнением настоящего Соглашения;</w:t>
      </w:r>
    </w:p>
    <w:p w:rsidR="000B2079" w:rsidRPr="000B2079" w:rsidRDefault="000B2079" w:rsidP="000B2079">
      <w:pPr>
        <w:widowControl w:val="0"/>
        <w:autoSpaceDE w:val="0"/>
        <w:autoSpaceDN w:val="0"/>
        <w:spacing w:after="0" w:line="240" w:lineRule="auto"/>
        <w:jc w:val="both"/>
        <w:outlineLvl w:val="1"/>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            5.3.2. осуществлять иные права, установленные бюджетным законодательством Российской Федерации, Порядком</w:t>
      </w:r>
      <w:proofErr w:type="gramStart"/>
      <w:r w:rsidRPr="000B2079">
        <w:rPr>
          <w:rFonts w:ascii="Times New Roman" w:eastAsia="Times New Roman" w:hAnsi="Times New Roman" w:cs="Times New Roman"/>
          <w:szCs w:val="20"/>
          <w:lang w:eastAsia="ru-RU"/>
        </w:rPr>
        <w:t xml:space="preserve"> ,</w:t>
      </w:r>
      <w:proofErr w:type="gramEnd"/>
      <w:r w:rsidRPr="000B2079">
        <w:rPr>
          <w:rFonts w:ascii="Times New Roman" w:eastAsia="Times New Roman" w:hAnsi="Times New Roman" w:cs="Times New Roman"/>
          <w:szCs w:val="20"/>
          <w:lang w:eastAsia="ru-RU"/>
        </w:rPr>
        <w:t xml:space="preserve"> регулирующим предоставление Субсидии и настоящим Соглашением.  </w:t>
      </w:r>
    </w:p>
    <w:p w:rsidR="000B2079" w:rsidRPr="000B2079" w:rsidRDefault="000B2079" w:rsidP="000B2079">
      <w:pPr>
        <w:widowControl w:val="0"/>
        <w:autoSpaceDE w:val="0"/>
        <w:autoSpaceDN w:val="0"/>
        <w:spacing w:after="0" w:line="240" w:lineRule="auto"/>
        <w:jc w:val="both"/>
        <w:outlineLvl w:val="1"/>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                                            </w:t>
      </w:r>
    </w:p>
    <w:p w:rsidR="000B2079" w:rsidRPr="000B2079" w:rsidRDefault="000B2079" w:rsidP="000B2079">
      <w:pPr>
        <w:widowControl w:val="0"/>
        <w:autoSpaceDE w:val="0"/>
        <w:autoSpaceDN w:val="0"/>
        <w:spacing w:after="0" w:line="240" w:lineRule="auto"/>
        <w:outlineLvl w:val="1"/>
        <w:rPr>
          <w:rFonts w:ascii="Times New Roman" w:eastAsia="Times New Roman" w:hAnsi="Times New Roman" w:cs="Times New Roman"/>
          <w:b/>
          <w:szCs w:val="20"/>
          <w:lang w:eastAsia="ru-RU"/>
        </w:rPr>
      </w:pPr>
      <w:r w:rsidRPr="000B2079">
        <w:rPr>
          <w:rFonts w:ascii="Times New Roman" w:eastAsia="Times New Roman" w:hAnsi="Times New Roman" w:cs="Times New Roman"/>
          <w:szCs w:val="20"/>
          <w:lang w:eastAsia="ru-RU"/>
        </w:rPr>
        <w:t xml:space="preserve">                                                          </w:t>
      </w:r>
      <w:r w:rsidRPr="000B2079">
        <w:rPr>
          <w:rFonts w:ascii="Times New Roman" w:eastAsia="Times New Roman" w:hAnsi="Times New Roman" w:cs="Times New Roman"/>
          <w:b/>
          <w:szCs w:val="20"/>
          <w:lang w:eastAsia="ru-RU"/>
        </w:rPr>
        <w:t>V</w:t>
      </w:r>
      <w:r w:rsidRPr="000B2079">
        <w:rPr>
          <w:rFonts w:ascii="Times New Roman" w:eastAsia="Times New Roman" w:hAnsi="Times New Roman" w:cs="Times New Roman"/>
          <w:b/>
          <w:szCs w:val="20"/>
          <w:lang w:val="en-US" w:eastAsia="ru-RU"/>
        </w:rPr>
        <w:t>I</w:t>
      </w:r>
      <w:r w:rsidRPr="000B2079">
        <w:rPr>
          <w:rFonts w:ascii="Times New Roman" w:eastAsia="Times New Roman" w:hAnsi="Times New Roman" w:cs="Times New Roman"/>
          <w:b/>
          <w:szCs w:val="20"/>
          <w:lang w:eastAsia="ru-RU"/>
        </w:rPr>
        <w:t>. Ответственность Сторон</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b/>
          <w:szCs w:val="20"/>
          <w:lang w:eastAsia="ru-RU"/>
        </w:rPr>
      </w:pPr>
    </w:p>
    <w:p w:rsidR="000B2079" w:rsidRPr="000B2079" w:rsidRDefault="000B2079" w:rsidP="000B2079">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0B2079">
        <w:rPr>
          <w:rFonts w:ascii="Times New Roman" w:eastAsia="Times New Roman" w:hAnsi="Times New Roman" w:cs="Times New Roman"/>
          <w:b/>
          <w:szCs w:val="20"/>
          <w:lang w:eastAsia="ru-RU"/>
        </w:rPr>
        <w:t>VII. Заключительные положения</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B2079">
        <w:rPr>
          <w:rFonts w:ascii="Times New Roman" w:eastAsia="Times New Roman" w:hAnsi="Times New Roman" w:cs="Times New Roman"/>
          <w:szCs w:val="20"/>
          <w:lang w:eastAsia="ru-RU"/>
        </w:rPr>
        <w:t>недостижении</w:t>
      </w:r>
      <w:proofErr w:type="spellEnd"/>
      <w:r w:rsidRPr="000B2079">
        <w:rPr>
          <w:rFonts w:ascii="Times New Roman" w:eastAsia="Times New Roman" w:hAnsi="Times New Roman" w:cs="Times New Roman"/>
          <w:szCs w:val="20"/>
          <w:lang w:eastAsia="ru-RU"/>
        </w:rPr>
        <w:t xml:space="preserve"> согласия споры между Сторонами решаются в судебном порядке.</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7.2. Настоящее Соглашение вступает в силу </w:t>
      </w:r>
      <w:proofErr w:type="gramStart"/>
      <w:r w:rsidRPr="000B2079">
        <w:rPr>
          <w:rFonts w:ascii="Times New Roman" w:eastAsia="Times New Roman" w:hAnsi="Times New Roman" w:cs="Times New Roman"/>
          <w:szCs w:val="20"/>
          <w:lang w:eastAsia="ru-RU"/>
        </w:rPr>
        <w:t>с даты</w:t>
      </w:r>
      <w:proofErr w:type="gramEnd"/>
      <w:r w:rsidRPr="000B2079">
        <w:rPr>
          <w:rFonts w:ascii="Times New Roman" w:eastAsia="Times New Roman" w:hAnsi="Times New Roman" w:cs="Times New Roman"/>
          <w:szCs w:val="20"/>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7.3. Изменение настоящего Соглашения осуществляется по соглашению Сторон и оформляется в виде дополнительного соглашения к настоящему Соглашению .</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7.4. Расторжение настоящего Соглашения возможно при взаимном согласии Сторон.</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7.5. Настоящее Соглашение заключено Сторонами в форме  бумажного документа в двух экземплярах, по одному экземпляру для каждой из Сторон.</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0B2079">
        <w:rPr>
          <w:rFonts w:ascii="Times New Roman" w:eastAsia="Times New Roman" w:hAnsi="Times New Roman" w:cs="Times New Roman"/>
          <w:b/>
          <w:szCs w:val="20"/>
          <w:lang w:eastAsia="ru-RU"/>
        </w:rPr>
        <w:t>VIII. Платежные реквизиты Сторон</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23"/>
        <w:gridCol w:w="4365"/>
      </w:tblGrid>
      <w:tr w:rsidR="000B2079" w:rsidRPr="000B2079" w:rsidTr="000B2079">
        <w:tc>
          <w:tcPr>
            <w:tcW w:w="4723"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spacing w:after="0" w:line="240" w:lineRule="auto"/>
              <w:jc w:val="center"/>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Сокращенное наименование </w:t>
            </w:r>
          </w:p>
          <w:p w:rsidR="000B2079" w:rsidRPr="000B2079" w:rsidRDefault="000B2079" w:rsidP="000B2079">
            <w:pPr>
              <w:widowControl w:val="0"/>
              <w:autoSpaceDE w:val="0"/>
              <w:autoSpaceDN w:val="0"/>
              <w:spacing w:after="0" w:line="240" w:lineRule="auto"/>
              <w:jc w:val="center"/>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Главного распорядителя средств бюджета</w:t>
            </w:r>
          </w:p>
          <w:p w:rsidR="000B2079" w:rsidRPr="000B2079" w:rsidRDefault="000B2079" w:rsidP="000B207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36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center"/>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Сокращенное наименование</w:t>
            </w:r>
          </w:p>
          <w:p w:rsidR="000B2079" w:rsidRPr="000B2079" w:rsidRDefault="000B2079" w:rsidP="000B2079">
            <w:pPr>
              <w:widowControl w:val="0"/>
              <w:autoSpaceDE w:val="0"/>
              <w:autoSpaceDN w:val="0"/>
              <w:spacing w:after="0" w:line="240" w:lineRule="auto"/>
              <w:jc w:val="center"/>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Получателя</w:t>
            </w:r>
          </w:p>
        </w:tc>
      </w:tr>
      <w:tr w:rsidR="000B2079" w:rsidRPr="000B2079" w:rsidTr="000B2079">
        <w:tc>
          <w:tcPr>
            <w:tcW w:w="4723" w:type="dxa"/>
            <w:tcBorders>
              <w:top w:val="nil"/>
              <w:left w:val="single" w:sz="4" w:space="0" w:color="auto"/>
              <w:bottom w:val="nil"/>
              <w:right w:val="single" w:sz="4" w:space="0" w:color="auto"/>
            </w:tcBorders>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2079">
              <w:rPr>
                <w:rFonts w:ascii="Times New Roman" w:eastAsia="Times New Roman" w:hAnsi="Times New Roman" w:cs="Times New Roman"/>
                <w:lang w:eastAsia="ru-RU"/>
              </w:rPr>
              <w:t>Наименование Главного распорядителя средств бюджета</w:t>
            </w:r>
            <w:r w:rsidRPr="000B2079">
              <w:rPr>
                <w:rFonts w:ascii="Times New Roman" w:eastAsia="Times New Roman" w:hAnsi="Times New Roman" w:cs="Times New Roman"/>
                <w:sz w:val="20"/>
                <w:szCs w:val="20"/>
                <w:lang w:eastAsia="ru-RU"/>
              </w:rPr>
              <w:t xml:space="preserve">           </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365" w:type="dxa"/>
            <w:tcBorders>
              <w:top w:val="nil"/>
              <w:left w:val="single" w:sz="4" w:space="0" w:color="auto"/>
              <w:bottom w:val="nil"/>
              <w:right w:val="single" w:sz="4" w:space="0" w:color="auto"/>
            </w:tcBorders>
            <w:hideMark/>
          </w:tcPr>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Наименование Получателя</w:t>
            </w:r>
          </w:p>
        </w:tc>
      </w:tr>
      <w:tr w:rsidR="000B2079" w:rsidRPr="000B2079" w:rsidTr="000B2079">
        <w:tc>
          <w:tcPr>
            <w:tcW w:w="4723" w:type="dxa"/>
            <w:tcBorders>
              <w:top w:val="nil"/>
              <w:left w:val="single" w:sz="4" w:space="0" w:color="auto"/>
              <w:bottom w:val="nil"/>
              <w:right w:val="single" w:sz="4" w:space="0" w:color="auto"/>
            </w:tcBorders>
            <w:hideMark/>
          </w:tcPr>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ОГРН, </w:t>
            </w:r>
            <w:hyperlink r:id="rId8" w:history="1">
              <w:r w:rsidRPr="000B2079">
                <w:rPr>
                  <w:rFonts w:ascii="Times New Roman" w:eastAsia="Times New Roman" w:hAnsi="Times New Roman" w:cs="Times New Roman"/>
                  <w:color w:val="0000FF"/>
                  <w:szCs w:val="20"/>
                  <w:lang w:eastAsia="ru-RU"/>
                </w:rPr>
                <w:t>ОКТМО</w:t>
              </w:r>
            </w:hyperlink>
          </w:p>
        </w:tc>
        <w:tc>
          <w:tcPr>
            <w:tcW w:w="4365" w:type="dxa"/>
            <w:tcBorders>
              <w:top w:val="nil"/>
              <w:left w:val="single" w:sz="4" w:space="0" w:color="auto"/>
              <w:bottom w:val="nil"/>
              <w:right w:val="single" w:sz="4" w:space="0" w:color="auto"/>
            </w:tcBorders>
            <w:hideMark/>
          </w:tcPr>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ОГРН, </w:t>
            </w:r>
            <w:hyperlink r:id="rId9" w:history="1">
              <w:r w:rsidRPr="000B2079">
                <w:rPr>
                  <w:rFonts w:ascii="Times New Roman" w:eastAsia="Times New Roman" w:hAnsi="Times New Roman" w:cs="Times New Roman"/>
                  <w:color w:val="0000FF"/>
                  <w:szCs w:val="20"/>
                  <w:lang w:eastAsia="ru-RU"/>
                </w:rPr>
                <w:t>ОКТМО</w:t>
              </w:r>
            </w:hyperlink>
          </w:p>
        </w:tc>
      </w:tr>
      <w:tr w:rsidR="000B2079" w:rsidRPr="000B2079" w:rsidTr="000B2079">
        <w:tc>
          <w:tcPr>
            <w:tcW w:w="4723"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Место нахождения:</w:t>
            </w:r>
          </w:p>
        </w:tc>
        <w:tc>
          <w:tcPr>
            <w:tcW w:w="436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Место нахождения:</w:t>
            </w:r>
          </w:p>
        </w:tc>
      </w:tr>
      <w:tr w:rsidR="000B2079" w:rsidRPr="000B2079" w:rsidTr="000B2079">
        <w:tc>
          <w:tcPr>
            <w:tcW w:w="4723"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ИНН/КПП</w:t>
            </w:r>
          </w:p>
        </w:tc>
        <w:tc>
          <w:tcPr>
            <w:tcW w:w="436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ИНН/КПП</w:t>
            </w:r>
          </w:p>
        </w:tc>
      </w:tr>
      <w:tr w:rsidR="000B2079" w:rsidRPr="000B2079" w:rsidTr="000B2079">
        <w:tc>
          <w:tcPr>
            <w:tcW w:w="4723" w:type="dxa"/>
            <w:tcBorders>
              <w:top w:val="nil"/>
              <w:left w:val="single" w:sz="4" w:space="0" w:color="auto"/>
              <w:bottom w:val="nil"/>
              <w:right w:val="single" w:sz="4" w:space="0" w:color="auto"/>
            </w:tcBorders>
            <w:hideMark/>
          </w:tcPr>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Платежные реквизиты:</w:t>
            </w:r>
          </w:p>
        </w:tc>
        <w:tc>
          <w:tcPr>
            <w:tcW w:w="4365" w:type="dxa"/>
            <w:tcBorders>
              <w:top w:val="nil"/>
              <w:left w:val="single" w:sz="4" w:space="0" w:color="auto"/>
              <w:bottom w:val="nil"/>
              <w:right w:val="single" w:sz="4" w:space="0" w:color="auto"/>
            </w:tcBorders>
            <w:hideMark/>
          </w:tcPr>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Платежные реквизиты:</w:t>
            </w:r>
          </w:p>
        </w:tc>
      </w:tr>
      <w:tr w:rsidR="000B2079" w:rsidRPr="000B2079" w:rsidTr="000B2079">
        <w:tc>
          <w:tcPr>
            <w:tcW w:w="4723" w:type="dxa"/>
            <w:tcBorders>
              <w:top w:val="nil"/>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Наименование учреждения Банка России, БИК</w:t>
            </w: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Расчетный счет</w:t>
            </w: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Наименование финансового органа</w:t>
            </w:r>
            <w:proofErr w:type="gramStart"/>
            <w:r w:rsidRPr="000B2079">
              <w:rPr>
                <w:rFonts w:ascii="Times New Roman" w:eastAsia="Times New Roman" w:hAnsi="Times New Roman" w:cs="Times New Roman"/>
                <w:szCs w:val="20"/>
                <w:lang w:eastAsia="ru-RU"/>
              </w:rPr>
              <w:t xml:space="preserve"> ,</w:t>
            </w:r>
            <w:proofErr w:type="gramEnd"/>
            <w:r w:rsidRPr="000B2079">
              <w:rPr>
                <w:rFonts w:ascii="Times New Roman" w:eastAsia="Times New Roman" w:hAnsi="Times New Roman" w:cs="Times New Roman"/>
                <w:szCs w:val="20"/>
                <w:lang w:eastAsia="ru-RU"/>
              </w:rPr>
              <w:t xml:space="preserve"> в котором открыт лицевой счет</w:t>
            </w: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Лицевой счет</w:t>
            </w:r>
          </w:p>
        </w:tc>
        <w:tc>
          <w:tcPr>
            <w:tcW w:w="4365" w:type="dxa"/>
            <w:tcBorders>
              <w:top w:val="nil"/>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Наименование учреждения Банка России, БИК</w:t>
            </w: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Расчетный счет</w:t>
            </w: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p>
        </w:tc>
      </w:tr>
    </w:tbl>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jc w:val="center"/>
        <w:outlineLvl w:val="1"/>
        <w:rPr>
          <w:rFonts w:ascii="Times New Roman" w:eastAsia="Times New Roman" w:hAnsi="Times New Roman" w:cs="Times New Roman"/>
          <w:b/>
          <w:szCs w:val="20"/>
          <w:lang w:eastAsia="ru-RU"/>
        </w:rPr>
      </w:pPr>
      <w:r w:rsidRPr="000B2079">
        <w:rPr>
          <w:rFonts w:ascii="Times New Roman" w:eastAsia="Times New Roman" w:hAnsi="Times New Roman" w:cs="Times New Roman"/>
          <w:b/>
          <w:szCs w:val="20"/>
          <w:lang w:eastAsia="ru-RU"/>
        </w:rPr>
        <w:t>IX. Подписи Сторон</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0B2079" w:rsidRPr="000B2079" w:rsidTr="000B2079">
        <w:tc>
          <w:tcPr>
            <w:tcW w:w="470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center"/>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Сокращенное наименование </w:t>
            </w:r>
          </w:p>
          <w:p w:rsidR="000B2079" w:rsidRPr="000B2079" w:rsidRDefault="000B2079" w:rsidP="000B2079">
            <w:pPr>
              <w:widowControl w:val="0"/>
              <w:autoSpaceDE w:val="0"/>
              <w:autoSpaceDN w:val="0"/>
              <w:spacing w:after="0" w:line="240" w:lineRule="auto"/>
              <w:jc w:val="center"/>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Главного распорядителя средств бюджета</w:t>
            </w:r>
          </w:p>
        </w:tc>
        <w:tc>
          <w:tcPr>
            <w:tcW w:w="436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center"/>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Сокращенное наименование</w:t>
            </w:r>
          </w:p>
          <w:p w:rsidR="000B2079" w:rsidRPr="000B2079" w:rsidRDefault="000B2079" w:rsidP="000B2079">
            <w:pPr>
              <w:widowControl w:val="0"/>
              <w:autoSpaceDE w:val="0"/>
              <w:autoSpaceDN w:val="0"/>
              <w:spacing w:after="0" w:line="240" w:lineRule="auto"/>
              <w:jc w:val="center"/>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Получателя</w:t>
            </w:r>
          </w:p>
        </w:tc>
      </w:tr>
      <w:tr w:rsidR="000B2079" w:rsidRPr="000B2079" w:rsidTr="000B2079">
        <w:tc>
          <w:tcPr>
            <w:tcW w:w="470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2079">
              <w:rPr>
                <w:rFonts w:ascii="Times New Roman" w:eastAsia="Times New Roman" w:hAnsi="Times New Roman" w:cs="Times New Roman"/>
                <w:sz w:val="20"/>
                <w:szCs w:val="20"/>
                <w:lang w:eastAsia="ru-RU"/>
              </w:rPr>
              <w:t>___________/_________________</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2079">
              <w:rPr>
                <w:rFonts w:ascii="Times New Roman" w:eastAsia="Times New Roman" w:hAnsi="Times New Roman" w:cs="Times New Roman"/>
                <w:sz w:val="20"/>
                <w:szCs w:val="20"/>
                <w:lang w:eastAsia="ru-RU"/>
              </w:rPr>
              <w:t xml:space="preserve"> (подпись)        (ФИО)</w:t>
            </w:r>
          </w:p>
        </w:tc>
        <w:tc>
          <w:tcPr>
            <w:tcW w:w="436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2079">
              <w:rPr>
                <w:rFonts w:ascii="Times New Roman" w:eastAsia="Times New Roman" w:hAnsi="Times New Roman" w:cs="Times New Roman"/>
                <w:sz w:val="20"/>
                <w:szCs w:val="20"/>
                <w:lang w:eastAsia="ru-RU"/>
              </w:rPr>
              <w:t>___________/________________</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2079">
              <w:rPr>
                <w:rFonts w:ascii="Times New Roman" w:eastAsia="Times New Roman" w:hAnsi="Times New Roman" w:cs="Times New Roman"/>
                <w:sz w:val="20"/>
                <w:szCs w:val="20"/>
                <w:lang w:eastAsia="ru-RU"/>
              </w:rPr>
              <w:t xml:space="preserve"> (подпись)       (ФИО)</w:t>
            </w:r>
          </w:p>
        </w:tc>
      </w:tr>
    </w:tbl>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B2079">
        <w:rPr>
          <w:rFonts w:ascii="Times New Roman" w:eastAsia="Times New Roman" w:hAnsi="Times New Roman" w:cs="Times New Roman"/>
          <w:szCs w:val="20"/>
          <w:lang w:eastAsia="ru-RU"/>
        </w:rPr>
        <w:lastRenderedPageBreak/>
        <w:t xml:space="preserve">                                                                                                    </w:t>
      </w:r>
      <w:r w:rsidRPr="000B2079">
        <w:rPr>
          <w:rFonts w:ascii="Times New Roman" w:eastAsia="Times New Roman" w:hAnsi="Times New Roman" w:cs="Times New Roman"/>
          <w:sz w:val="20"/>
          <w:szCs w:val="20"/>
          <w:lang w:eastAsia="ru-RU"/>
        </w:rPr>
        <w:t xml:space="preserve">                                                                                    </w:t>
      </w:r>
    </w:p>
    <w:p w:rsidR="000B2079" w:rsidRPr="000B2079" w:rsidRDefault="000B2079" w:rsidP="000B2079">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                                                                                                        Приложение № 1  к Соглашению                                                                                           </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                                                                                                        № ___ от "__" ____ 20__ г.                                                               </w:t>
      </w: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Направления затрат, источником финансового обеспечения которых является Субсидия </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                                                                тыс. рублей</w:t>
      </w:r>
    </w:p>
    <w:tbl>
      <w:tblPr>
        <w:tblW w:w="9570" w:type="dxa"/>
        <w:tblInd w:w="-222" w:type="dxa"/>
        <w:tblLayout w:type="fixed"/>
        <w:tblCellMar>
          <w:top w:w="102" w:type="dxa"/>
          <w:left w:w="62" w:type="dxa"/>
          <w:bottom w:w="102" w:type="dxa"/>
          <w:right w:w="62" w:type="dxa"/>
        </w:tblCellMar>
        <w:tblLook w:val="04A0" w:firstRow="1" w:lastRow="0" w:firstColumn="1" w:lastColumn="0" w:noHBand="0" w:noVBand="1"/>
      </w:tblPr>
      <w:tblGrid>
        <w:gridCol w:w="501"/>
        <w:gridCol w:w="1842"/>
        <w:gridCol w:w="1927"/>
        <w:gridCol w:w="3684"/>
        <w:gridCol w:w="1616"/>
      </w:tblGrid>
      <w:tr w:rsidR="000B2079" w:rsidRPr="000B2079" w:rsidTr="000B2079">
        <w:tc>
          <w:tcPr>
            <w:tcW w:w="501"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val="en-US" w:eastAsia="ru-RU"/>
              </w:rPr>
            </w:pPr>
            <w:r w:rsidRPr="000B2079">
              <w:rPr>
                <w:rFonts w:ascii="Times New Roman" w:eastAsia="Times New Roman" w:hAnsi="Times New Roman" w:cs="Times New Roman"/>
                <w:szCs w:val="20"/>
                <w:lang w:eastAsia="ru-RU"/>
              </w:rPr>
              <w:t>№</w:t>
            </w:r>
            <w:r w:rsidRPr="000B2079">
              <w:rPr>
                <w:rFonts w:ascii="Times New Roman" w:eastAsia="Times New Roman" w:hAnsi="Times New Roman" w:cs="Times New Roman"/>
                <w:szCs w:val="20"/>
                <w:lang w:val="en-US" w:eastAsia="ru-RU"/>
              </w:rPr>
              <w:t xml:space="preserve"> </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sidRPr="000B2079">
              <w:rPr>
                <w:rFonts w:ascii="Times New Roman" w:eastAsia="Times New Roman" w:hAnsi="Times New Roman" w:cs="Times New Roman"/>
                <w:szCs w:val="20"/>
                <w:lang w:eastAsia="ru-RU"/>
              </w:rPr>
              <w:t>п</w:t>
            </w:r>
            <w:proofErr w:type="gramEnd"/>
            <w:r w:rsidRPr="000B2079">
              <w:rPr>
                <w:rFonts w:ascii="Times New Roman" w:eastAsia="Times New Roman" w:hAnsi="Times New Roman" w:cs="Times New Roman"/>
                <w:szCs w:val="20"/>
                <w:lang w:eastAsia="ru-RU"/>
              </w:rPr>
              <w:t>/п</w:t>
            </w:r>
          </w:p>
        </w:tc>
        <w:tc>
          <w:tcPr>
            <w:tcW w:w="1843"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Наименование мероприятия</w:t>
            </w:r>
          </w:p>
        </w:tc>
        <w:tc>
          <w:tcPr>
            <w:tcW w:w="1928"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Направление затрат</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Наименование показателя</w:t>
            </w:r>
          </w:p>
        </w:tc>
        <w:tc>
          <w:tcPr>
            <w:tcW w:w="1617"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Предусмотрено средств на реализацию мероприятия</w:t>
            </w:r>
          </w:p>
        </w:tc>
      </w:tr>
      <w:tr w:rsidR="000B2079" w:rsidRPr="000B2079" w:rsidTr="000B2079">
        <w:tc>
          <w:tcPr>
            <w:tcW w:w="501"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2</w:t>
            </w:r>
          </w:p>
        </w:tc>
        <w:tc>
          <w:tcPr>
            <w:tcW w:w="1928"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3</w:t>
            </w:r>
          </w:p>
        </w:tc>
        <w:tc>
          <w:tcPr>
            <w:tcW w:w="368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4</w:t>
            </w:r>
          </w:p>
        </w:tc>
        <w:tc>
          <w:tcPr>
            <w:tcW w:w="1617"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5</w:t>
            </w:r>
          </w:p>
        </w:tc>
      </w:tr>
      <w:tr w:rsidR="000B2079" w:rsidRPr="000B2079" w:rsidTr="000B2079">
        <w:tc>
          <w:tcPr>
            <w:tcW w:w="501"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w:t>
            </w:r>
          </w:p>
        </w:tc>
        <w:tc>
          <w:tcPr>
            <w:tcW w:w="1928" w:type="dxa"/>
            <w:vMerge w:val="restart"/>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Итого по мероприятию, в том числе:</w:t>
            </w:r>
          </w:p>
        </w:tc>
        <w:tc>
          <w:tcPr>
            <w:tcW w:w="1617"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0B2079" w:rsidRPr="000B2079" w:rsidTr="000B2079">
        <w:tc>
          <w:tcPr>
            <w:tcW w:w="501"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szCs w:val="20"/>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szCs w:val="20"/>
                <w:lang w:eastAsia="ru-RU"/>
              </w:rPr>
            </w:pPr>
          </w:p>
        </w:tc>
        <w:tc>
          <w:tcPr>
            <w:tcW w:w="3686" w:type="dxa"/>
            <w:tcBorders>
              <w:top w:val="single" w:sz="4" w:space="0" w:color="auto"/>
              <w:left w:val="single" w:sz="4" w:space="0" w:color="auto"/>
              <w:bottom w:val="nil"/>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размер субсидии из бюджета  </w:t>
            </w:r>
          </w:p>
        </w:tc>
        <w:tc>
          <w:tcPr>
            <w:tcW w:w="1617"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0B2079" w:rsidRPr="000B2079" w:rsidTr="000B2079">
        <w:tc>
          <w:tcPr>
            <w:tcW w:w="501"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szCs w:val="20"/>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szCs w:val="20"/>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внебюджетные источники (средства Получателя)</w:t>
            </w:r>
          </w:p>
        </w:tc>
        <w:tc>
          <w:tcPr>
            <w:tcW w:w="1617"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0B2079" w:rsidRPr="000B2079" w:rsidTr="000B2079">
        <w:tc>
          <w:tcPr>
            <w:tcW w:w="501"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w:t>
            </w:r>
          </w:p>
        </w:tc>
        <w:tc>
          <w:tcPr>
            <w:tcW w:w="1928" w:type="dxa"/>
            <w:vMerge w:val="restart"/>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Итого по мероприятию, в том числе:</w:t>
            </w:r>
          </w:p>
        </w:tc>
        <w:tc>
          <w:tcPr>
            <w:tcW w:w="1617"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0B2079" w:rsidRPr="000B2079" w:rsidTr="000B2079">
        <w:tc>
          <w:tcPr>
            <w:tcW w:w="501"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szCs w:val="20"/>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szCs w:val="20"/>
                <w:lang w:eastAsia="ru-RU"/>
              </w:rPr>
            </w:pPr>
          </w:p>
        </w:tc>
        <w:tc>
          <w:tcPr>
            <w:tcW w:w="3686" w:type="dxa"/>
            <w:tcBorders>
              <w:top w:val="single" w:sz="4" w:space="0" w:color="auto"/>
              <w:left w:val="single" w:sz="4" w:space="0" w:color="auto"/>
              <w:bottom w:val="nil"/>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размер субсидии из бюджета  </w:t>
            </w:r>
          </w:p>
        </w:tc>
        <w:tc>
          <w:tcPr>
            <w:tcW w:w="1617"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tc>
      </w:tr>
      <w:tr w:rsidR="000B2079" w:rsidRPr="000B2079" w:rsidTr="000B2079">
        <w:tc>
          <w:tcPr>
            <w:tcW w:w="501"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szCs w:val="20"/>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0B2079" w:rsidRPr="000B2079" w:rsidRDefault="000B2079" w:rsidP="000B2079">
            <w:pPr>
              <w:spacing w:after="0" w:line="240" w:lineRule="auto"/>
              <w:rPr>
                <w:rFonts w:ascii="Times New Roman" w:eastAsia="Times New Roman" w:hAnsi="Times New Roman" w:cs="Times New Roman"/>
                <w:szCs w:val="20"/>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внебюджетные источники (средства Получателя)</w:t>
            </w:r>
          </w:p>
        </w:tc>
        <w:tc>
          <w:tcPr>
            <w:tcW w:w="1617"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tc>
      </w:tr>
    </w:tbl>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                                  Подписи сторон:</w:t>
      </w: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_____________________________________                                            ______________________</w:t>
      </w: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(Главный распорядитель средств бюджета</w:t>
      </w:r>
      <w:proofErr w:type="gramStart"/>
      <w:r w:rsidRPr="000B2079">
        <w:rPr>
          <w:rFonts w:ascii="Times New Roman" w:eastAsia="Times New Roman" w:hAnsi="Times New Roman" w:cs="Times New Roman"/>
          <w:szCs w:val="20"/>
          <w:lang w:eastAsia="ru-RU"/>
        </w:rPr>
        <w:t xml:space="preserve">    )</w:t>
      </w:r>
      <w:proofErr w:type="gramEnd"/>
      <w:r w:rsidRPr="000B2079">
        <w:rPr>
          <w:rFonts w:ascii="Times New Roman" w:eastAsia="Times New Roman" w:hAnsi="Times New Roman" w:cs="Times New Roman"/>
          <w:szCs w:val="20"/>
          <w:lang w:eastAsia="ru-RU"/>
        </w:rPr>
        <w:t xml:space="preserve">                                                  (Получатель)</w:t>
      </w: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                                                                                         </w:t>
      </w: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 </w:t>
      </w:r>
    </w:p>
    <w:p w:rsidR="000B2079" w:rsidRPr="000B2079" w:rsidRDefault="000B2079" w:rsidP="000B2079">
      <w:pPr>
        <w:widowControl w:val="0"/>
        <w:autoSpaceDE w:val="0"/>
        <w:autoSpaceDN w:val="0"/>
        <w:spacing w:after="0" w:line="240" w:lineRule="auto"/>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                                                                                                                                  </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r w:rsidRPr="000B2079">
        <w:rPr>
          <w:rFonts w:ascii="Times New Roman" w:eastAsia="Times New Roman" w:hAnsi="Times New Roman" w:cs="Times New Roman"/>
          <w:szCs w:val="20"/>
          <w:lang w:eastAsia="ru-RU"/>
        </w:rPr>
        <w:t xml:space="preserve">                                       </w:t>
      </w: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p w:rsidR="000B2079" w:rsidRPr="000B2079" w:rsidRDefault="000B2079" w:rsidP="000B2079">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Look w:val="04A0" w:firstRow="1" w:lastRow="0" w:firstColumn="1" w:lastColumn="0" w:noHBand="0" w:noVBand="1"/>
      </w:tblPr>
      <w:tblGrid>
        <w:gridCol w:w="222"/>
        <w:gridCol w:w="9348"/>
      </w:tblGrid>
      <w:tr w:rsidR="000B2079" w:rsidRPr="000B2079" w:rsidTr="000B2079">
        <w:trPr>
          <w:trHeight w:val="1264"/>
        </w:trPr>
        <w:tc>
          <w:tcPr>
            <w:tcW w:w="222" w:type="dxa"/>
          </w:tcPr>
          <w:p w:rsidR="000B2079" w:rsidRPr="000B2079" w:rsidRDefault="000B2079" w:rsidP="000B2079">
            <w:pPr>
              <w:spacing w:after="0" w:line="240" w:lineRule="auto"/>
              <w:rPr>
                <w:rFonts w:ascii="Times New Roman" w:eastAsia="Calibri" w:hAnsi="Times New Roman" w:cs="Times New Roman"/>
                <w:sz w:val="24"/>
                <w:szCs w:val="24"/>
              </w:rPr>
            </w:pPr>
          </w:p>
        </w:tc>
        <w:tc>
          <w:tcPr>
            <w:tcW w:w="9348" w:type="dxa"/>
          </w:tcPr>
          <w:tbl>
            <w:tblPr>
              <w:tblW w:w="9464" w:type="dxa"/>
              <w:tblLook w:val="04A0" w:firstRow="1" w:lastRow="0" w:firstColumn="1" w:lastColumn="0" w:noHBand="0" w:noVBand="1"/>
            </w:tblPr>
            <w:tblGrid>
              <w:gridCol w:w="4581"/>
              <w:gridCol w:w="4883"/>
            </w:tblGrid>
            <w:tr w:rsidR="000B2079" w:rsidRPr="000B2079">
              <w:tc>
                <w:tcPr>
                  <w:tcW w:w="4581" w:type="dxa"/>
                </w:tcPr>
                <w:p w:rsidR="000B2079" w:rsidRPr="000B2079" w:rsidRDefault="000B2079" w:rsidP="000B2079">
                  <w:pPr>
                    <w:rPr>
                      <w:rFonts w:ascii="Times New Roman" w:eastAsia="Calibri" w:hAnsi="Times New Roman" w:cs="Times New Roman"/>
                      <w:sz w:val="24"/>
                      <w:szCs w:val="24"/>
                    </w:rPr>
                  </w:pPr>
                  <w:bookmarkStart w:id="2" w:name="Приложение_Анкета_заявителя"/>
                </w:p>
              </w:tc>
              <w:tc>
                <w:tcPr>
                  <w:tcW w:w="4883" w:type="dxa"/>
                </w:tcPr>
                <w:p w:rsidR="000B2079" w:rsidRPr="000B2079" w:rsidRDefault="000B2079" w:rsidP="000B2079">
                  <w:pPr>
                    <w:spacing w:after="0" w:line="240" w:lineRule="auto"/>
                    <w:jc w:val="right"/>
                    <w:rPr>
                      <w:rFonts w:ascii="Times New Roman" w:eastAsia="Calibri" w:hAnsi="Times New Roman" w:cs="Times New Roman"/>
                      <w:sz w:val="24"/>
                      <w:szCs w:val="24"/>
                    </w:rPr>
                  </w:pPr>
                </w:p>
                <w:p w:rsidR="000B2079" w:rsidRPr="000B2079" w:rsidRDefault="000B2079" w:rsidP="000B2079">
                  <w:pPr>
                    <w:spacing w:after="0" w:line="240" w:lineRule="auto"/>
                    <w:jc w:val="center"/>
                    <w:rPr>
                      <w:rFonts w:ascii="Times New Roman" w:eastAsia="Calibri" w:hAnsi="Times New Roman" w:cs="Times New Roman"/>
                      <w:sz w:val="24"/>
                      <w:szCs w:val="24"/>
                    </w:rPr>
                  </w:pPr>
                </w:p>
                <w:p w:rsidR="000B2079" w:rsidRDefault="000B2079" w:rsidP="000B2079">
                  <w:pPr>
                    <w:spacing w:after="0" w:line="240" w:lineRule="auto"/>
                    <w:jc w:val="center"/>
                    <w:rPr>
                      <w:rFonts w:ascii="Times New Roman" w:eastAsia="Calibri" w:hAnsi="Times New Roman" w:cs="Times New Roman"/>
                      <w:sz w:val="24"/>
                      <w:szCs w:val="24"/>
                    </w:rPr>
                  </w:pPr>
                </w:p>
                <w:p w:rsidR="000B2079" w:rsidRDefault="000B2079" w:rsidP="000B2079">
                  <w:pPr>
                    <w:spacing w:after="0" w:line="240" w:lineRule="auto"/>
                    <w:jc w:val="center"/>
                    <w:rPr>
                      <w:rFonts w:ascii="Times New Roman" w:eastAsia="Calibri" w:hAnsi="Times New Roman" w:cs="Times New Roman"/>
                      <w:sz w:val="24"/>
                      <w:szCs w:val="24"/>
                    </w:rPr>
                  </w:pPr>
                </w:p>
                <w:p w:rsidR="000B2079" w:rsidRDefault="000B2079" w:rsidP="000B2079">
                  <w:pPr>
                    <w:spacing w:after="0" w:line="240" w:lineRule="auto"/>
                    <w:jc w:val="center"/>
                    <w:rPr>
                      <w:rFonts w:ascii="Times New Roman" w:eastAsia="Calibri" w:hAnsi="Times New Roman" w:cs="Times New Roman"/>
                      <w:sz w:val="24"/>
                      <w:szCs w:val="24"/>
                    </w:rPr>
                  </w:pPr>
                </w:p>
                <w:p w:rsidR="000B2079" w:rsidRDefault="000B2079" w:rsidP="000B2079">
                  <w:pPr>
                    <w:spacing w:after="0" w:line="240" w:lineRule="auto"/>
                    <w:jc w:val="center"/>
                    <w:rPr>
                      <w:rFonts w:ascii="Times New Roman" w:eastAsia="Calibri" w:hAnsi="Times New Roman" w:cs="Times New Roman"/>
                      <w:sz w:val="24"/>
                      <w:szCs w:val="24"/>
                    </w:rPr>
                  </w:pPr>
                </w:p>
                <w:p w:rsidR="000B2079" w:rsidRDefault="000B2079" w:rsidP="000B2079">
                  <w:pPr>
                    <w:spacing w:after="0" w:line="240" w:lineRule="auto"/>
                    <w:jc w:val="center"/>
                    <w:rPr>
                      <w:rFonts w:ascii="Times New Roman" w:eastAsia="Calibri" w:hAnsi="Times New Roman" w:cs="Times New Roman"/>
                      <w:sz w:val="24"/>
                      <w:szCs w:val="24"/>
                    </w:rPr>
                  </w:pPr>
                </w:p>
                <w:p w:rsidR="000B2079" w:rsidRDefault="000B2079" w:rsidP="000B2079">
                  <w:pPr>
                    <w:spacing w:after="0" w:line="240" w:lineRule="auto"/>
                    <w:jc w:val="center"/>
                    <w:rPr>
                      <w:rFonts w:ascii="Times New Roman" w:eastAsia="Calibri" w:hAnsi="Times New Roman" w:cs="Times New Roman"/>
                      <w:sz w:val="24"/>
                      <w:szCs w:val="24"/>
                    </w:rPr>
                  </w:pPr>
                </w:p>
                <w:p w:rsidR="000B2079" w:rsidRDefault="000B2079" w:rsidP="000B2079">
                  <w:pPr>
                    <w:spacing w:after="0" w:line="240" w:lineRule="auto"/>
                    <w:jc w:val="center"/>
                    <w:rPr>
                      <w:rFonts w:ascii="Times New Roman" w:eastAsia="Calibri" w:hAnsi="Times New Roman" w:cs="Times New Roman"/>
                      <w:sz w:val="24"/>
                      <w:szCs w:val="24"/>
                    </w:rPr>
                  </w:pPr>
                </w:p>
                <w:p w:rsidR="000B2079" w:rsidRDefault="000B2079" w:rsidP="000B2079">
                  <w:pPr>
                    <w:spacing w:after="0" w:line="240" w:lineRule="auto"/>
                    <w:jc w:val="center"/>
                    <w:rPr>
                      <w:rFonts w:ascii="Times New Roman" w:eastAsia="Calibri" w:hAnsi="Times New Roman" w:cs="Times New Roman"/>
                      <w:sz w:val="24"/>
                      <w:szCs w:val="24"/>
                    </w:rPr>
                  </w:pPr>
                </w:p>
                <w:p w:rsidR="000B2079" w:rsidRDefault="000B2079" w:rsidP="000B2079">
                  <w:pPr>
                    <w:spacing w:after="0" w:line="240" w:lineRule="auto"/>
                    <w:jc w:val="center"/>
                    <w:rPr>
                      <w:rFonts w:ascii="Times New Roman" w:eastAsia="Calibri" w:hAnsi="Times New Roman" w:cs="Times New Roman"/>
                      <w:sz w:val="24"/>
                      <w:szCs w:val="24"/>
                    </w:rPr>
                  </w:pPr>
                </w:p>
                <w:p w:rsidR="000B2079" w:rsidRDefault="000B2079" w:rsidP="000B2079">
                  <w:pPr>
                    <w:spacing w:after="0" w:line="240" w:lineRule="auto"/>
                    <w:jc w:val="center"/>
                    <w:rPr>
                      <w:rFonts w:ascii="Times New Roman" w:eastAsia="Calibri" w:hAnsi="Times New Roman" w:cs="Times New Roman"/>
                      <w:sz w:val="24"/>
                      <w:szCs w:val="24"/>
                    </w:rPr>
                  </w:pPr>
                </w:p>
                <w:p w:rsidR="000B2079" w:rsidRDefault="000B2079" w:rsidP="000B2079">
                  <w:pPr>
                    <w:spacing w:after="0" w:line="240" w:lineRule="auto"/>
                    <w:jc w:val="center"/>
                    <w:rPr>
                      <w:rFonts w:ascii="Times New Roman" w:eastAsia="Calibri" w:hAnsi="Times New Roman" w:cs="Times New Roman"/>
                      <w:sz w:val="24"/>
                      <w:szCs w:val="24"/>
                    </w:rPr>
                  </w:pPr>
                </w:p>
                <w:p w:rsidR="000B2079" w:rsidRDefault="000B2079" w:rsidP="000B2079">
                  <w:pPr>
                    <w:spacing w:after="0" w:line="240" w:lineRule="auto"/>
                    <w:jc w:val="center"/>
                    <w:rPr>
                      <w:rFonts w:ascii="Times New Roman" w:eastAsia="Calibri" w:hAnsi="Times New Roman" w:cs="Times New Roman"/>
                      <w:sz w:val="24"/>
                      <w:szCs w:val="24"/>
                    </w:rPr>
                  </w:pPr>
                </w:p>
                <w:p w:rsidR="000B2079" w:rsidRPr="000B2079" w:rsidRDefault="000B2079" w:rsidP="000B2079">
                  <w:pPr>
                    <w:spacing w:after="0" w:line="240" w:lineRule="auto"/>
                    <w:jc w:val="center"/>
                    <w:rPr>
                      <w:rFonts w:ascii="Times New Roman" w:eastAsia="Calibri" w:hAnsi="Times New Roman" w:cs="Times New Roman"/>
                      <w:sz w:val="24"/>
                      <w:szCs w:val="24"/>
                    </w:rPr>
                  </w:pPr>
                  <w:r w:rsidRPr="000B2079">
                    <w:rPr>
                      <w:rFonts w:ascii="Times New Roman" w:eastAsia="Calibri" w:hAnsi="Times New Roman" w:cs="Times New Roman"/>
                      <w:sz w:val="24"/>
                      <w:szCs w:val="24"/>
                    </w:rPr>
                    <w:lastRenderedPageBreak/>
                    <w:t>Приложение 4</w:t>
                  </w:r>
                </w:p>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к Порядку</w:t>
                  </w:r>
                </w:p>
                <w:p w:rsidR="000B2079" w:rsidRPr="000B2079" w:rsidRDefault="000B2079" w:rsidP="000B2079">
                  <w:pPr>
                    <w:spacing w:after="0" w:line="240" w:lineRule="auto"/>
                    <w:jc w:val="right"/>
                    <w:rPr>
                      <w:rFonts w:ascii="Times New Roman" w:eastAsia="Times New Roman" w:hAnsi="Times New Roman" w:cs="Times New Roman"/>
                      <w:sz w:val="24"/>
                      <w:szCs w:val="24"/>
                      <w:lang w:eastAsia="ru-RU"/>
                    </w:rPr>
                  </w:pPr>
                </w:p>
                <w:p w:rsidR="000B2079" w:rsidRPr="000B2079" w:rsidRDefault="000B2079" w:rsidP="000B2079">
                  <w:pPr>
                    <w:spacing w:after="0" w:line="240" w:lineRule="auto"/>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Форма </w:t>
                  </w:r>
                </w:p>
                <w:p w:rsidR="000B2079" w:rsidRPr="000B2079" w:rsidRDefault="000B2079" w:rsidP="000B2079">
                  <w:pPr>
                    <w:spacing w:after="0" w:line="240" w:lineRule="auto"/>
                    <w:rPr>
                      <w:rFonts w:ascii="Times New Roman" w:eastAsia="Times New Roman" w:hAnsi="Times New Roman" w:cs="Times New Roman"/>
                      <w:sz w:val="24"/>
                      <w:szCs w:val="24"/>
                      <w:lang w:eastAsia="ru-RU"/>
                    </w:rPr>
                  </w:pPr>
                </w:p>
                <w:p w:rsidR="000B2079" w:rsidRPr="000B2079" w:rsidRDefault="000B2079" w:rsidP="000B2079">
                  <w:pPr>
                    <w:spacing w:after="0" w:line="240" w:lineRule="auto"/>
                    <w:rPr>
                      <w:rFonts w:ascii="Times New Roman" w:eastAsia="Calibri" w:hAnsi="Times New Roman" w:cs="Times New Roman"/>
                      <w:sz w:val="24"/>
                      <w:szCs w:val="24"/>
                    </w:rPr>
                  </w:pPr>
                </w:p>
              </w:tc>
            </w:tr>
            <w:tr w:rsidR="000B2079" w:rsidRPr="000B2079">
              <w:tc>
                <w:tcPr>
                  <w:tcW w:w="4581" w:type="dxa"/>
                  <w:hideMark/>
                </w:tcPr>
                <w:p w:rsidR="000B2079" w:rsidRPr="000B2079" w:rsidRDefault="000B2079" w:rsidP="000B2079">
                  <w:pPr>
                    <w:spacing w:after="0" w:line="240" w:lineRule="auto"/>
                    <w:rPr>
                      <w:rFonts w:ascii="Times New Roman" w:eastAsia="Calibri" w:hAnsi="Times New Roman" w:cs="Times New Roman"/>
                      <w:sz w:val="24"/>
                      <w:szCs w:val="24"/>
                    </w:rPr>
                  </w:pPr>
                  <w:r w:rsidRPr="000B2079">
                    <w:rPr>
                      <w:rFonts w:ascii="Times New Roman" w:eastAsia="Calibri" w:hAnsi="Times New Roman" w:cs="Times New Roman"/>
                      <w:sz w:val="24"/>
                      <w:szCs w:val="24"/>
                    </w:rPr>
                    <w:lastRenderedPageBreak/>
                    <w:t>_____________________________</w:t>
                  </w:r>
                </w:p>
                <w:p w:rsidR="000B2079" w:rsidRPr="000B2079" w:rsidRDefault="000B2079" w:rsidP="000B2079">
                  <w:pPr>
                    <w:spacing w:after="0" w:line="240" w:lineRule="auto"/>
                    <w:jc w:val="center"/>
                    <w:rPr>
                      <w:rFonts w:ascii="Times New Roman" w:eastAsia="Calibri" w:hAnsi="Times New Roman" w:cs="Times New Roman"/>
                      <w:sz w:val="24"/>
                      <w:szCs w:val="24"/>
                    </w:rPr>
                  </w:pPr>
                  <w:r w:rsidRPr="000B2079">
                    <w:rPr>
                      <w:rFonts w:ascii="Times New Roman" w:eastAsia="Calibri" w:hAnsi="Times New Roman" w:cs="Times New Roman"/>
                      <w:sz w:val="24"/>
                      <w:szCs w:val="24"/>
                    </w:rPr>
                    <w:t>(полное наименование субъекта малого (среднего) предпринимательства)</w:t>
                  </w:r>
                </w:p>
                <w:p w:rsidR="000B2079" w:rsidRPr="000B2079" w:rsidRDefault="000B2079" w:rsidP="000B2079">
                  <w:pPr>
                    <w:spacing w:after="0" w:line="240" w:lineRule="auto"/>
                    <w:rPr>
                      <w:rFonts w:ascii="Times New Roman" w:eastAsia="Calibri" w:hAnsi="Times New Roman" w:cs="Times New Roman"/>
                      <w:sz w:val="24"/>
                      <w:szCs w:val="24"/>
                    </w:rPr>
                  </w:pPr>
                  <w:r w:rsidRPr="000B2079">
                    <w:rPr>
                      <w:rFonts w:ascii="Times New Roman" w:eastAsia="Calibri" w:hAnsi="Times New Roman" w:cs="Times New Roman"/>
                      <w:sz w:val="24"/>
                      <w:szCs w:val="24"/>
                    </w:rPr>
                    <w:t>__________________________________</w:t>
                  </w:r>
                </w:p>
                <w:p w:rsidR="000B2079" w:rsidRPr="000B2079" w:rsidRDefault="000B2079" w:rsidP="000B2079">
                  <w:pPr>
                    <w:spacing w:after="0" w:line="240" w:lineRule="auto"/>
                    <w:jc w:val="center"/>
                    <w:rPr>
                      <w:rFonts w:ascii="Times New Roman" w:eastAsia="Calibri" w:hAnsi="Times New Roman" w:cs="Times New Roman"/>
                      <w:sz w:val="24"/>
                      <w:szCs w:val="24"/>
                    </w:rPr>
                  </w:pPr>
                  <w:r w:rsidRPr="000B2079">
                    <w:rPr>
                      <w:rFonts w:ascii="Times New Roman" w:eastAsia="Calibri" w:hAnsi="Times New Roman" w:cs="Times New Roman"/>
                      <w:sz w:val="24"/>
                      <w:szCs w:val="24"/>
                    </w:rPr>
                    <w:t>(адрес, дата, исходящий номер)</w:t>
                  </w:r>
                </w:p>
              </w:tc>
              <w:tc>
                <w:tcPr>
                  <w:tcW w:w="4883" w:type="dxa"/>
                  <w:hideMark/>
                </w:tcPr>
                <w:p w:rsidR="000B2079" w:rsidRPr="000B2079" w:rsidRDefault="000B2079" w:rsidP="000B2079">
                  <w:pPr>
                    <w:spacing w:after="0" w:line="240" w:lineRule="auto"/>
                    <w:rPr>
                      <w:rFonts w:ascii="Times New Roman" w:eastAsia="Calibri" w:hAnsi="Times New Roman" w:cs="Times New Roman"/>
                      <w:sz w:val="24"/>
                      <w:szCs w:val="24"/>
                    </w:rPr>
                  </w:pPr>
                  <w:r w:rsidRPr="000B2079">
                    <w:rPr>
                      <w:rFonts w:ascii="Times New Roman" w:eastAsia="Calibri" w:hAnsi="Times New Roman" w:cs="Times New Roman"/>
                      <w:sz w:val="24"/>
                      <w:szCs w:val="24"/>
                    </w:rPr>
                    <w:t>В Администрацию Первомайского муниципального района</w:t>
                  </w:r>
                </w:p>
              </w:tc>
            </w:tr>
          </w:tbl>
          <w:p w:rsidR="000B2079" w:rsidRPr="000B2079" w:rsidRDefault="000B2079" w:rsidP="000B2079">
            <w:pPr>
              <w:spacing w:after="0" w:line="240" w:lineRule="auto"/>
              <w:rPr>
                <w:rFonts w:ascii="Times New Roman" w:eastAsia="Calibri" w:hAnsi="Times New Roman" w:cs="Times New Roman"/>
                <w:sz w:val="24"/>
                <w:szCs w:val="24"/>
                <w:lang w:eastAsia="ru-RU"/>
              </w:rPr>
            </w:pPr>
          </w:p>
          <w:p w:rsidR="000B2079" w:rsidRPr="000B2079" w:rsidRDefault="000B2079" w:rsidP="000B2079">
            <w:pPr>
              <w:spacing w:after="0" w:line="240" w:lineRule="auto"/>
              <w:jc w:val="center"/>
              <w:rPr>
                <w:rFonts w:ascii="Times New Roman" w:eastAsia="Calibri" w:hAnsi="Times New Roman" w:cs="Times New Roman"/>
                <w:b/>
                <w:sz w:val="24"/>
                <w:szCs w:val="24"/>
                <w:lang w:eastAsia="ru-RU"/>
              </w:rPr>
            </w:pPr>
            <w:r w:rsidRPr="000B2079">
              <w:rPr>
                <w:rFonts w:ascii="Times New Roman" w:eastAsia="Calibri" w:hAnsi="Times New Roman" w:cs="Times New Roman"/>
                <w:b/>
                <w:sz w:val="24"/>
                <w:szCs w:val="24"/>
                <w:lang w:eastAsia="ru-RU"/>
              </w:rPr>
              <w:t>ЗАЯВЛЕНИЕ</w:t>
            </w:r>
          </w:p>
          <w:p w:rsidR="000B2079" w:rsidRPr="000B2079" w:rsidRDefault="000B2079" w:rsidP="000B2079">
            <w:pPr>
              <w:spacing w:after="0" w:line="240" w:lineRule="auto"/>
              <w:jc w:val="center"/>
              <w:rPr>
                <w:rFonts w:ascii="Times New Roman" w:eastAsia="Calibri" w:hAnsi="Times New Roman" w:cs="Times New Roman"/>
                <w:b/>
                <w:sz w:val="24"/>
                <w:szCs w:val="24"/>
              </w:rPr>
            </w:pPr>
            <w:r w:rsidRPr="000B2079">
              <w:rPr>
                <w:rFonts w:ascii="Times New Roman" w:eastAsia="Calibri" w:hAnsi="Times New Roman" w:cs="Times New Roman"/>
                <w:b/>
                <w:sz w:val="24"/>
                <w:szCs w:val="24"/>
                <w:lang w:eastAsia="ru-RU"/>
              </w:rPr>
              <w:t xml:space="preserve">на предоставление субсидии </w:t>
            </w:r>
            <w:r w:rsidRPr="000B2079">
              <w:rPr>
                <w:rFonts w:ascii="Times New Roman" w:eastAsia="Times New Roman" w:hAnsi="Times New Roman" w:cs="Times New Roman"/>
                <w:b/>
                <w:sz w:val="24"/>
                <w:szCs w:val="24"/>
                <w:lang w:eastAsia="ru-RU"/>
              </w:rPr>
              <w:t xml:space="preserve">по </w:t>
            </w:r>
            <w:r w:rsidRPr="000B2079">
              <w:rPr>
                <w:rFonts w:ascii="Times New Roman" w:eastAsia="Calibri" w:hAnsi="Times New Roman" w:cs="Times New Roman"/>
                <w:b/>
                <w:sz w:val="24"/>
                <w:szCs w:val="24"/>
              </w:rPr>
              <w:t xml:space="preserve">возмещению части затрат </w:t>
            </w:r>
            <w:r w:rsidRPr="000B2079">
              <w:rPr>
                <w:rFonts w:ascii="Times New Roman" w:eastAsia="Calibri" w:hAnsi="Times New Roman" w:cs="Times New Roman"/>
                <w:b/>
                <w:spacing w:val="2"/>
                <w:sz w:val="24"/>
                <w:szCs w:val="24"/>
              </w:rPr>
              <w:t xml:space="preserve">на горюче-смазочные материалы, произведённых при доставке товаров в отдалённые сельские населённые пункты </w:t>
            </w:r>
            <w:r w:rsidRPr="000B2079">
              <w:rPr>
                <w:rFonts w:ascii="Times New Roman" w:eastAsia="Calibri" w:hAnsi="Times New Roman" w:cs="Times New Roman"/>
                <w:b/>
                <w:sz w:val="24"/>
                <w:szCs w:val="24"/>
              </w:rPr>
              <w:t>Первомайского муниципального района, юридическими лицами и индивидуальными предпринимателями Первомайского района</w:t>
            </w:r>
          </w:p>
          <w:p w:rsidR="000B2079" w:rsidRPr="000B2079" w:rsidRDefault="000B2079" w:rsidP="000B2079">
            <w:pPr>
              <w:spacing w:after="0" w:line="240" w:lineRule="auto"/>
              <w:jc w:val="center"/>
              <w:rPr>
                <w:rFonts w:ascii="Times New Roman" w:eastAsia="Calibri" w:hAnsi="Times New Roman" w:cs="Times New Roman"/>
                <w:sz w:val="24"/>
                <w:szCs w:val="24"/>
                <w:lang w:eastAsia="ru-RU"/>
              </w:rPr>
            </w:pPr>
          </w:p>
          <w:p w:rsidR="000B2079" w:rsidRPr="000B2079" w:rsidRDefault="000B2079" w:rsidP="000B2079">
            <w:pPr>
              <w:spacing w:after="0" w:line="240" w:lineRule="auto"/>
              <w:jc w:val="both"/>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1. </w:t>
            </w:r>
            <w:r w:rsidRPr="000B2079">
              <w:rPr>
                <w:rFonts w:ascii="Times New Roman" w:eastAsia="Times New Roman" w:hAnsi="Times New Roman" w:cs="Times New Roman"/>
                <w:sz w:val="24"/>
                <w:szCs w:val="24"/>
                <w:lang w:eastAsia="ru-RU"/>
              </w:rPr>
              <w:t xml:space="preserve"> </w:t>
            </w:r>
            <w:r w:rsidRPr="000B2079">
              <w:rPr>
                <w:rFonts w:ascii="Times New Roman" w:eastAsia="Calibri" w:hAnsi="Times New Roman" w:cs="Times New Roman"/>
                <w:sz w:val="24"/>
                <w:szCs w:val="24"/>
                <w:lang w:eastAsia="ru-RU"/>
              </w:rPr>
              <w:t xml:space="preserve">________________________________________________________ </w:t>
            </w:r>
          </w:p>
          <w:p w:rsidR="000B2079" w:rsidRPr="000B2079" w:rsidRDefault="000B2079" w:rsidP="000B2079">
            <w:pPr>
              <w:spacing w:after="0" w:line="240" w:lineRule="auto"/>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 xml:space="preserve">                                                                      (полное наименование заявителя)</w:t>
            </w:r>
          </w:p>
          <w:p w:rsidR="000B2079" w:rsidRPr="000B2079" w:rsidRDefault="000B2079" w:rsidP="000B2079">
            <w:pPr>
              <w:spacing w:after="0" w:line="240" w:lineRule="auto"/>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в лице____________________________________________________________,</w:t>
            </w:r>
          </w:p>
          <w:p w:rsidR="000B2079" w:rsidRPr="000B2079" w:rsidRDefault="000B2079" w:rsidP="000B2079">
            <w:pPr>
              <w:spacing w:after="0" w:line="240" w:lineRule="auto"/>
              <w:jc w:val="center"/>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(наименование должности, Ф.И.О. уполномоченного лица заявителя)</w:t>
            </w:r>
          </w:p>
          <w:p w:rsidR="000B2079" w:rsidRPr="000B2079" w:rsidRDefault="000B2079" w:rsidP="000B2079">
            <w:pPr>
              <w:keepNext/>
              <w:spacing w:after="0" w:line="360" w:lineRule="exact"/>
              <w:outlineLvl w:val="0"/>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ОГРН_____________________________________________________________,</w:t>
            </w:r>
          </w:p>
          <w:p w:rsidR="000B2079" w:rsidRPr="000B2079" w:rsidRDefault="000B2079" w:rsidP="000B2079">
            <w:pPr>
              <w:keepNext/>
              <w:spacing w:after="0" w:line="360" w:lineRule="exact"/>
              <w:outlineLvl w:val="0"/>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ИНН ________________________, КПП________________________________, </w:t>
            </w:r>
          </w:p>
          <w:p w:rsidR="000B2079" w:rsidRPr="000B2079" w:rsidRDefault="000B2079" w:rsidP="000B2079">
            <w:pPr>
              <w:spacing w:after="0" w:line="240" w:lineRule="auto"/>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банковские реквизиты  для перечисления субсидии на </w:t>
            </w:r>
            <w:r w:rsidRPr="000B2079">
              <w:rPr>
                <w:rFonts w:ascii="Times New Roman" w:eastAsia="Times New Roman" w:hAnsi="Times New Roman" w:cs="Times New Roman"/>
                <w:sz w:val="24"/>
                <w:szCs w:val="24"/>
                <w:lang w:eastAsia="ru-RU"/>
              </w:rPr>
              <w:t>возмещение части затрат на ГСМ по доставке товаров в отдаленные сельские населенные пункты Первомайского  муниципального района</w:t>
            </w:r>
            <w:r w:rsidRPr="000B2079">
              <w:rPr>
                <w:rFonts w:ascii="Times New Roman" w:eastAsia="Times New Roman" w:hAnsi="Times New Roman" w:cs="Times New Roman"/>
                <w:b/>
                <w:sz w:val="24"/>
                <w:szCs w:val="24"/>
                <w:lang w:eastAsia="ru-RU"/>
              </w:rPr>
              <w:t xml:space="preserve"> </w:t>
            </w:r>
            <w:r w:rsidRPr="000B2079">
              <w:rPr>
                <w:rFonts w:ascii="Times New Roman" w:eastAsia="Times New Roman" w:hAnsi="Times New Roman" w:cs="Times New Roman"/>
                <w:sz w:val="24"/>
                <w:szCs w:val="24"/>
              </w:rPr>
              <w:t xml:space="preserve">(далее – субсидия): ______________________ </w:t>
            </w:r>
            <w:proofErr w:type="gramStart"/>
            <w:r w:rsidRPr="000B2079">
              <w:rPr>
                <w:rFonts w:ascii="Times New Roman" w:eastAsia="Times New Roman" w:hAnsi="Times New Roman" w:cs="Times New Roman"/>
                <w:sz w:val="24"/>
                <w:szCs w:val="24"/>
              </w:rPr>
              <w:t>р</w:t>
            </w:r>
            <w:proofErr w:type="gramEnd"/>
            <w:r w:rsidRPr="000B2079">
              <w:rPr>
                <w:rFonts w:ascii="Times New Roman" w:eastAsia="Times New Roman" w:hAnsi="Times New Roman" w:cs="Times New Roman"/>
                <w:sz w:val="24"/>
                <w:szCs w:val="24"/>
              </w:rPr>
              <w:t>/с________________________________</w:t>
            </w:r>
          </w:p>
          <w:p w:rsidR="000B2079" w:rsidRPr="000B2079" w:rsidRDefault="000B2079" w:rsidP="000B2079">
            <w:pPr>
              <w:spacing w:after="0" w:line="240" w:lineRule="auto"/>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в банке____________________________________________________________,</w:t>
            </w:r>
          </w:p>
          <w:p w:rsidR="000B2079" w:rsidRPr="000B2079" w:rsidRDefault="000B2079" w:rsidP="000B2079">
            <w:pPr>
              <w:spacing w:after="120" w:line="360" w:lineRule="exact"/>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к/с_______________________________________________________________, </w:t>
            </w:r>
          </w:p>
          <w:p w:rsidR="000B2079" w:rsidRPr="000B2079" w:rsidRDefault="000B2079" w:rsidP="000B2079">
            <w:pPr>
              <w:spacing w:after="120" w:line="360" w:lineRule="exact"/>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rPr>
              <w:t>БИК _____________________________________________________________,</w:t>
            </w:r>
          </w:p>
          <w:p w:rsidR="000B2079" w:rsidRPr="000B2079" w:rsidRDefault="000B2079" w:rsidP="000B207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просим предоставить субсидию в размере _______________________</w:t>
            </w:r>
          </w:p>
          <w:p w:rsidR="000B2079" w:rsidRPr="000B2079" w:rsidRDefault="000B2079" w:rsidP="000B207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____________________________рублей.</w:t>
            </w:r>
          </w:p>
          <w:p w:rsidR="000B2079" w:rsidRPr="000B2079" w:rsidRDefault="000B2079" w:rsidP="000B2079">
            <w:pPr>
              <w:spacing w:after="0" w:line="240" w:lineRule="auto"/>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 xml:space="preserve">       (сумма цифрами и прописью)</w:t>
            </w:r>
          </w:p>
          <w:p w:rsidR="000B2079" w:rsidRPr="000B2079" w:rsidRDefault="000B2079" w:rsidP="000B2079">
            <w:pPr>
              <w:spacing w:after="0" w:line="240" w:lineRule="auto"/>
              <w:jc w:val="both"/>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2. Подтверждаем достоверность представленной в заявке информации и право Администрации и комиссии Администрации</w:t>
            </w:r>
            <w:r w:rsidRPr="000B2079">
              <w:rPr>
                <w:rFonts w:ascii="Times New Roman" w:eastAsia="Calibri" w:hAnsi="Times New Roman" w:cs="Times New Roman"/>
                <w:color w:val="FF0000"/>
                <w:sz w:val="24"/>
                <w:szCs w:val="24"/>
                <w:lang w:eastAsia="ru-RU"/>
              </w:rPr>
              <w:t xml:space="preserve"> </w:t>
            </w:r>
            <w:r w:rsidRPr="000B2079">
              <w:rPr>
                <w:rFonts w:ascii="Times New Roman" w:eastAsia="Calibri" w:hAnsi="Times New Roman" w:cs="Times New Roman"/>
                <w:sz w:val="24"/>
                <w:szCs w:val="24"/>
                <w:lang w:eastAsia="ru-RU"/>
              </w:rPr>
              <w:t>по предоставлению субсидии юридическим лицам и индивидуальным предпринимателям Первомайского муниципального района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0B2079" w:rsidRPr="000B2079" w:rsidRDefault="000B2079" w:rsidP="000B2079">
            <w:pPr>
              <w:spacing w:after="0" w:line="240" w:lineRule="auto"/>
              <w:jc w:val="both"/>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3. Даем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0B2079" w:rsidRPr="000B2079" w:rsidRDefault="000B2079" w:rsidP="000B2079">
            <w:pPr>
              <w:spacing w:after="0" w:line="240" w:lineRule="auto"/>
              <w:jc w:val="both"/>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 xml:space="preserve">4. </w:t>
            </w:r>
            <w:r w:rsidRPr="000B2079">
              <w:rPr>
                <w:rFonts w:ascii="Times New Roman" w:eastAsia="Calibri" w:hAnsi="Times New Roman" w:cs="Times New Roman"/>
                <w:sz w:val="24"/>
                <w:szCs w:val="24"/>
              </w:rPr>
              <w:t>Уведомлены о том, что неявка в Администрацию для подписания соглашения в течение 15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r w:rsidRPr="000B2079">
              <w:rPr>
                <w:rFonts w:ascii="Times New Roman" w:eastAsia="Calibri" w:hAnsi="Times New Roman" w:cs="Times New Roman"/>
                <w:sz w:val="24"/>
                <w:szCs w:val="24"/>
                <w:lang w:eastAsia="ru-RU"/>
              </w:rPr>
              <w:t>.</w:t>
            </w:r>
          </w:p>
          <w:p w:rsidR="000B2079" w:rsidRPr="000B2079" w:rsidRDefault="000B2079" w:rsidP="000B2079">
            <w:pPr>
              <w:spacing w:after="0" w:line="240" w:lineRule="auto"/>
              <w:jc w:val="both"/>
              <w:rPr>
                <w:rFonts w:ascii="Times New Roman" w:eastAsia="Calibri" w:hAnsi="Times New Roman" w:cs="Times New Roman"/>
                <w:sz w:val="24"/>
                <w:szCs w:val="24"/>
                <w:lang w:eastAsia="ru-RU"/>
              </w:rPr>
            </w:pPr>
          </w:p>
          <w:p w:rsidR="000B2079" w:rsidRPr="000B2079" w:rsidRDefault="000B2079" w:rsidP="000B2079">
            <w:pPr>
              <w:spacing w:after="0" w:line="240" w:lineRule="auto"/>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Опись документов прилагается на ____ листах.</w:t>
            </w:r>
          </w:p>
          <w:p w:rsidR="000B2079" w:rsidRPr="000B2079" w:rsidRDefault="000B2079" w:rsidP="000B2079">
            <w:pPr>
              <w:spacing w:after="0" w:line="240" w:lineRule="auto"/>
              <w:rPr>
                <w:rFonts w:ascii="Times New Roman" w:eastAsia="Calibri" w:hAnsi="Times New Roman" w:cs="Times New Roman"/>
                <w:sz w:val="24"/>
                <w:szCs w:val="24"/>
                <w:lang w:eastAsia="ru-RU"/>
              </w:rPr>
            </w:pPr>
          </w:p>
          <w:tbl>
            <w:tblPr>
              <w:tblW w:w="5000" w:type="pct"/>
              <w:tblCellMar>
                <w:left w:w="135" w:type="dxa"/>
                <w:right w:w="135" w:type="dxa"/>
              </w:tblCellMar>
              <w:tblLook w:val="04A0" w:firstRow="1" w:lastRow="0" w:firstColumn="1" w:lastColumn="0" w:noHBand="0" w:noVBand="1"/>
            </w:tblPr>
            <w:tblGrid>
              <w:gridCol w:w="4216"/>
              <w:gridCol w:w="1826"/>
              <w:gridCol w:w="356"/>
              <w:gridCol w:w="2734"/>
            </w:tblGrid>
            <w:tr w:rsidR="000B2079" w:rsidRPr="000B2079">
              <w:tc>
                <w:tcPr>
                  <w:tcW w:w="2308" w:type="pct"/>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rPr>
                    <w:t>«____»________________ 20___г.</w:t>
                  </w:r>
                </w:p>
              </w:tc>
              <w:tc>
                <w:tcPr>
                  <w:tcW w:w="1000" w:type="pct"/>
                  <w:tcBorders>
                    <w:top w:val="nil"/>
                    <w:left w:val="nil"/>
                    <w:bottom w:val="single" w:sz="2" w:space="0" w:color="auto"/>
                    <w:right w:val="nil"/>
                  </w:tcBorders>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195" w:type="pct"/>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1497" w:type="pct"/>
                  <w:tcBorders>
                    <w:top w:val="nil"/>
                    <w:left w:val="nil"/>
                    <w:bottom w:val="single" w:sz="2" w:space="0" w:color="auto"/>
                    <w:right w:val="nil"/>
                  </w:tcBorders>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r>
            <w:tr w:rsidR="000B2079" w:rsidRPr="000B2079">
              <w:tc>
                <w:tcPr>
                  <w:tcW w:w="2308" w:type="pct"/>
                </w:tcPr>
                <w:p w:rsidR="000B2079" w:rsidRPr="000B2079" w:rsidRDefault="000B2079" w:rsidP="000B2079">
                  <w:pPr>
                    <w:spacing w:after="0" w:line="240" w:lineRule="auto"/>
                    <w:rPr>
                      <w:rFonts w:ascii="Times New Roman" w:eastAsia="Calibri" w:hAnsi="Times New Roman" w:cs="Times New Roman"/>
                      <w:sz w:val="24"/>
                      <w:szCs w:val="24"/>
                      <w:lang w:eastAsia="ru-RU"/>
                    </w:rPr>
                  </w:pPr>
                </w:p>
                <w:p w:rsidR="000B2079" w:rsidRPr="000B2079" w:rsidRDefault="000B2079" w:rsidP="000B2079">
                  <w:pPr>
                    <w:spacing w:after="0" w:line="240" w:lineRule="auto"/>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 xml:space="preserve">Руководитель </w:t>
                  </w:r>
                </w:p>
                <w:p w:rsidR="000B2079" w:rsidRPr="000B2079" w:rsidRDefault="000B2079" w:rsidP="000B2079">
                  <w:pPr>
                    <w:spacing w:after="0" w:line="240" w:lineRule="auto"/>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ИП</w:t>
                  </w:r>
                </w:p>
              </w:tc>
              <w:tc>
                <w:tcPr>
                  <w:tcW w:w="1000" w:type="pct"/>
                  <w:tcBorders>
                    <w:top w:val="nil"/>
                    <w:left w:val="nil"/>
                    <w:bottom w:val="single" w:sz="2" w:space="0" w:color="auto"/>
                    <w:right w:val="nil"/>
                  </w:tcBorders>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195" w:type="pct"/>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1497" w:type="pct"/>
                  <w:tcBorders>
                    <w:top w:val="nil"/>
                    <w:left w:val="nil"/>
                    <w:bottom w:val="single" w:sz="2" w:space="0" w:color="auto"/>
                    <w:right w:val="nil"/>
                  </w:tcBorders>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r>
            <w:tr w:rsidR="000B2079" w:rsidRPr="000B2079">
              <w:tc>
                <w:tcPr>
                  <w:tcW w:w="2308" w:type="pct"/>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М.П.</w:t>
                  </w:r>
                </w:p>
              </w:tc>
              <w:tc>
                <w:tcPr>
                  <w:tcW w:w="1000" w:type="pct"/>
                  <w:tcBorders>
                    <w:top w:val="single" w:sz="2" w:space="0" w:color="auto"/>
                    <w:left w:val="nil"/>
                    <w:bottom w:val="nil"/>
                    <w:right w:val="nil"/>
                  </w:tcBorders>
                  <w:hideMark/>
                </w:tcPr>
                <w:p w:rsidR="000B2079" w:rsidRPr="000B2079" w:rsidRDefault="000B2079" w:rsidP="000B2079">
                  <w:pPr>
                    <w:spacing w:after="0" w:line="240" w:lineRule="auto"/>
                    <w:jc w:val="center"/>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(подпись)</w:t>
                  </w:r>
                </w:p>
              </w:tc>
              <w:tc>
                <w:tcPr>
                  <w:tcW w:w="195" w:type="pct"/>
                </w:tcPr>
                <w:p w:rsidR="000B2079" w:rsidRPr="000B2079" w:rsidRDefault="000B2079" w:rsidP="000B2079">
                  <w:pPr>
                    <w:spacing w:after="0" w:line="240" w:lineRule="auto"/>
                    <w:rPr>
                      <w:rFonts w:ascii="Times New Roman" w:eastAsia="Calibri" w:hAnsi="Times New Roman" w:cs="Times New Roman"/>
                      <w:sz w:val="24"/>
                      <w:szCs w:val="24"/>
                      <w:lang w:eastAsia="ru-RU"/>
                    </w:rPr>
                  </w:pPr>
                </w:p>
              </w:tc>
              <w:tc>
                <w:tcPr>
                  <w:tcW w:w="1497" w:type="pct"/>
                  <w:tcBorders>
                    <w:top w:val="single" w:sz="2" w:space="0" w:color="auto"/>
                    <w:left w:val="nil"/>
                    <w:bottom w:val="nil"/>
                    <w:right w:val="nil"/>
                  </w:tcBorders>
                  <w:hideMark/>
                </w:tcPr>
                <w:p w:rsidR="000B2079" w:rsidRPr="000B2079" w:rsidRDefault="000B2079" w:rsidP="000B2079">
                  <w:pPr>
                    <w:spacing w:after="0" w:line="240" w:lineRule="auto"/>
                    <w:rPr>
                      <w:rFonts w:ascii="Times New Roman" w:eastAsia="Calibri" w:hAnsi="Times New Roman" w:cs="Times New Roman"/>
                      <w:sz w:val="24"/>
                      <w:szCs w:val="24"/>
                      <w:lang w:eastAsia="ru-RU"/>
                    </w:rPr>
                  </w:pPr>
                  <w:r w:rsidRPr="000B2079">
                    <w:rPr>
                      <w:rFonts w:ascii="Times New Roman" w:eastAsia="Calibri" w:hAnsi="Times New Roman" w:cs="Times New Roman"/>
                      <w:sz w:val="24"/>
                      <w:szCs w:val="24"/>
                      <w:lang w:eastAsia="ru-RU"/>
                    </w:rPr>
                    <w:t>(расшифровка подписи)</w:t>
                  </w:r>
                </w:p>
              </w:tc>
            </w:tr>
          </w:tbl>
          <w:p w:rsidR="000B2079" w:rsidRPr="000B2079" w:rsidRDefault="000B2079" w:rsidP="000B2079">
            <w:pPr>
              <w:spacing w:after="0" w:line="240" w:lineRule="auto"/>
              <w:rPr>
                <w:rFonts w:ascii="Times New Roman" w:eastAsia="Calibri" w:hAnsi="Times New Roman" w:cs="Times New Roman"/>
                <w:sz w:val="24"/>
                <w:szCs w:val="24"/>
                <w:lang w:eastAsia="ru-RU"/>
              </w:rPr>
            </w:pPr>
          </w:p>
          <w:p w:rsidR="000B2079" w:rsidRPr="000B2079" w:rsidRDefault="000B2079" w:rsidP="000B2079">
            <w:pPr>
              <w:shd w:val="clear" w:color="auto" w:fill="FFFFFF"/>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Дата регистрации заявления «_____»_________ 20____ г. </w:t>
            </w:r>
          </w:p>
          <w:p w:rsidR="000B2079" w:rsidRPr="000B2079" w:rsidRDefault="000B2079" w:rsidP="000B2079">
            <w:pPr>
              <w:shd w:val="clear" w:color="auto" w:fill="FFFFFF"/>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Регистрационный номер (заполняется сотрудником Администрации, принявшим заявление) ___________</w:t>
            </w:r>
          </w:p>
          <w:tbl>
            <w:tblPr>
              <w:tblW w:w="5000" w:type="pct"/>
              <w:tblCellMar>
                <w:left w:w="135" w:type="dxa"/>
                <w:right w:w="135" w:type="dxa"/>
              </w:tblCellMar>
              <w:tblLook w:val="04A0" w:firstRow="1" w:lastRow="0" w:firstColumn="1" w:lastColumn="0" w:noHBand="0" w:noVBand="1"/>
            </w:tblPr>
            <w:tblGrid>
              <w:gridCol w:w="3512"/>
              <w:gridCol w:w="351"/>
              <w:gridCol w:w="2692"/>
              <w:gridCol w:w="298"/>
              <w:gridCol w:w="2279"/>
            </w:tblGrid>
            <w:tr w:rsidR="000B2079" w:rsidRPr="000B2079">
              <w:trPr>
                <w:trHeight w:val="419"/>
              </w:trPr>
              <w:tc>
                <w:tcPr>
                  <w:tcW w:w="1923" w:type="pct"/>
                  <w:tcBorders>
                    <w:top w:val="nil"/>
                    <w:left w:val="nil"/>
                    <w:bottom w:val="single" w:sz="4" w:space="0" w:color="auto"/>
                    <w:right w:val="nil"/>
                  </w:tcBorders>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92" w:type="pct"/>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474" w:type="pct"/>
                  <w:tcBorders>
                    <w:top w:val="nil"/>
                    <w:left w:val="nil"/>
                    <w:bottom w:val="single" w:sz="2" w:space="0" w:color="auto"/>
                    <w:right w:val="nil"/>
                  </w:tcBorders>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63" w:type="pct"/>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248" w:type="pct"/>
                  <w:tcBorders>
                    <w:top w:val="nil"/>
                    <w:left w:val="nil"/>
                    <w:bottom w:val="single" w:sz="2" w:space="0" w:color="auto"/>
                    <w:right w:val="nil"/>
                  </w:tcBorders>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0B2079" w:rsidRPr="000B2079">
              <w:tc>
                <w:tcPr>
                  <w:tcW w:w="1923" w:type="pct"/>
                  <w:tcBorders>
                    <w:top w:val="single" w:sz="4" w:space="0" w:color="auto"/>
                    <w:left w:val="nil"/>
                    <w:bottom w:val="nil"/>
                    <w:right w:val="nil"/>
                  </w:tcBorders>
                  <w:hideMark/>
                </w:tcPr>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gramStart"/>
                  <w:r w:rsidRPr="000B2079">
                    <w:rPr>
                      <w:rFonts w:ascii="Times New Roman" w:eastAsia="Times New Roman" w:hAnsi="Times New Roman" w:cs="Times New Roman"/>
                      <w:sz w:val="24"/>
                      <w:szCs w:val="24"/>
                      <w:lang w:eastAsia="ru-RU"/>
                    </w:rPr>
                    <w:t xml:space="preserve">(наименование должности </w:t>
                  </w:r>
                  <w:proofErr w:type="gramEnd"/>
                </w:p>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ответственного лица </w:t>
                  </w:r>
                </w:p>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gramStart"/>
                  <w:r w:rsidRPr="000B2079">
                    <w:rPr>
                      <w:rFonts w:ascii="Times New Roman" w:eastAsia="Times New Roman" w:hAnsi="Times New Roman" w:cs="Times New Roman"/>
                      <w:sz w:val="24"/>
                      <w:szCs w:val="24"/>
                      <w:lang w:eastAsia="ru-RU"/>
                    </w:rPr>
                    <w:t>Администрации)</w:t>
                  </w:r>
                  <w:proofErr w:type="gramEnd"/>
                </w:p>
              </w:tc>
              <w:tc>
                <w:tcPr>
                  <w:tcW w:w="192" w:type="pct"/>
                </w:tcPr>
                <w:p w:rsidR="000B2079" w:rsidRPr="000B2079" w:rsidRDefault="000B2079" w:rsidP="000B2079">
                  <w:pPr>
                    <w:widowControl w:val="0"/>
                    <w:shd w:val="clear" w:color="auto" w:fill="FFFFFF"/>
                    <w:autoSpaceDE w:val="0"/>
                    <w:autoSpaceDN w:val="0"/>
                    <w:adjustRightInd w:val="0"/>
                    <w:spacing w:after="0" w:line="240" w:lineRule="atLeast"/>
                    <w:ind w:right="-136"/>
                    <w:jc w:val="center"/>
                    <w:rPr>
                      <w:rFonts w:ascii="Times New Roman" w:eastAsia="Times New Roman" w:hAnsi="Times New Roman" w:cs="Times New Roman"/>
                      <w:sz w:val="24"/>
                      <w:szCs w:val="24"/>
                      <w:lang w:eastAsia="ru-RU"/>
                    </w:rPr>
                  </w:pPr>
                </w:p>
              </w:tc>
              <w:tc>
                <w:tcPr>
                  <w:tcW w:w="1474" w:type="pct"/>
                  <w:tcBorders>
                    <w:top w:val="single" w:sz="2" w:space="0" w:color="auto"/>
                    <w:left w:val="nil"/>
                    <w:bottom w:val="nil"/>
                    <w:right w:val="nil"/>
                  </w:tcBorders>
                  <w:hideMark/>
                </w:tcPr>
                <w:p w:rsidR="000B2079" w:rsidRPr="000B2079" w:rsidRDefault="000B2079" w:rsidP="000B2079">
                  <w:pPr>
                    <w:widowControl w:val="0"/>
                    <w:shd w:val="clear" w:color="auto" w:fill="FFFFFF"/>
                    <w:autoSpaceDE w:val="0"/>
                    <w:autoSpaceDN w:val="0"/>
                    <w:adjustRightInd w:val="0"/>
                    <w:spacing w:after="0" w:line="240" w:lineRule="atLeast"/>
                    <w:ind w:right="-136"/>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(подпись)</w:t>
                  </w:r>
                </w:p>
              </w:tc>
              <w:tc>
                <w:tcPr>
                  <w:tcW w:w="163" w:type="pct"/>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248" w:type="pct"/>
                  <w:tcBorders>
                    <w:top w:val="single" w:sz="2" w:space="0" w:color="auto"/>
                    <w:left w:val="nil"/>
                    <w:bottom w:val="nil"/>
                    <w:right w:val="nil"/>
                  </w:tcBorders>
                  <w:hideMark/>
                </w:tcPr>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gramStart"/>
                  <w:r w:rsidRPr="000B2079">
                    <w:rPr>
                      <w:rFonts w:ascii="Times New Roman" w:eastAsia="Times New Roman" w:hAnsi="Times New Roman" w:cs="Times New Roman"/>
                      <w:sz w:val="24"/>
                      <w:szCs w:val="24"/>
                      <w:lang w:eastAsia="ru-RU"/>
                    </w:rPr>
                    <w:t xml:space="preserve">(расшифровка </w:t>
                  </w:r>
                  <w:proofErr w:type="gramEnd"/>
                </w:p>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подписи)</w:t>
                  </w:r>
                </w:p>
              </w:tc>
            </w:tr>
          </w:tbl>
          <w:p w:rsidR="000B2079" w:rsidRPr="000B2079" w:rsidRDefault="000B2079" w:rsidP="000B2079">
            <w:pPr>
              <w:spacing w:after="0" w:line="240" w:lineRule="auto"/>
              <w:rPr>
                <w:rFonts w:ascii="Times New Roman" w:eastAsia="Times New Roman" w:hAnsi="Times New Roman" w:cs="Times New Roman"/>
                <w:sz w:val="24"/>
                <w:szCs w:val="24"/>
                <w:lang w:eastAsia="ru-RU"/>
              </w:rPr>
            </w:pPr>
          </w:p>
          <w:p w:rsidR="000B2079" w:rsidRPr="000B2079" w:rsidRDefault="000B2079" w:rsidP="000B2079">
            <w:pPr>
              <w:spacing w:after="0" w:line="240" w:lineRule="auto"/>
              <w:jc w:val="right"/>
              <w:rPr>
                <w:rFonts w:ascii="Times New Roman" w:eastAsia="Calibri" w:hAnsi="Times New Roman" w:cs="Times New Roman"/>
                <w:sz w:val="24"/>
                <w:szCs w:val="24"/>
              </w:rPr>
            </w:pPr>
          </w:p>
          <w:p w:rsidR="000B2079" w:rsidRPr="000B2079" w:rsidRDefault="000B2079" w:rsidP="000B2079">
            <w:pPr>
              <w:spacing w:after="0" w:line="240" w:lineRule="auto"/>
              <w:jc w:val="right"/>
              <w:rPr>
                <w:rFonts w:ascii="Times New Roman" w:eastAsia="Calibri" w:hAnsi="Times New Roman" w:cs="Times New Roman"/>
                <w:sz w:val="24"/>
                <w:szCs w:val="24"/>
              </w:rPr>
            </w:pPr>
          </w:p>
          <w:p w:rsidR="000B2079" w:rsidRPr="000B2079" w:rsidRDefault="000B2079" w:rsidP="000B2079">
            <w:pPr>
              <w:spacing w:after="0" w:line="240" w:lineRule="auto"/>
              <w:jc w:val="right"/>
              <w:rPr>
                <w:rFonts w:ascii="Times New Roman" w:eastAsia="Calibri" w:hAnsi="Times New Roman" w:cs="Times New Roman"/>
                <w:sz w:val="24"/>
                <w:szCs w:val="24"/>
              </w:rPr>
            </w:pPr>
            <w:r w:rsidRPr="000B2079">
              <w:rPr>
                <w:rFonts w:ascii="Times New Roman" w:eastAsia="Calibri" w:hAnsi="Times New Roman" w:cs="Times New Roman"/>
                <w:sz w:val="24"/>
                <w:szCs w:val="24"/>
              </w:rPr>
              <w:t xml:space="preserve">Приложение </w:t>
            </w:r>
            <w:bookmarkEnd w:id="2"/>
            <w:r w:rsidRPr="000B2079">
              <w:rPr>
                <w:rFonts w:ascii="Times New Roman" w:eastAsia="Calibri" w:hAnsi="Times New Roman" w:cs="Times New Roman"/>
                <w:sz w:val="24"/>
                <w:szCs w:val="24"/>
              </w:rPr>
              <w:t>5</w:t>
            </w:r>
          </w:p>
          <w:p w:rsidR="000B2079" w:rsidRPr="000B2079" w:rsidRDefault="000B2079" w:rsidP="000B2079">
            <w:pPr>
              <w:spacing w:after="0" w:line="240" w:lineRule="auto"/>
              <w:jc w:val="right"/>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к Порядку </w:t>
            </w:r>
          </w:p>
          <w:p w:rsidR="000B2079" w:rsidRPr="000B2079" w:rsidRDefault="000B2079" w:rsidP="000B2079">
            <w:pPr>
              <w:spacing w:after="0" w:line="240" w:lineRule="auto"/>
              <w:jc w:val="right"/>
              <w:rPr>
                <w:rFonts w:ascii="Times New Roman" w:eastAsia="Times New Roman" w:hAnsi="Times New Roman" w:cs="Times New Roman"/>
                <w:sz w:val="24"/>
                <w:szCs w:val="24"/>
                <w:lang w:eastAsia="ru-RU"/>
              </w:rPr>
            </w:pPr>
          </w:p>
          <w:p w:rsidR="000B2079" w:rsidRPr="000B2079" w:rsidRDefault="000B2079" w:rsidP="000B2079">
            <w:pPr>
              <w:spacing w:after="0" w:line="240" w:lineRule="auto"/>
              <w:jc w:val="right"/>
              <w:rPr>
                <w:rFonts w:ascii="Times New Roman" w:eastAsia="Calibri" w:hAnsi="Times New Roman" w:cs="Times New Roman"/>
                <w:sz w:val="24"/>
                <w:szCs w:val="24"/>
              </w:rPr>
            </w:pPr>
            <w:r w:rsidRPr="000B2079">
              <w:rPr>
                <w:rFonts w:ascii="Times New Roman" w:eastAsia="Times New Roman" w:hAnsi="Times New Roman" w:cs="Times New Roman"/>
                <w:sz w:val="24"/>
                <w:szCs w:val="24"/>
                <w:lang w:eastAsia="ru-RU"/>
              </w:rPr>
              <w:t>Форма</w:t>
            </w:r>
          </w:p>
        </w:tc>
      </w:tr>
    </w:tbl>
    <w:p w:rsidR="000B2079" w:rsidRPr="000B2079" w:rsidRDefault="000B2079" w:rsidP="000B2079">
      <w:pPr>
        <w:spacing w:after="0" w:line="240" w:lineRule="auto"/>
        <w:rPr>
          <w:rFonts w:ascii="Times New Roman" w:eastAsia="Calibri" w:hAnsi="Times New Roman" w:cs="Times New Roman"/>
          <w:sz w:val="24"/>
          <w:szCs w:val="24"/>
        </w:rPr>
      </w:pPr>
    </w:p>
    <w:p w:rsidR="000B2079" w:rsidRPr="000B2079" w:rsidRDefault="000B2079" w:rsidP="000B2079">
      <w:pPr>
        <w:spacing w:after="0" w:line="240" w:lineRule="auto"/>
        <w:rPr>
          <w:rFonts w:ascii="Times New Roman" w:eastAsia="Calibri" w:hAnsi="Times New Roman" w:cs="Times New Roman"/>
          <w:sz w:val="24"/>
          <w:szCs w:val="24"/>
        </w:rPr>
      </w:pPr>
    </w:p>
    <w:p w:rsidR="000B2079" w:rsidRPr="000B2079" w:rsidRDefault="000B2079" w:rsidP="000B2079">
      <w:pPr>
        <w:spacing w:after="0" w:line="240" w:lineRule="auto"/>
        <w:jc w:val="center"/>
        <w:rPr>
          <w:rFonts w:ascii="Times New Roman" w:eastAsia="Calibri" w:hAnsi="Times New Roman" w:cs="Times New Roman"/>
          <w:b/>
          <w:sz w:val="24"/>
          <w:szCs w:val="24"/>
        </w:rPr>
      </w:pPr>
      <w:r w:rsidRPr="000B2079">
        <w:rPr>
          <w:rFonts w:ascii="Times New Roman" w:eastAsia="Calibri" w:hAnsi="Times New Roman" w:cs="Times New Roman"/>
          <w:b/>
          <w:sz w:val="24"/>
          <w:szCs w:val="24"/>
        </w:rPr>
        <w:t>АНКЕТА</w:t>
      </w:r>
    </w:p>
    <w:p w:rsidR="000B2079" w:rsidRPr="000B2079" w:rsidRDefault="000B2079" w:rsidP="000B2079">
      <w:pPr>
        <w:spacing w:after="0" w:line="240" w:lineRule="auto"/>
        <w:jc w:val="center"/>
        <w:rPr>
          <w:rFonts w:ascii="Times New Roman" w:eastAsia="Calibri" w:hAnsi="Times New Roman" w:cs="Times New Roman"/>
          <w:b/>
          <w:sz w:val="24"/>
          <w:szCs w:val="24"/>
        </w:rPr>
      </w:pPr>
      <w:r w:rsidRPr="000B2079">
        <w:rPr>
          <w:rFonts w:ascii="Times New Roman" w:eastAsia="Calibri" w:hAnsi="Times New Roman" w:cs="Times New Roman"/>
          <w:b/>
          <w:sz w:val="24"/>
          <w:szCs w:val="24"/>
        </w:rPr>
        <w:t>заявителя с целью</w:t>
      </w:r>
      <w:r w:rsidRPr="000B2079">
        <w:rPr>
          <w:rFonts w:ascii="Times New Roman" w:eastAsia="Calibri" w:hAnsi="Times New Roman" w:cs="Times New Roman"/>
          <w:b/>
          <w:sz w:val="24"/>
          <w:szCs w:val="24"/>
          <w:lang w:eastAsia="ru-RU"/>
        </w:rPr>
        <w:t xml:space="preserve"> предоставления субсидии </w:t>
      </w:r>
      <w:r w:rsidRPr="000B2079">
        <w:rPr>
          <w:rFonts w:ascii="Times New Roman" w:eastAsia="Times New Roman" w:hAnsi="Times New Roman" w:cs="Times New Roman"/>
          <w:b/>
          <w:sz w:val="24"/>
          <w:szCs w:val="24"/>
          <w:lang w:eastAsia="ru-RU"/>
        </w:rPr>
        <w:t xml:space="preserve">по </w:t>
      </w:r>
      <w:r w:rsidRPr="000B2079">
        <w:rPr>
          <w:rFonts w:ascii="Times New Roman" w:eastAsia="Calibri" w:hAnsi="Times New Roman" w:cs="Times New Roman"/>
          <w:b/>
          <w:sz w:val="24"/>
          <w:szCs w:val="24"/>
        </w:rPr>
        <w:t xml:space="preserve">возмещению части затрат </w:t>
      </w:r>
      <w:r w:rsidRPr="000B2079">
        <w:rPr>
          <w:rFonts w:ascii="Times New Roman" w:eastAsia="Calibri" w:hAnsi="Times New Roman" w:cs="Times New Roman"/>
          <w:b/>
          <w:spacing w:val="2"/>
          <w:sz w:val="24"/>
          <w:szCs w:val="24"/>
        </w:rPr>
        <w:t xml:space="preserve">на горюче-смазочные материалы, произведённых при доставке товаров в отдалённые сельские населённые пункты </w:t>
      </w:r>
      <w:r w:rsidRPr="000B2079">
        <w:rPr>
          <w:rFonts w:ascii="Times New Roman" w:eastAsia="Calibri" w:hAnsi="Times New Roman" w:cs="Times New Roman"/>
          <w:b/>
          <w:sz w:val="24"/>
          <w:szCs w:val="24"/>
        </w:rPr>
        <w:t>Первомайского муниципального района.</w:t>
      </w:r>
    </w:p>
    <w:p w:rsidR="000B2079" w:rsidRPr="000B2079" w:rsidRDefault="000B2079" w:rsidP="000B2079">
      <w:pPr>
        <w:spacing w:after="0" w:line="240" w:lineRule="auto"/>
        <w:jc w:val="center"/>
        <w:rPr>
          <w:rFonts w:ascii="Times New Roman" w:eastAsia="Times New Roman" w:hAnsi="Times New Roman" w:cs="Times New Roman"/>
          <w:b/>
          <w:sz w:val="24"/>
          <w:szCs w:val="24"/>
          <w:lang w:eastAsia="ru-RU"/>
        </w:rPr>
      </w:pPr>
    </w:p>
    <w:p w:rsidR="000B2079" w:rsidRPr="000B2079" w:rsidRDefault="000B2079" w:rsidP="000B2079">
      <w:pPr>
        <w:spacing w:after="0" w:line="240" w:lineRule="auto"/>
        <w:jc w:val="center"/>
        <w:rPr>
          <w:rFonts w:ascii="Times New Roman" w:eastAsia="Calibri" w:hAnsi="Times New Roman" w:cs="Times New Roman"/>
          <w:b/>
          <w:sz w:val="24"/>
          <w:szCs w:val="24"/>
        </w:rPr>
      </w:pPr>
    </w:p>
    <w:p w:rsidR="000B2079" w:rsidRPr="000B2079" w:rsidRDefault="000B2079" w:rsidP="000B2079">
      <w:pPr>
        <w:spacing w:after="0" w:line="240" w:lineRule="auto"/>
        <w:rPr>
          <w:rFonts w:ascii="Times New Roman" w:eastAsia="Calibri" w:hAnsi="Times New Roman" w:cs="Times New Roman"/>
          <w:sz w:val="24"/>
          <w:szCs w:val="24"/>
        </w:rPr>
      </w:pPr>
      <w:r w:rsidRPr="000B2079">
        <w:rPr>
          <w:rFonts w:ascii="Times New Roman" w:eastAsia="Calibri" w:hAnsi="Times New Roman" w:cs="Times New Roman"/>
          <w:sz w:val="24"/>
          <w:szCs w:val="24"/>
        </w:rPr>
        <w:t>1. Информация о юридическом лице (индивидуальном предпринимателе)</w:t>
      </w:r>
    </w:p>
    <w:p w:rsidR="000B2079" w:rsidRPr="000B2079" w:rsidRDefault="000B2079" w:rsidP="000B2079">
      <w:pPr>
        <w:spacing w:after="0" w:line="240" w:lineRule="auto"/>
        <w:jc w:val="center"/>
        <w:rPr>
          <w:rFonts w:ascii="Times New Roman" w:eastAsia="Calibri" w:hAnsi="Times New Roman" w:cs="Times New Roman"/>
          <w:sz w:val="24"/>
          <w:szCs w:val="24"/>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6"/>
        <w:gridCol w:w="2979"/>
      </w:tblGrid>
      <w:tr w:rsidR="000B2079" w:rsidRPr="000B2079" w:rsidTr="000B2079">
        <w:tc>
          <w:tcPr>
            <w:tcW w:w="666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sz w:val="24"/>
                <w:szCs w:val="24"/>
              </w:rPr>
            </w:pPr>
            <w:r w:rsidRPr="000B2079">
              <w:rPr>
                <w:rFonts w:ascii="Times New Roman" w:eastAsia="Calibri" w:hAnsi="Times New Roman" w:cs="Times New Roman"/>
                <w:sz w:val="24"/>
                <w:szCs w:val="24"/>
              </w:rPr>
              <w:t>Полное наименование юридического лица (индивидуального предпринимателя)</w:t>
            </w:r>
          </w:p>
        </w:tc>
        <w:tc>
          <w:tcPr>
            <w:tcW w:w="2979" w:type="dxa"/>
            <w:tcBorders>
              <w:top w:val="single" w:sz="4" w:space="0" w:color="auto"/>
              <w:left w:val="single" w:sz="4" w:space="0" w:color="auto"/>
              <w:bottom w:val="single" w:sz="4" w:space="0" w:color="auto"/>
              <w:right w:val="single" w:sz="4" w:space="0" w:color="auto"/>
            </w:tcBorders>
            <w:vAlign w:val="bottom"/>
          </w:tcPr>
          <w:p w:rsidR="000B2079" w:rsidRPr="000B2079" w:rsidRDefault="000B2079" w:rsidP="000B2079">
            <w:pPr>
              <w:spacing w:after="0" w:line="240" w:lineRule="auto"/>
              <w:rPr>
                <w:rFonts w:ascii="Times New Roman" w:eastAsia="Calibri" w:hAnsi="Times New Roman" w:cs="Times New Roman"/>
                <w:sz w:val="24"/>
                <w:szCs w:val="24"/>
              </w:rPr>
            </w:pPr>
          </w:p>
        </w:tc>
      </w:tr>
      <w:tr w:rsidR="000B2079" w:rsidRPr="000B2079" w:rsidTr="000B2079">
        <w:tc>
          <w:tcPr>
            <w:tcW w:w="666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sz w:val="24"/>
                <w:szCs w:val="24"/>
              </w:rPr>
            </w:pPr>
            <w:r w:rsidRPr="000B2079">
              <w:rPr>
                <w:rFonts w:ascii="Times New Roman" w:eastAsia="Calibri" w:hAnsi="Times New Roman" w:cs="Times New Roman"/>
                <w:sz w:val="24"/>
                <w:szCs w:val="24"/>
              </w:rPr>
              <w:t>Организационно-правовая форма</w:t>
            </w:r>
          </w:p>
        </w:tc>
        <w:tc>
          <w:tcPr>
            <w:tcW w:w="2979" w:type="dxa"/>
            <w:tcBorders>
              <w:top w:val="single" w:sz="4" w:space="0" w:color="auto"/>
              <w:left w:val="single" w:sz="4" w:space="0" w:color="auto"/>
              <w:bottom w:val="single" w:sz="4" w:space="0" w:color="auto"/>
              <w:right w:val="single" w:sz="4" w:space="0" w:color="auto"/>
            </w:tcBorders>
            <w:vAlign w:val="bottom"/>
          </w:tcPr>
          <w:p w:rsidR="000B2079" w:rsidRPr="000B2079" w:rsidRDefault="000B2079" w:rsidP="000B2079">
            <w:pPr>
              <w:spacing w:after="0" w:line="240" w:lineRule="auto"/>
              <w:rPr>
                <w:rFonts w:ascii="Times New Roman" w:eastAsia="Calibri" w:hAnsi="Times New Roman" w:cs="Times New Roman"/>
                <w:sz w:val="24"/>
                <w:szCs w:val="24"/>
              </w:rPr>
            </w:pPr>
          </w:p>
        </w:tc>
      </w:tr>
      <w:tr w:rsidR="000B2079" w:rsidRPr="000B2079" w:rsidTr="000B2079">
        <w:tc>
          <w:tcPr>
            <w:tcW w:w="666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sz w:val="24"/>
                <w:szCs w:val="24"/>
              </w:rPr>
            </w:pPr>
            <w:r w:rsidRPr="000B2079">
              <w:rPr>
                <w:rFonts w:ascii="Times New Roman" w:eastAsia="Calibri" w:hAnsi="Times New Roman" w:cs="Times New Roman"/>
                <w:sz w:val="24"/>
                <w:szCs w:val="24"/>
              </w:rPr>
              <w:t xml:space="preserve">Регистрационные данные </w:t>
            </w:r>
          </w:p>
          <w:p w:rsidR="000B2079" w:rsidRPr="000B2079" w:rsidRDefault="000B2079" w:rsidP="000B2079">
            <w:pPr>
              <w:spacing w:after="0" w:line="240" w:lineRule="auto"/>
              <w:rPr>
                <w:rFonts w:ascii="Times New Roman" w:eastAsia="Calibri" w:hAnsi="Times New Roman" w:cs="Times New Roman"/>
                <w:sz w:val="24"/>
                <w:szCs w:val="24"/>
              </w:rPr>
            </w:pPr>
            <w:r w:rsidRPr="000B2079">
              <w:rPr>
                <w:rFonts w:ascii="Times New Roman" w:eastAsia="Calibri" w:hAnsi="Times New Roman" w:cs="Times New Roman"/>
                <w:sz w:val="24"/>
                <w:szCs w:val="24"/>
              </w:rPr>
              <w:t>(дата, место и орган регистрации)</w:t>
            </w:r>
          </w:p>
        </w:tc>
        <w:tc>
          <w:tcPr>
            <w:tcW w:w="2979" w:type="dxa"/>
            <w:tcBorders>
              <w:top w:val="single" w:sz="4" w:space="0" w:color="auto"/>
              <w:left w:val="single" w:sz="4" w:space="0" w:color="auto"/>
              <w:bottom w:val="single" w:sz="4" w:space="0" w:color="auto"/>
              <w:right w:val="single" w:sz="4" w:space="0" w:color="auto"/>
            </w:tcBorders>
            <w:vAlign w:val="bottom"/>
          </w:tcPr>
          <w:p w:rsidR="000B2079" w:rsidRPr="000B2079" w:rsidRDefault="000B2079" w:rsidP="000B2079">
            <w:pPr>
              <w:spacing w:after="0" w:line="240" w:lineRule="auto"/>
              <w:rPr>
                <w:rFonts w:ascii="Times New Roman" w:eastAsia="Calibri" w:hAnsi="Times New Roman" w:cs="Times New Roman"/>
                <w:sz w:val="24"/>
                <w:szCs w:val="24"/>
              </w:rPr>
            </w:pPr>
          </w:p>
        </w:tc>
      </w:tr>
      <w:tr w:rsidR="000B2079" w:rsidRPr="000B2079" w:rsidTr="000B2079">
        <w:trPr>
          <w:trHeight w:val="360"/>
        </w:trPr>
        <w:tc>
          <w:tcPr>
            <w:tcW w:w="666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sz w:val="24"/>
                <w:szCs w:val="24"/>
              </w:rPr>
            </w:pPr>
            <w:r w:rsidRPr="000B2079">
              <w:rPr>
                <w:rFonts w:ascii="Times New Roman" w:eastAsia="Calibri" w:hAnsi="Times New Roman" w:cs="Times New Roman"/>
                <w:sz w:val="24"/>
                <w:szCs w:val="24"/>
              </w:rPr>
              <w:t>Адрес местонахождения</w:t>
            </w:r>
          </w:p>
        </w:tc>
        <w:tc>
          <w:tcPr>
            <w:tcW w:w="2979" w:type="dxa"/>
            <w:tcBorders>
              <w:top w:val="single" w:sz="4" w:space="0" w:color="auto"/>
              <w:left w:val="single" w:sz="4" w:space="0" w:color="auto"/>
              <w:bottom w:val="single" w:sz="4" w:space="0" w:color="auto"/>
              <w:right w:val="single" w:sz="4" w:space="0" w:color="auto"/>
            </w:tcBorders>
            <w:vAlign w:val="bottom"/>
          </w:tcPr>
          <w:p w:rsidR="000B2079" w:rsidRPr="000B2079" w:rsidRDefault="000B2079" w:rsidP="000B2079">
            <w:pPr>
              <w:spacing w:after="0" w:line="240" w:lineRule="auto"/>
              <w:rPr>
                <w:rFonts w:ascii="Times New Roman" w:eastAsia="Calibri" w:hAnsi="Times New Roman" w:cs="Times New Roman"/>
                <w:sz w:val="24"/>
                <w:szCs w:val="24"/>
              </w:rPr>
            </w:pPr>
          </w:p>
        </w:tc>
      </w:tr>
      <w:tr w:rsidR="000B2079" w:rsidRPr="000B2079" w:rsidTr="000B2079">
        <w:trPr>
          <w:trHeight w:val="270"/>
        </w:trPr>
        <w:tc>
          <w:tcPr>
            <w:tcW w:w="666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sz w:val="24"/>
                <w:szCs w:val="24"/>
              </w:rPr>
            </w:pPr>
            <w:r w:rsidRPr="000B2079">
              <w:rPr>
                <w:rFonts w:ascii="Times New Roman" w:eastAsia="Calibri" w:hAnsi="Times New Roman" w:cs="Times New Roman"/>
                <w:sz w:val="24"/>
                <w:szCs w:val="24"/>
              </w:rPr>
              <w:t xml:space="preserve">Почтовый адрес </w:t>
            </w:r>
          </w:p>
        </w:tc>
        <w:tc>
          <w:tcPr>
            <w:tcW w:w="2979" w:type="dxa"/>
            <w:tcBorders>
              <w:top w:val="single" w:sz="4" w:space="0" w:color="auto"/>
              <w:left w:val="single" w:sz="4" w:space="0" w:color="auto"/>
              <w:bottom w:val="single" w:sz="4" w:space="0" w:color="auto"/>
              <w:right w:val="single" w:sz="4" w:space="0" w:color="auto"/>
            </w:tcBorders>
            <w:vAlign w:val="bottom"/>
          </w:tcPr>
          <w:p w:rsidR="000B2079" w:rsidRPr="000B2079" w:rsidRDefault="000B2079" w:rsidP="000B2079">
            <w:pPr>
              <w:spacing w:after="0" w:line="240" w:lineRule="auto"/>
              <w:rPr>
                <w:rFonts w:ascii="Times New Roman" w:eastAsia="Calibri" w:hAnsi="Times New Roman" w:cs="Times New Roman"/>
                <w:sz w:val="24"/>
                <w:szCs w:val="24"/>
              </w:rPr>
            </w:pPr>
          </w:p>
        </w:tc>
      </w:tr>
      <w:tr w:rsidR="000B2079" w:rsidRPr="000B2079" w:rsidTr="000B2079">
        <w:tc>
          <w:tcPr>
            <w:tcW w:w="666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sz w:val="24"/>
                <w:szCs w:val="24"/>
              </w:rPr>
            </w:pPr>
            <w:r w:rsidRPr="000B2079">
              <w:rPr>
                <w:rFonts w:ascii="Times New Roman" w:eastAsia="Calibri" w:hAnsi="Times New Roman" w:cs="Times New Roman"/>
                <w:sz w:val="24"/>
                <w:szCs w:val="24"/>
              </w:rPr>
              <w:t>Телефон/факс организации</w:t>
            </w:r>
          </w:p>
        </w:tc>
        <w:tc>
          <w:tcPr>
            <w:tcW w:w="2979" w:type="dxa"/>
            <w:tcBorders>
              <w:top w:val="single" w:sz="4" w:space="0" w:color="auto"/>
              <w:left w:val="single" w:sz="4" w:space="0" w:color="auto"/>
              <w:bottom w:val="single" w:sz="4" w:space="0" w:color="auto"/>
              <w:right w:val="single" w:sz="4" w:space="0" w:color="auto"/>
            </w:tcBorders>
            <w:vAlign w:val="bottom"/>
          </w:tcPr>
          <w:p w:rsidR="000B2079" w:rsidRPr="000B2079" w:rsidRDefault="000B2079" w:rsidP="000B2079">
            <w:pPr>
              <w:spacing w:after="0" w:line="240" w:lineRule="auto"/>
              <w:rPr>
                <w:rFonts w:ascii="Times New Roman" w:eastAsia="Calibri" w:hAnsi="Times New Roman" w:cs="Times New Roman"/>
                <w:sz w:val="24"/>
                <w:szCs w:val="24"/>
              </w:rPr>
            </w:pPr>
          </w:p>
        </w:tc>
      </w:tr>
      <w:tr w:rsidR="000B2079" w:rsidRPr="000B2079" w:rsidTr="000B2079">
        <w:tc>
          <w:tcPr>
            <w:tcW w:w="666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sz w:val="24"/>
                <w:szCs w:val="24"/>
              </w:rPr>
            </w:pPr>
            <w:r w:rsidRPr="000B2079">
              <w:rPr>
                <w:rFonts w:ascii="Times New Roman" w:eastAsia="Calibri" w:hAnsi="Times New Roman" w:cs="Times New Roman"/>
                <w:sz w:val="24"/>
                <w:szCs w:val="24"/>
              </w:rPr>
              <w:t>Адрес электронной почты</w:t>
            </w:r>
          </w:p>
        </w:tc>
        <w:tc>
          <w:tcPr>
            <w:tcW w:w="2979" w:type="dxa"/>
            <w:tcBorders>
              <w:top w:val="single" w:sz="4" w:space="0" w:color="auto"/>
              <w:left w:val="single" w:sz="4" w:space="0" w:color="auto"/>
              <w:bottom w:val="single" w:sz="4" w:space="0" w:color="auto"/>
              <w:right w:val="single" w:sz="4" w:space="0" w:color="auto"/>
            </w:tcBorders>
            <w:vAlign w:val="bottom"/>
          </w:tcPr>
          <w:p w:rsidR="000B2079" w:rsidRPr="000B2079" w:rsidRDefault="000B2079" w:rsidP="000B2079">
            <w:pPr>
              <w:spacing w:after="0" w:line="240" w:lineRule="auto"/>
              <w:rPr>
                <w:rFonts w:ascii="Times New Roman" w:eastAsia="Calibri" w:hAnsi="Times New Roman" w:cs="Times New Roman"/>
                <w:sz w:val="24"/>
                <w:szCs w:val="24"/>
              </w:rPr>
            </w:pPr>
          </w:p>
        </w:tc>
      </w:tr>
      <w:tr w:rsidR="000B2079" w:rsidRPr="000B2079" w:rsidTr="000B2079">
        <w:tc>
          <w:tcPr>
            <w:tcW w:w="666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sz w:val="24"/>
                <w:szCs w:val="24"/>
              </w:rPr>
            </w:pPr>
            <w:r w:rsidRPr="000B2079">
              <w:rPr>
                <w:rFonts w:ascii="Times New Roman" w:eastAsia="Calibri" w:hAnsi="Times New Roman" w:cs="Times New Roman"/>
                <w:sz w:val="24"/>
                <w:szCs w:val="24"/>
              </w:rPr>
              <w:t>Ф.И.О. руководителя,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0B2079" w:rsidRPr="000B2079" w:rsidRDefault="000B2079" w:rsidP="000B2079">
            <w:pPr>
              <w:spacing w:after="0" w:line="240" w:lineRule="auto"/>
              <w:rPr>
                <w:rFonts w:ascii="Times New Roman" w:eastAsia="Calibri" w:hAnsi="Times New Roman" w:cs="Times New Roman"/>
                <w:sz w:val="24"/>
                <w:szCs w:val="24"/>
              </w:rPr>
            </w:pPr>
          </w:p>
        </w:tc>
      </w:tr>
      <w:tr w:rsidR="000B2079" w:rsidRPr="000B2079" w:rsidTr="000B2079">
        <w:trPr>
          <w:trHeight w:val="405"/>
        </w:trPr>
        <w:tc>
          <w:tcPr>
            <w:tcW w:w="666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sz w:val="24"/>
                <w:szCs w:val="24"/>
              </w:rPr>
            </w:pPr>
            <w:r w:rsidRPr="000B2079">
              <w:rPr>
                <w:rFonts w:ascii="Times New Roman" w:eastAsia="Calibri" w:hAnsi="Times New Roman" w:cs="Times New Roman"/>
                <w:sz w:val="24"/>
                <w:szCs w:val="24"/>
              </w:rPr>
              <w:t>Ф.И.О. главного бухгалтера,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0B2079" w:rsidRPr="000B2079" w:rsidRDefault="000B2079" w:rsidP="000B2079">
            <w:pPr>
              <w:spacing w:after="0" w:line="240" w:lineRule="auto"/>
              <w:rPr>
                <w:rFonts w:ascii="Times New Roman" w:eastAsia="Calibri" w:hAnsi="Times New Roman" w:cs="Times New Roman"/>
                <w:sz w:val="24"/>
                <w:szCs w:val="24"/>
              </w:rPr>
            </w:pPr>
          </w:p>
        </w:tc>
      </w:tr>
      <w:tr w:rsidR="000B2079" w:rsidRPr="000B2079" w:rsidTr="000B2079">
        <w:trPr>
          <w:trHeight w:val="429"/>
        </w:trPr>
        <w:tc>
          <w:tcPr>
            <w:tcW w:w="666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sz w:val="24"/>
                <w:szCs w:val="24"/>
              </w:rPr>
            </w:pPr>
            <w:r w:rsidRPr="000B2079">
              <w:rPr>
                <w:rFonts w:ascii="Times New Roman" w:eastAsia="Calibri" w:hAnsi="Times New Roman" w:cs="Times New Roman"/>
                <w:sz w:val="24"/>
                <w:szCs w:val="24"/>
              </w:rPr>
              <w:t>Ф.И.О., наименование должности контактного лица,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0B2079" w:rsidRPr="000B2079" w:rsidRDefault="000B2079" w:rsidP="000B2079">
            <w:pPr>
              <w:spacing w:after="0" w:line="240" w:lineRule="auto"/>
              <w:rPr>
                <w:rFonts w:ascii="Times New Roman" w:eastAsia="Calibri" w:hAnsi="Times New Roman" w:cs="Times New Roman"/>
                <w:sz w:val="24"/>
                <w:szCs w:val="24"/>
              </w:rPr>
            </w:pPr>
          </w:p>
        </w:tc>
      </w:tr>
      <w:tr w:rsidR="000B2079" w:rsidRPr="000B2079" w:rsidTr="000B2079">
        <w:trPr>
          <w:trHeight w:val="1234"/>
        </w:trPr>
        <w:tc>
          <w:tcPr>
            <w:tcW w:w="666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sz w:val="24"/>
                <w:szCs w:val="24"/>
              </w:rPr>
            </w:pPr>
            <w:r w:rsidRPr="000B2079">
              <w:rPr>
                <w:rFonts w:ascii="Times New Roman" w:eastAsia="Calibri" w:hAnsi="Times New Roman" w:cs="Times New Roman"/>
                <w:sz w:val="24"/>
                <w:szCs w:val="24"/>
              </w:rPr>
              <w:t>Количество  автотранспорта с холодильным оборудованием или автотранспорта с изотермическим фургоном</w:t>
            </w:r>
          </w:p>
        </w:tc>
        <w:tc>
          <w:tcPr>
            <w:tcW w:w="297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Calibri" w:hAnsi="Times New Roman" w:cs="Times New Roman"/>
                <w:sz w:val="24"/>
                <w:szCs w:val="24"/>
              </w:rPr>
            </w:pPr>
          </w:p>
        </w:tc>
      </w:tr>
      <w:tr w:rsidR="000B2079" w:rsidRPr="000B2079" w:rsidTr="000B2079">
        <w:trPr>
          <w:trHeight w:val="1275"/>
        </w:trPr>
        <w:tc>
          <w:tcPr>
            <w:tcW w:w="666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Calibri" w:hAnsi="Times New Roman" w:cs="Times New Roman"/>
                <w:sz w:val="24"/>
                <w:szCs w:val="24"/>
              </w:rPr>
            </w:pPr>
            <w:r w:rsidRPr="000B2079">
              <w:rPr>
                <w:rFonts w:ascii="Times New Roman" w:eastAsia="Calibri" w:hAnsi="Times New Roman" w:cs="Times New Roman"/>
                <w:sz w:val="24"/>
                <w:szCs w:val="24"/>
                <w:lang w:eastAsia="ru-RU"/>
              </w:rPr>
              <w:lastRenderedPageBreak/>
              <w:t>Количество  населенных пунктов (по Перечню), в которые осуществляется выездная торговля  товарами</w:t>
            </w:r>
          </w:p>
        </w:tc>
        <w:tc>
          <w:tcPr>
            <w:tcW w:w="2979" w:type="dxa"/>
            <w:tcBorders>
              <w:top w:val="single" w:sz="4" w:space="0" w:color="auto"/>
              <w:left w:val="single" w:sz="4" w:space="0" w:color="auto"/>
              <w:bottom w:val="single" w:sz="4" w:space="0" w:color="auto"/>
              <w:right w:val="single" w:sz="4" w:space="0" w:color="auto"/>
            </w:tcBorders>
            <w:vAlign w:val="center"/>
          </w:tcPr>
          <w:p w:rsidR="000B2079" w:rsidRPr="000B2079" w:rsidRDefault="000B2079" w:rsidP="000B2079">
            <w:pPr>
              <w:spacing w:after="0" w:line="240" w:lineRule="auto"/>
              <w:rPr>
                <w:rFonts w:ascii="Times New Roman" w:eastAsia="Calibri" w:hAnsi="Times New Roman" w:cs="Times New Roman"/>
                <w:sz w:val="24"/>
                <w:szCs w:val="24"/>
              </w:rPr>
            </w:pPr>
          </w:p>
        </w:tc>
      </w:tr>
    </w:tbl>
    <w:p w:rsidR="000B2079" w:rsidRPr="000B2079" w:rsidRDefault="000B2079" w:rsidP="000B2079">
      <w:pPr>
        <w:spacing w:after="0" w:line="240" w:lineRule="auto"/>
        <w:jc w:val="both"/>
        <w:rPr>
          <w:rFonts w:ascii="Times New Roman" w:eastAsia="Calibri" w:hAnsi="Times New Roman" w:cs="Times New Roman"/>
          <w:sz w:val="24"/>
          <w:szCs w:val="24"/>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Приложение № 6</w:t>
      </w:r>
    </w:p>
    <w:p w:rsidR="000B2079" w:rsidRPr="000B2079" w:rsidRDefault="000B2079" w:rsidP="000B2079">
      <w:pPr>
        <w:spacing w:after="0" w:line="240" w:lineRule="auto"/>
        <w:jc w:val="right"/>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 к Порядку </w:t>
      </w:r>
    </w:p>
    <w:p w:rsidR="000B2079" w:rsidRPr="000B2079" w:rsidRDefault="000B2079" w:rsidP="000B207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Наименование организации</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______________________________________</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ИНН/КПП ______________________________</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B2079">
        <w:rPr>
          <w:rFonts w:ascii="Times New Roman" w:eastAsia="Times New Roman" w:hAnsi="Times New Roman" w:cs="Times New Roman"/>
          <w:b/>
          <w:sz w:val="24"/>
          <w:szCs w:val="24"/>
          <w:lang w:eastAsia="ru-RU"/>
        </w:rPr>
        <w:t>Расчет размера субсидии</w:t>
      </w:r>
    </w:p>
    <w:p w:rsidR="000B2079" w:rsidRPr="000B2079" w:rsidRDefault="000B2079" w:rsidP="000B207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B2079">
        <w:rPr>
          <w:rFonts w:ascii="Times New Roman" w:eastAsia="Times New Roman" w:hAnsi="Times New Roman" w:cs="Times New Roman"/>
          <w:b/>
          <w:sz w:val="24"/>
          <w:szCs w:val="24"/>
          <w:lang w:eastAsia="ru-RU"/>
        </w:rPr>
        <w:t xml:space="preserve">в целях возмещения части затрат </w:t>
      </w:r>
      <w:r w:rsidRPr="000B2079">
        <w:rPr>
          <w:rFonts w:ascii="Times New Roman" w:eastAsia="Times New Roman" w:hAnsi="Times New Roman" w:cs="Times New Roman"/>
          <w:b/>
          <w:spacing w:val="2"/>
          <w:sz w:val="24"/>
          <w:szCs w:val="24"/>
          <w:lang w:eastAsia="ru-RU"/>
        </w:rPr>
        <w:t xml:space="preserve">на горюче-смазочные материалы, произведённых при доставке товаров в отдалённые сельские населённые пункты </w:t>
      </w:r>
      <w:r w:rsidRPr="000B2079">
        <w:rPr>
          <w:rFonts w:ascii="Times New Roman" w:eastAsia="Times New Roman" w:hAnsi="Times New Roman" w:cs="Times New Roman"/>
          <w:b/>
          <w:sz w:val="24"/>
          <w:szCs w:val="24"/>
          <w:lang w:eastAsia="ru-RU"/>
        </w:rPr>
        <w:t>Первомайского муниципального района.</w:t>
      </w: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за ___________ 201__ года</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480" w:type="dxa"/>
        <w:tblInd w:w="75" w:type="dxa"/>
        <w:tblLayout w:type="fixed"/>
        <w:tblCellMar>
          <w:left w:w="75" w:type="dxa"/>
          <w:right w:w="75" w:type="dxa"/>
        </w:tblCellMar>
        <w:tblLook w:val="04A0" w:firstRow="1" w:lastRow="0" w:firstColumn="1" w:lastColumn="0" w:noHBand="0" w:noVBand="1"/>
      </w:tblPr>
      <w:tblGrid>
        <w:gridCol w:w="960"/>
        <w:gridCol w:w="2760"/>
        <w:gridCol w:w="1800"/>
        <w:gridCol w:w="1440"/>
        <w:gridCol w:w="2520"/>
      </w:tblGrid>
      <w:tr w:rsidR="000B2079" w:rsidRPr="000B2079" w:rsidTr="000B2079">
        <w:trPr>
          <w:trHeight w:val="1400"/>
        </w:trPr>
        <w:tc>
          <w:tcPr>
            <w:tcW w:w="960" w:type="dxa"/>
            <w:tcBorders>
              <w:top w:val="single" w:sz="8" w:space="0" w:color="auto"/>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Дата </w:t>
            </w:r>
          </w:p>
        </w:tc>
        <w:tc>
          <w:tcPr>
            <w:tcW w:w="2760" w:type="dxa"/>
            <w:tcBorders>
              <w:top w:val="single" w:sz="8" w:space="0" w:color="auto"/>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Маршрут       </w:t>
            </w:r>
          </w:p>
        </w:tc>
        <w:tc>
          <w:tcPr>
            <w:tcW w:w="1800" w:type="dxa"/>
            <w:tcBorders>
              <w:top w:val="single" w:sz="8" w:space="0" w:color="auto"/>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Расстояние  </w:t>
            </w:r>
          </w:p>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согласно   </w:t>
            </w:r>
          </w:p>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маршрутам  </w:t>
            </w:r>
          </w:p>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движения   </w:t>
            </w:r>
          </w:p>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(километров),</w:t>
            </w:r>
          </w:p>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S      </w:t>
            </w:r>
          </w:p>
        </w:tc>
        <w:tc>
          <w:tcPr>
            <w:tcW w:w="1440" w:type="dxa"/>
            <w:tcBorders>
              <w:top w:val="single" w:sz="8" w:space="0" w:color="auto"/>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Стоимость </w:t>
            </w:r>
          </w:p>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горюче - </w:t>
            </w:r>
          </w:p>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смазочных </w:t>
            </w:r>
          </w:p>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материалов</w:t>
            </w:r>
          </w:p>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за 1 литр </w:t>
            </w:r>
          </w:p>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(рублей), </w:t>
            </w:r>
          </w:p>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P     </w:t>
            </w:r>
          </w:p>
        </w:tc>
        <w:tc>
          <w:tcPr>
            <w:tcW w:w="2520" w:type="dxa"/>
            <w:tcBorders>
              <w:top w:val="single" w:sz="8" w:space="0" w:color="auto"/>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Сумма на возмещение</w:t>
            </w:r>
          </w:p>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затрат (рублей)  </w:t>
            </w:r>
          </w:p>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C = S x P x N, где </w:t>
            </w:r>
          </w:p>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N - норма расходов </w:t>
            </w:r>
          </w:p>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горюче-смазочных  </w:t>
            </w:r>
          </w:p>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материалов на 1 км </w:t>
            </w:r>
          </w:p>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(но не более 0,24) </w:t>
            </w:r>
          </w:p>
        </w:tc>
      </w:tr>
      <w:tr w:rsidR="000B2079" w:rsidRPr="000B2079" w:rsidTr="000B2079">
        <w:tc>
          <w:tcPr>
            <w:tcW w:w="960"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1   </w:t>
            </w:r>
          </w:p>
        </w:tc>
        <w:tc>
          <w:tcPr>
            <w:tcW w:w="2760"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2          </w:t>
            </w:r>
          </w:p>
        </w:tc>
        <w:tc>
          <w:tcPr>
            <w:tcW w:w="1800"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3      </w:t>
            </w:r>
          </w:p>
        </w:tc>
        <w:tc>
          <w:tcPr>
            <w:tcW w:w="1440"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4     </w:t>
            </w:r>
          </w:p>
        </w:tc>
        <w:tc>
          <w:tcPr>
            <w:tcW w:w="2520"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5         </w:t>
            </w:r>
          </w:p>
        </w:tc>
      </w:tr>
      <w:tr w:rsidR="000B2079" w:rsidRPr="000B2079" w:rsidTr="000B2079">
        <w:tc>
          <w:tcPr>
            <w:tcW w:w="960" w:type="dxa"/>
            <w:tcBorders>
              <w:top w:val="nil"/>
              <w:left w:val="single" w:sz="8" w:space="0" w:color="auto"/>
              <w:bottom w:val="single" w:sz="8" w:space="0" w:color="auto"/>
              <w:right w:val="single" w:sz="8"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sz w:val="24"/>
                <w:szCs w:val="24"/>
              </w:rPr>
            </w:pPr>
          </w:p>
        </w:tc>
        <w:tc>
          <w:tcPr>
            <w:tcW w:w="2760" w:type="dxa"/>
            <w:tcBorders>
              <w:top w:val="nil"/>
              <w:left w:val="single" w:sz="8" w:space="0" w:color="auto"/>
              <w:bottom w:val="single" w:sz="8" w:space="0" w:color="auto"/>
              <w:right w:val="single" w:sz="8"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sz w:val="24"/>
                <w:szCs w:val="24"/>
              </w:rPr>
            </w:pPr>
          </w:p>
        </w:tc>
        <w:tc>
          <w:tcPr>
            <w:tcW w:w="1800" w:type="dxa"/>
            <w:tcBorders>
              <w:top w:val="nil"/>
              <w:left w:val="single" w:sz="8" w:space="0" w:color="auto"/>
              <w:bottom w:val="single" w:sz="8" w:space="0" w:color="auto"/>
              <w:right w:val="single" w:sz="8"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sz w:val="24"/>
                <w:szCs w:val="24"/>
              </w:rPr>
            </w:pPr>
          </w:p>
        </w:tc>
        <w:tc>
          <w:tcPr>
            <w:tcW w:w="1440" w:type="dxa"/>
            <w:tcBorders>
              <w:top w:val="nil"/>
              <w:left w:val="single" w:sz="8" w:space="0" w:color="auto"/>
              <w:bottom w:val="single" w:sz="8" w:space="0" w:color="auto"/>
              <w:right w:val="single" w:sz="8"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sz w:val="24"/>
                <w:szCs w:val="24"/>
              </w:rPr>
            </w:pPr>
          </w:p>
        </w:tc>
        <w:tc>
          <w:tcPr>
            <w:tcW w:w="2520" w:type="dxa"/>
            <w:tcBorders>
              <w:top w:val="nil"/>
              <w:left w:val="single" w:sz="8" w:space="0" w:color="auto"/>
              <w:bottom w:val="single" w:sz="8" w:space="0" w:color="auto"/>
              <w:right w:val="single" w:sz="8" w:space="0" w:color="auto"/>
            </w:tcBorders>
          </w:tcPr>
          <w:p w:rsidR="000B2079" w:rsidRPr="000B2079" w:rsidRDefault="000B2079" w:rsidP="000B2079">
            <w:pPr>
              <w:widowControl w:val="0"/>
              <w:autoSpaceDE w:val="0"/>
              <w:autoSpaceDN w:val="0"/>
              <w:adjustRightInd w:val="0"/>
              <w:spacing w:after="0"/>
              <w:jc w:val="both"/>
              <w:rPr>
                <w:rFonts w:ascii="Times New Roman" w:eastAsia="Times New Roman" w:hAnsi="Times New Roman" w:cs="Times New Roman"/>
                <w:sz w:val="24"/>
                <w:szCs w:val="24"/>
              </w:rPr>
            </w:pPr>
          </w:p>
        </w:tc>
      </w:tr>
      <w:tr w:rsidR="000B2079" w:rsidRPr="000B2079" w:rsidTr="000B2079">
        <w:tc>
          <w:tcPr>
            <w:tcW w:w="960" w:type="dxa"/>
            <w:tcBorders>
              <w:top w:val="nil"/>
              <w:left w:val="single" w:sz="8" w:space="0" w:color="auto"/>
              <w:bottom w:val="single" w:sz="8" w:space="0" w:color="auto"/>
              <w:right w:val="single" w:sz="8" w:space="0" w:color="auto"/>
            </w:tcBorders>
            <w:hideMark/>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Итого:</w:t>
            </w:r>
          </w:p>
        </w:tc>
        <w:tc>
          <w:tcPr>
            <w:tcW w:w="2760" w:type="dxa"/>
            <w:tcBorders>
              <w:top w:val="nil"/>
              <w:left w:val="single" w:sz="8" w:space="0" w:color="auto"/>
              <w:bottom w:val="single" w:sz="8" w:space="0" w:color="auto"/>
              <w:right w:val="single" w:sz="8" w:space="0" w:color="auto"/>
            </w:tcBorders>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p>
        </w:tc>
        <w:tc>
          <w:tcPr>
            <w:tcW w:w="1800" w:type="dxa"/>
            <w:tcBorders>
              <w:top w:val="nil"/>
              <w:left w:val="single" w:sz="8" w:space="0" w:color="auto"/>
              <w:bottom w:val="single" w:sz="8" w:space="0" w:color="auto"/>
              <w:right w:val="single" w:sz="8" w:space="0" w:color="auto"/>
            </w:tcBorders>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p>
        </w:tc>
        <w:tc>
          <w:tcPr>
            <w:tcW w:w="1440" w:type="dxa"/>
            <w:tcBorders>
              <w:top w:val="nil"/>
              <w:left w:val="single" w:sz="8" w:space="0" w:color="auto"/>
              <w:bottom w:val="single" w:sz="8" w:space="0" w:color="auto"/>
              <w:right w:val="single" w:sz="8" w:space="0" w:color="auto"/>
            </w:tcBorders>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p>
        </w:tc>
        <w:tc>
          <w:tcPr>
            <w:tcW w:w="2520" w:type="dxa"/>
            <w:tcBorders>
              <w:top w:val="nil"/>
              <w:left w:val="single" w:sz="8" w:space="0" w:color="auto"/>
              <w:bottom w:val="single" w:sz="8" w:space="0" w:color="auto"/>
              <w:right w:val="single" w:sz="8" w:space="0" w:color="auto"/>
            </w:tcBorders>
          </w:tcPr>
          <w:p w:rsidR="000B2079" w:rsidRPr="000B2079" w:rsidRDefault="000B2079" w:rsidP="000B2079">
            <w:pPr>
              <w:widowControl w:val="0"/>
              <w:autoSpaceDE w:val="0"/>
              <w:autoSpaceDN w:val="0"/>
              <w:adjustRightInd w:val="0"/>
              <w:spacing w:after="0"/>
              <w:rPr>
                <w:rFonts w:ascii="Times New Roman" w:eastAsia="Times New Roman" w:hAnsi="Times New Roman" w:cs="Times New Roman"/>
                <w:sz w:val="24"/>
                <w:szCs w:val="24"/>
              </w:rPr>
            </w:pPr>
          </w:p>
        </w:tc>
      </w:tr>
    </w:tbl>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    </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    Руководитель:</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    Главный бухгалтер:</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    М.П.</w:t>
      </w:r>
    </w:p>
    <w:p w:rsidR="000B2079" w:rsidRPr="000B2079" w:rsidRDefault="000B2079" w:rsidP="000B2079">
      <w:pPr>
        <w:spacing w:after="0" w:line="240" w:lineRule="auto"/>
        <w:jc w:val="right"/>
        <w:rPr>
          <w:rFonts w:ascii="Times New Roman" w:eastAsia="Times New Roman" w:hAnsi="Times New Roman" w:cs="Times New Roman"/>
          <w:sz w:val="24"/>
          <w:szCs w:val="24"/>
          <w:lang w:eastAsia="ru-RU"/>
        </w:rPr>
      </w:pPr>
    </w:p>
    <w:p w:rsidR="000B2079" w:rsidRPr="000B2079" w:rsidRDefault="000B2079" w:rsidP="000B2079">
      <w:pPr>
        <w:spacing w:after="0" w:line="240" w:lineRule="auto"/>
        <w:jc w:val="right"/>
        <w:rPr>
          <w:rFonts w:ascii="Times New Roman" w:eastAsia="Times New Roman" w:hAnsi="Times New Roman" w:cs="Times New Roman"/>
          <w:sz w:val="24"/>
          <w:szCs w:val="24"/>
          <w:lang w:eastAsia="ru-RU"/>
        </w:rPr>
      </w:pPr>
    </w:p>
    <w:p w:rsidR="000B2079" w:rsidRPr="000B2079" w:rsidRDefault="000B2079" w:rsidP="000B2079">
      <w:pPr>
        <w:spacing w:after="0" w:line="240" w:lineRule="auto"/>
        <w:jc w:val="right"/>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lastRenderedPageBreak/>
        <w:t>Приложение 7</w:t>
      </w: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к Порядку</w:t>
      </w: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форма</w:t>
      </w:r>
    </w:p>
    <w:tbl>
      <w:tblPr>
        <w:tblpPr w:leftFromText="180" w:rightFromText="180" w:bottomFromText="200" w:horzAnchor="page" w:tblpX="1" w:tblpY="-1130"/>
        <w:tblW w:w="16353" w:type="dxa"/>
        <w:tblLook w:val="04A0" w:firstRow="1" w:lastRow="0" w:firstColumn="1" w:lastColumn="0" w:noHBand="0" w:noVBand="1"/>
      </w:tblPr>
      <w:tblGrid>
        <w:gridCol w:w="6933"/>
        <w:gridCol w:w="4710"/>
        <w:gridCol w:w="4710"/>
      </w:tblGrid>
      <w:tr w:rsidR="000B2079" w:rsidRPr="000B2079" w:rsidTr="000B2079">
        <w:trPr>
          <w:trHeight w:val="1374"/>
        </w:trPr>
        <w:tc>
          <w:tcPr>
            <w:tcW w:w="6933" w:type="dxa"/>
            <w:hideMark/>
          </w:tcPr>
          <w:p w:rsidR="000B2079" w:rsidRPr="000B2079" w:rsidRDefault="000B2079" w:rsidP="000B2079">
            <w:pPr>
              <w:shd w:val="clear" w:color="auto" w:fill="FFFFFF"/>
              <w:spacing w:after="0" w:line="240" w:lineRule="auto"/>
              <w:jc w:val="right"/>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        </w:t>
            </w:r>
            <w:r w:rsidRPr="000B2079">
              <w:rPr>
                <w:rFonts w:ascii="Times New Roman" w:eastAsia="Times New Roman" w:hAnsi="Times New Roman" w:cs="Times New Roman"/>
                <w:sz w:val="24"/>
                <w:szCs w:val="24"/>
                <w:lang w:eastAsia="ru-RU"/>
              </w:rPr>
              <w:tab/>
            </w:r>
          </w:p>
        </w:tc>
        <w:tc>
          <w:tcPr>
            <w:tcW w:w="4710" w:type="dxa"/>
          </w:tcPr>
          <w:p w:rsidR="000B2079" w:rsidRPr="000B2079" w:rsidRDefault="000B2079" w:rsidP="000B2079">
            <w:pPr>
              <w:spacing w:after="0" w:line="240" w:lineRule="auto"/>
              <w:jc w:val="right"/>
              <w:rPr>
                <w:rFonts w:ascii="Times New Roman" w:eastAsia="Times New Roman" w:hAnsi="Times New Roman" w:cs="Times New Roman"/>
                <w:sz w:val="24"/>
                <w:szCs w:val="24"/>
                <w:lang w:eastAsia="ru-RU"/>
              </w:rPr>
            </w:pPr>
          </w:p>
          <w:p w:rsidR="000B2079" w:rsidRPr="000B2079" w:rsidRDefault="000B2079" w:rsidP="000B2079">
            <w:pPr>
              <w:spacing w:after="0" w:line="240" w:lineRule="auto"/>
              <w:jc w:val="right"/>
              <w:rPr>
                <w:rFonts w:ascii="Times New Roman" w:eastAsia="Times New Roman" w:hAnsi="Times New Roman" w:cs="Times New Roman"/>
                <w:sz w:val="24"/>
                <w:szCs w:val="24"/>
                <w:lang w:eastAsia="ru-RU"/>
              </w:rPr>
            </w:pPr>
          </w:p>
          <w:p w:rsidR="000B2079" w:rsidRPr="000B2079" w:rsidRDefault="000B2079" w:rsidP="000B2079">
            <w:pPr>
              <w:spacing w:after="0" w:line="240" w:lineRule="auto"/>
              <w:jc w:val="right"/>
              <w:rPr>
                <w:rFonts w:ascii="Times New Roman" w:eastAsia="Times New Roman" w:hAnsi="Times New Roman" w:cs="Times New Roman"/>
                <w:sz w:val="24"/>
                <w:szCs w:val="24"/>
                <w:lang w:eastAsia="ru-RU"/>
              </w:rPr>
            </w:pPr>
          </w:p>
          <w:p w:rsidR="000B2079" w:rsidRPr="000B2079" w:rsidRDefault="000B2079" w:rsidP="000B2079">
            <w:pPr>
              <w:spacing w:after="0" w:line="240" w:lineRule="auto"/>
              <w:jc w:val="right"/>
              <w:rPr>
                <w:rFonts w:ascii="Times New Roman" w:eastAsia="Times New Roman" w:hAnsi="Times New Roman" w:cs="Times New Roman"/>
                <w:sz w:val="24"/>
                <w:szCs w:val="24"/>
                <w:lang w:eastAsia="ru-RU"/>
              </w:rPr>
            </w:pPr>
          </w:p>
        </w:tc>
        <w:tc>
          <w:tcPr>
            <w:tcW w:w="4710" w:type="dxa"/>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r>
    </w:tbl>
    <w:p w:rsidR="000B2079" w:rsidRPr="000B2079" w:rsidRDefault="000B2079" w:rsidP="000B2079">
      <w:pPr>
        <w:spacing w:after="0" w:line="240" w:lineRule="auto"/>
        <w:jc w:val="center"/>
        <w:rPr>
          <w:rFonts w:ascii="Times New Roman" w:eastAsia="Times New Roman" w:hAnsi="Times New Roman" w:cs="Times New Roman"/>
          <w:b/>
          <w:sz w:val="24"/>
          <w:szCs w:val="24"/>
          <w:lang w:eastAsia="ru-RU"/>
        </w:rPr>
      </w:pPr>
      <w:r w:rsidRPr="000B2079">
        <w:rPr>
          <w:rFonts w:ascii="Times New Roman" w:eastAsia="Times New Roman" w:hAnsi="Times New Roman" w:cs="Times New Roman"/>
          <w:b/>
          <w:sz w:val="24"/>
          <w:szCs w:val="24"/>
          <w:lang w:eastAsia="ru-RU"/>
        </w:rPr>
        <w:t>ЖУРНАЛ</w:t>
      </w:r>
    </w:p>
    <w:p w:rsidR="000B2079" w:rsidRPr="000B2079" w:rsidRDefault="000B2079" w:rsidP="000B2079">
      <w:pPr>
        <w:spacing w:after="0" w:line="240" w:lineRule="auto"/>
        <w:jc w:val="center"/>
        <w:rPr>
          <w:rFonts w:ascii="Times New Roman" w:eastAsia="Times New Roman" w:hAnsi="Times New Roman" w:cs="Times New Roman"/>
          <w:b/>
          <w:sz w:val="24"/>
          <w:szCs w:val="24"/>
          <w:lang w:eastAsia="ru-RU"/>
        </w:rPr>
      </w:pPr>
      <w:r w:rsidRPr="000B2079">
        <w:rPr>
          <w:rFonts w:ascii="Times New Roman" w:eastAsia="Times New Roman" w:hAnsi="Times New Roman" w:cs="Times New Roman"/>
          <w:b/>
          <w:sz w:val="24"/>
          <w:szCs w:val="24"/>
          <w:lang w:eastAsia="ru-RU"/>
        </w:rPr>
        <w:t xml:space="preserve">регистрации заявок юридических лиц и индивидуальных предпринимателей, претендующих на предоставление субсидий на </w:t>
      </w:r>
      <w:r w:rsidRPr="000B2079">
        <w:rPr>
          <w:rFonts w:ascii="Times New Roman" w:eastAsia="Calibri" w:hAnsi="Times New Roman" w:cs="Times New Roman"/>
          <w:b/>
          <w:sz w:val="24"/>
          <w:szCs w:val="24"/>
        </w:rPr>
        <w:t xml:space="preserve">возмещение части затрат </w:t>
      </w:r>
      <w:r w:rsidRPr="000B2079">
        <w:rPr>
          <w:rFonts w:ascii="Times New Roman" w:eastAsia="Calibri" w:hAnsi="Times New Roman" w:cs="Times New Roman"/>
          <w:b/>
          <w:spacing w:val="2"/>
          <w:sz w:val="24"/>
          <w:szCs w:val="24"/>
        </w:rPr>
        <w:t xml:space="preserve">на горюче-смазочные материалы, произведённых при доставке товаров в отдалённые сельские населённые пункты </w:t>
      </w:r>
      <w:r w:rsidRPr="000B2079">
        <w:rPr>
          <w:rFonts w:ascii="Times New Roman" w:eastAsia="Calibri" w:hAnsi="Times New Roman" w:cs="Times New Roman"/>
          <w:b/>
          <w:sz w:val="24"/>
          <w:szCs w:val="24"/>
        </w:rPr>
        <w:t>Первомайского муниципального района.</w:t>
      </w:r>
    </w:p>
    <w:tbl>
      <w:tblPr>
        <w:tblpPr w:leftFromText="180" w:rightFromText="180" w:bottomFromText="200" w:vertAnchor="text" w:horzAnchor="margin" w:tblpXSpec="center" w:tblpY="710"/>
        <w:tblW w:w="10485" w:type="dxa"/>
        <w:tblCellMar>
          <w:left w:w="0" w:type="dxa"/>
          <w:right w:w="0" w:type="dxa"/>
        </w:tblCellMar>
        <w:tblLook w:val="04A0" w:firstRow="1" w:lastRow="0" w:firstColumn="1" w:lastColumn="0" w:noHBand="0" w:noVBand="1"/>
      </w:tblPr>
      <w:tblGrid>
        <w:gridCol w:w="1026"/>
        <w:gridCol w:w="2240"/>
        <w:gridCol w:w="1984"/>
        <w:gridCol w:w="1701"/>
        <w:gridCol w:w="1890"/>
        <w:gridCol w:w="1644"/>
      </w:tblGrid>
      <w:tr w:rsidR="000B2079" w:rsidRPr="000B2079" w:rsidTr="000B2079">
        <w:trPr>
          <w:trHeight w:val="403"/>
        </w:trPr>
        <w:tc>
          <w:tcPr>
            <w:tcW w:w="102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 </w:t>
            </w:r>
            <w:proofErr w:type="gramStart"/>
            <w:r w:rsidRPr="000B2079">
              <w:rPr>
                <w:rFonts w:ascii="Times New Roman" w:eastAsia="Times New Roman" w:hAnsi="Times New Roman" w:cs="Times New Roman"/>
                <w:sz w:val="24"/>
                <w:szCs w:val="24"/>
                <w:lang w:eastAsia="ru-RU"/>
              </w:rPr>
              <w:t>п</w:t>
            </w:r>
            <w:proofErr w:type="gramEnd"/>
            <w:r w:rsidRPr="000B2079">
              <w:rPr>
                <w:rFonts w:ascii="Times New Roman" w:eastAsia="Times New Roman" w:hAnsi="Times New Roman" w:cs="Times New Roman"/>
                <w:sz w:val="24"/>
                <w:szCs w:val="24"/>
                <w:lang w:eastAsia="ru-RU"/>
              </w:rPr>
              <w:t>/п</w:t>
            </w:r>
          </w:p>
        </w:tc>
        <w:tc>
          <w:tcPr>
            <w:tcW w:w="2240"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Наименование заявителя</w:t>
            </w:r>
          </w:p>
        </w:tc>
        <w:tc>
          <w:tcPr>
            <w:tcW w:w="198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Контактное лицо (Ф.И.О., телефон)</w:t>
            </w:r>
          </w:p>
        </w:tc>
        <w:tc>
          <w:tcPr>
            <w:tcW w:w="1701"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Дата регистрации заявки</w:t>
            </w:r>
          </w:p>
        </w:tc>
        <w:tc>
          <w:tcPr>
            <w:tcW w:w="1890"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Ф.И.О. лица, подавшего заявку</w:t>
            </w:r>
          </w:p>
        </w:tc>
        <w:tc>
          <w:tcPr>
            <w:tcW w:w="164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Подпись заявителя</w:t>
            </w:r>
          </w:p>
        </w:tc>
      </w:tr>
      <w:tr w:rsidR="000B2079" w:rsidRPr="000B2079" w:rsidTr="000B2079">
        <w:trPr>
          <w:trHeight w:val="202"/>
        </w:trPr>
        <w:tc>
          <w:tcPr>
            <w:tcW w:w="1026"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1</w:t>
            </w:r>
          </w:p>
        </w:tc>
        <w:tc>
          <w:tcPr>
            <w:tcW w:w="2240"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4</w:t>
            </w:r>
          </w:p>
        </w:tc>
        <w:tc>
          <w:tcPr>
            <w:tcW w:w="1890"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5</w:t>
            </w:r>
          </w:p>
        </w:tc>
        <w:tc>
          <w:tcPr>
            <w:tcW w:w="1644"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6</w:t>
            </w:r>
          </w:p>
        </w:tc>
      </w:tr>
      <w:tr w:rsidR="000B2079" w:rsidRPr="000B2079" w:rsidTr="000B2079">
        <w:trPr>
          <w:trHeight w:val="477"/>
        </w:trPr>
        <w:tc>
          <w:tcPr>
            <w:tcW w:w="102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r>
      <w:tr w:rsidR="000B2079" w:rsidRPr="000B2079" w:rsidTr="000B2079">
        <w:trPr>
          <w:trHeight w:val="477"/>
        </w:trPr>
        <w:tc>
          <w:tcPr>
            <w:tcW w:w="102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r>
      <w:tr w:rsidR="000B2079" w:rsidRPr="000B2079" w:rsidTr="000B2079">
        <w:trPr>
          <w:trHeight w:val="477"/>
        </w:trPr>
        <w:tc>
          <w:tcPr>
            <w:tcW w:w="1026"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after="0" w:line="240" w:lineRule="auto"/>
              <w:rPr>
                <w:rFonts w:ascii="Times New Roman" w:eastAsia="Times New Roman" w:hAnsi="Times New Roman" w:cs="Times New Roman"/>
                <w:sz w:val="24"/>
                <w:szCs w:val="24"/>
                <w:lang w:eastAsia="ru-RU"/>
              </w:rPr>
            </w:pPr>
          </w:p>
        </w:tc>
      </w:tr>
    </w:tbl>
    <w:p w:rsidR="000B2079" w:rsidRPr="000B2079" w:rsidRDefault="000B2079" w:rsidP="000B2079">
      <w:pPr>
        <w:spacing w:after="0" w:line="240" w:lineRule="auto"/>
        <w:rPr>
          <w:rFonts w:ascii="Times New Roman" w:eastAsia="Times New Roman" w:hAnsi="Times New Roman" w:cs="Times New Roman"/>
          <w:sz w:val="24"/>
          <w:szCs w:val="24"/>
          <w:lang w:eastAsia="ru-RU"/>
        </w:rPr>
      </w:pPr>
    </w:p>
    <w:p w:rsidR="000B2079" w:rsidRPr="000B2079" w:rsidRDefault="000B2079" w:rsidP="000B2079">
      <w:pPr>
        <w:spacing w:after="0" w:line="240" w:lineRule="auto"/>
        <w:rPr>
          <w:rFonts w:ascii="Times New Roman" w:eastAsia="Times New Roman" w:hAnsi="Times New Roman" w:cs="Times New Roman"/>
          <w:sz w:val="24"/>
          <w:szCs w:val="24"/>
          <w:lang w:eastAsia="ru-RU"/>
        </w:rPr>
      </w:pPr>
    </w:p>
    <w:p w:rsidR="000B2079" w:rsidRPr="000B2079" w:rsidRDefault="000B2079" w:rsidP="000B2079">
      <w:pPr>
        <w:spacing w:after="0" w:line="240" w:lineRule="auto"/>
        <w:rPr>
          <w:rFonts w:ascii="Times New Roman" w:eastAsia="Times New Roman" w:hAnsi="Times New Roman" w:cs="Times New Roman"/>
          <w:sz w:val="24"/>
          <w:szCs w:val="24"/>
          <w:lang w:eastAsia="ru-RU"/>
        </w:rPr>
      </w:pPr>
    </w:p>
    <w:p w:rsidR="000B2079" w:rsidRPr="000B2079" w:rsidRDefault="000B2079" w:rsidP="000B2079">
      <w:pPr>
        <w:shd w:val="clear" w:color="auto" w:fill="FFFFFF"/>
        <w:spacing w:after="0" w:line="240" w:lineRule="auto"/>
        <w:jc w:val="right"/>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ab/>
        <w:t>Приложение 8</w:t>
      </w:r>
    </w:p>
    <w:p w:rsidR="000B2079" w:rsidRPr="000B2079" w:rsidRDefault="000B2079" w:rsidP="000B2079">
      <w:pPr>
        <w:shd w:val="clear" w:color="auto" w:fill="FFFFFF"/>
        <w:spacing w:after="0" w:line="240" w:lineRule="auto"/>
        <w:jc w:val="right"/>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К Порядку</w:t>
      </w:r>
    </w:p>
    <w:p w:rsidR="000B2079" w:rsidRPr="000B2079" w:rsidRDefault="000B2079" w:rsidP="000B2079">
      <w:pPr>
        <w:shd w:val="clear" w:color="auto" w:fill="FFFFFF"/>
        <w:spacing w:after="0" w:line="240" w:lineRule="auto"/>
        <w:jc w:val="right"/>
        <w:rPr>
          <w:rFonts w:ascii="Times New Roman" w:eastAsia="Times New Roman" w:hAnsi="Times New Roman" w:cs="Times New Roman"/>
          <w:sz w:val="24"/>
          <w:szCs w:val="24"/>
          <w:lang w:eastAsia="ru-RU"/>
        </w:rPr>
      </w:pPr>
    </w:p>
    <w:p w:rsidR="000B2079" w:rsidRPr="000B2079" w:rsidRDefault="000B2079" w:rsidP="000B2079">
      <w:pPr>
        <w:shd w:val="clear" w:color="auto" w:fill="FFFFFF"/>
        <w:spacing w:after="0" w:line="240" w:lineRule="auto"/>
        <w:jc w:val="right"/>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Форма</w:t>
      </w:r>
    </w:p>
    <w:p w:rsidR="000B2079" w:rsidRPr="000B2079" w:rsidRDefault="000B2079" w:rsidP="000B2079">
      <w:pPr>
        <w:shd w:val="clear" w:color="auto" w:fill="FFFFFF"/>
        <w:spacing w:after="0" w:line="240" w:lineRule="auto"/>
        <w:jc w:val="center"/>
        <w:rPr>
          <w:rFonts w:ascii="Times New Roman" w:eastAsia="Times New Roman" w:hAnsi="Times New Roman" w:cs="Times New Roman"/>
          <w:b/>
          <w:sz w:val="24"/>
          <w:szCs w:val="24"/>
          <w:lang w:eastAsia="ru-RU"/>
        </w:rPr>
      </w:pPr>
    </w:p>
    <w:p w:rsidR="000B2079" w:rsidRPr="000B2079" w:rsidRDefault="000B2079" w:rsidP="000B2079">
      <w:pPr>
        <w:shd w:val="clear" w:color="auto" w:fill="FFFFFF"/>
        <w:spacing w:after="0" w:line="240" w:lineRule="auto"/>
        <w:jc w:val="center"/>
        <w:rPr>
          <w:rFonts w:ascii="Times New Roman" w:eastAsia="Times New Roman" w:hAnsi="Times New Roman" w:cs="Times New Roman"/>
          <w:b/>
          <w:sz w:val="24"/>
          <w:szCs w:val="24"/>
          <w:lang w:eastAsia="ru-RU"/>
        </w:rPr>
      </w:pPr>
      <w:r w:rsidRPr="000B2079">
        <w:rPr>
          <w:rFonts w:ascii="Times New Roman" w:eastAsia="Times New Roman" w:hAnsi="Times New Roman" w:cs="Times New Roman"/>
          <w:b/>
          <w:sz w:val="24"/>
          <w:szCs w:val="24"/>
          <w:lang w:eastAsia="ru-RU"/>
        </w:rPr>
        <w:t>РАСПИСКА-УВЕДОМЛЕНИЕ</w:t>
      </w:r>
    </w:p>
    <w:p w:rsidR="000B2079" w:rsidRPr="000B2079" w:rsidRDefault="000B2079" w:rsidP="000B2079">
      <w:pPr>
        <w:spacing w:after="0" w:line="240" w:lineRule="auto"/>
        <w:jc w:val="center"/>
        <w:rPr>
          <w:rFonts w:ascii="Times New Roman" w:eastAsia="Calibri" w:hAnsi="Times New Roman" w:cs="Times New Roman"/>
          <w:b/>
          <w:sz w:val="24"/>
          <w:szCs w:val="24"/>
        </w:rPr>
      </w:pPr>
      <w:r w:rsidRPr="000B2079">
        <w:rPr>
          <w:rFonts w:ascii="Times New Roman" w:eastAsia="Times New Roman" w:hAnsi="Times New Roman" w:cs="Times New Roman"/>
          <w:b/>
          <w:sz w:val="24"/>
          <w:szCs w:val="24"/>
          <w:lang w:eastAsia="ru-RU"/>
        </w:rPr>
        <w:t xml:space="preserve">о приеме заявки на предоставление субсидии на </w:t>
      </w:r>
      <w:r w:rsidRPr="000B2079">
        <w:rPr>
          <w:rFonts w:ascii="Times New Roman" w:eastAsia="Calibri" w:hAnsi="Times New Roman" w:cs="Times New Roman"/>
          <w:b/>
          <w:sz w:val="24"/>
          <w:szCs w:val="24"/>
        </w:rPr>
        <w:t xml:space="preserve">возмещение части затрат </w:t>
      </w:r>
      <w:r w:rsidRPr="000B2079">
        <w:rPr>
          <w:rFonts w:ascii="Times New Roman" w:eastAsia="Calibri" w:hAnsi="Times New Roman" w:cs="Times New Roman"/>
          <w:b/>
          <w:spacing w:val="2"/>
          <w:sz w:val="24"/>
          <w:szCs w:val="24"/>
        </w:rPr>
        <w:t xml:space="preserve">на горюче-смазочные материалы, произведённых при доставке товаров в отдалённые сельские населённые пункты </w:t>
      </w:r>
      <w:r w:rsidRPr="000B2079">
        <w:rPr>
          <w:rFonts w:ascii="Times New Roman" w:eastAsia="Calibri" w:hAnsi="Times New Roman" w:cs="Times New Roman"/>
          <w:b/>
          <w:sz w:val="24"/>
          <w:szCs w:val="24"/>
        </w:rPr>
        <w:t>Первомайского муниципального района.</w:t>
      </w:r>
    </w:p>
    <w:p w:rsidR="000B2079" w:rsidRPr="000B2079" w:rsidRDefault="000B2079" w:rsidP="000B2079">
      <w:pPr>
        <w:shd w:val="clear" w:color="auto" w:fill="FFFFFF"/>
        <w:spacing w:after="0" w:line="240" w:lineRule="auto"/>
        <w:jc w:val="center"/>
        <w:rPr>
          <w:rFonts w:ascii="Times New Roman" w:eastAsia="Times New Roman" w:hAnsi="Times New Roman" w:cs="Times New Roman"/>
          <w:b/>
          <w:sz w:val="24"/>
          <w:szCs w:val="24"/>
          <w:lang w:eastAsia="ru-RU"/>
        </w:rPr>
      </w:pPr>
    </w:p>
    <w:p w:rsidR="000B2079" w:rsidRPr="000B2079" w:rsidRDefault="000B2079" w:rsidP="000B2079">
      <w:pPr>
        <w:shd w:val="clear" w:color="auto" w:fill="FFFFFF"/>
        <w:spacing w:after="0" w:line="240" w:lineRule="auto"/>
        <w:jc w:val="center"/>
        <w:rPr>
          <w:rFonts w:ascii="Times New Roman" w:eastAsia="Times New Roman" w:hAnsi="Times New Roman" w:cs="Times New Roman"/>
          <w:b/>
          <w:sz w:val="24"/>
          <w:szCs w:val="24"/>
          <w:lang w:eastAsia="ru-RU"/>
        </w:rPr>
      </w:pPr>
    </w:p>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rPr>
        <w:t xml:space="preserve">Заявка </w:t>
      </w:r>
      <w:proofErr w:type="gramStart"/>
      <w:r w:rsidRPr="000B2079">
        <w:rPr>
          <w:rFonts w:ascii="Times New Roman" w:eastAsia="Calibri" w:hAnsi="Times New Roman" w:cs="Times New Roman"/>
          <w:sz w:val="24"/>
          <w:szCs w:val="24"/>
        </w:rPr>
        <w:t xml:space="preserve">об участии в конкурсном отборе на предоставление субсидии на возмещение части затрат </w:t>
      </w:r>
      <w:r w:rsidRPr="000B2079">
        <w:rPr>
          <w:rFonts w:ascii="Times New Roman" w:eastAsia="Calibri" w:hAnsi="Times New Roman" w:cs="Times New Roman"/>
          <w:spacing w:val="2"/>
          <w:sz w:val="24"/>
          <w:szCs w:val="24"/>
        </w:rPr>
        <w:t>на горюче-смазочные материалы</w:t>
      </w:r>
      <w:proofErr w:type="gramEnd"/>
      <w:r w:rsidRPr="000B2079">
        <w:rPr>
          <w:rFonts w:ascii="Times New Roman" w:eastAsia="Calibri" w:hAnsi="Times New Roman" w:cs="Times New Roman"/>
          <w:spacing w:val="2"/>
          <w:sz w:val="24"/>
          <w:szCs w:val="24"/>
        </w:rPr>
        <w:t xml:space="preserve">, произведённых при доставке товаров в отдалённые сельские населённые пункты </w:t>
      </w:r>
      <w:r w:rsidRPr="000B2079">
        <w:rPr>
          <w:rFonts w:ascii="Times New Roman" w:eastAsia="Calibri" w:hAnsi="Times New Roman" w:cs="Times New Roman"/>
          <w:sz w:val="24"/>
          <w:szCs w:val="24"/>
        </w:rPr>
        <w:t xml:space="preserve">Первомайского муниципального района принята отделом экономики, муниципального заказа и предпринимательской деятельности Администрации Первомайского муниципального района </w:t>
      </w:r>
      <w:r w:rsidRPr="000B2079">
        <w:rPr>
          <w:rFonts w:ascii="Times New Roman" w:eastAsia="Calibri" w:hAnsi="Times New Roman" w:cs="Times New Roman"/>
          <w:sz w:val="24"/>
          <w:szCs w:val="24"/>
        </w:rPr>
        <w:br/>
      </w:r>
      <w:r w:rsidRPr="000B2079">
        <w:rPr>
          <w:rFonts w:ascii="Times New Roman" w:eastAsia="Times New Roman" w:hAnsi="Times New Roman" w:cs="Times New Roman"/>
          <w:sz w:val="24"/>
          <w:szCs w:val="24"/>
          <w:lang w:eastAsia="ru-RU"/>
        </w:rPr>
        <w:t>от _______________________________________________________________.</w:t>
      </w:r>
    </w:p>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(наименование заявителя)</w:t>
      </w:r>
    </w:p>
    <w:p w:rsidR="000B2079" w:rsidRPr="000B2079" w:rsidRDefault="000B2079" w:rsidP="000B2079">
      <w:pPr>
        <w:shd w:val="clear" w:color="auto" w:fill="FFFFFF"/>
        <w:spacing w:after="0" w:line="240" w:lineRule="auto"/>
        <w:jc w:val="both"/>
        <w:rPr>
          <w:rFonts w:ascii="Times New Roman" w:eastAsia="Times New Roman" w:hAnsi="Times New Roman" w:cs="Times New Roman"/>
          <w:sz w:val="24"/>
          <w:szCs w:val="24"/>
          <w:lang w:eastAsia="ru-RU"/>
        </w:rPr>
      </w:pPr>
    </w:p>
    <w:p w:rsidR="000B2079" w:rsidRPr="000B2079" w:rsidRDefault="000B2079" w:rsidP="000B2079">
      <w:pPr>
        <w:shd w:val="clear" w:color="auto" w:fill="FFFFFF"/>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Заявка принята «_____»_________ 20____ г. </w:t>
      </w:r>
    </w:p>
    <w:p w:rsidR="000B2079" w:rsidRPr="000B2079" w:rsidRDefault="000B2079" w:rsidP="000B2079">
      <w:pPr>
        <w:shd w:val="clear" w:color="auto" w:fill="FFFFFF"/>
        <w:spacing w:after="0" w:line="240" w:lineRule="atLeast"/>
        <w:jc w:val="both"/>
        <w:rPr>
          <w:rFonts w:ascii="Times New Roman" w:eastAsia="Calibri" w:hAnsi="Times New Roman" w:cs="Times New Roman"/>
          <w:sz w:val="24"/>
          <w:szCs w:val="24"/>
        </w:rPr>
      </w:pPr>
      <w:r w:rsidRPr="000B2079">
        <w:rPr>
          <w:rFonts w:ascii="Times New Roman" w:eastAsia="Times New Roman" w:hAnsi="Times New Roman" w:cs="Times New Roman"/>
          <w:sz w:val="24"/>
          <w:szCs w:val="24"/>
          <w:lang w:eastAsia="ru-RU"/>
        </w:rPr>
        <w:t xml:space="preserve">Регистрационный номер </w:t>
      </w:r>
      <w:r w:rsidRPr="000B2079">
        <w:rPr>
          <w:rFonts w:ascii="Times New Roman" w:eastAsia="Calibri" w:hAnsi="Times New Roman" w:cs="Times New Roman"/>
          <w:sz w:val="24"/>
          <w:szCs w:val="24"/>
        </w:rPr>
        <w:t xml:space="preserve">(заполняется ответственным лицом Администрации, принявшим заявление)____________. </w:t>
      </w:r>
    </w:p>
    <w:p w:rsidR="000B2079" w:rsidRPr="000B2079" w:rsidRDefault="000B2079" w:rsidP="000B2079">
      <w:pPr>
        <w:shd w:val="clear" w:color="auto" w:fill="FFFFFF"/>
        <w:spacing w:after="0" w:line="240" w:lineRule="atLeast"/>
        <w:jc w:val="center"/>
        <w:rPr>
          <w:rFonts w:ascii="Times New Roman" w:eastAsia="Calibri" w:hAnsi="Times New Roman" w:cs="Times New Roman"/>
          <w:sz w:val="24"/>
          <w:szCs w:val="24"/>
        </w:rPr>
      </w:pPr>
    </w:p>
    <w:tbl>
      <w:tblPr>
        <w:tblW w:w="3153" w:type="pct"/>
        <w:tblCellMar>
          <w:left w:w="135" w:type="dxa"/>
          <w:right w:w="135" w:type="dxa"/>
        </w:tblCellMar>
        <w:tblLook w:val="04A0" w:firstRow="1" w:lastRow="0" w:firstColumn="1" w:lastColumn="0" w:noHBand="0" w:noVBand="1"/>
      </w:tblPr>
      <w:tblGrid>
        <w:gridCol w:w="2203"/>
        <w:gridCol w:w="276"/>
        <w:gridCol w:w="1585"/>
        <w:gridCol w:w="276"/>
        <w:gridCol w:w="1729"/>
      </w:tblGrid>
      <w:tr w:rsidR="000B2079" w:rsidRPr="000B2079" w:rsidTr="000B2079">
        <w:tc>
          <w:tcPr>
            <w:tcW w:w="1979" w:type="pct"/>
            <w:tcBorders>
              <w:top w:val="nil"/>
              <w:left w:val="nil"/>
              <w:bottom w:val="single" w:sz="4" w:space="0" w:color="auto"/>
              <w:right w:val="nil"/>
            </w:tcBorders>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51" w:type="pct"/>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469" w:type="pct"/>
            <w:tcBorders>
              <w:top w:val="nil"/>
              <w:left w:val="nil"/>
              <w:bottom w:val="single" w:sz="2" w:space="0" w:color="auto"/>
              <w:right w:val="nil"/>
            </w:tcBorders>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60" w:type="pct"/>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242" w:type="pct"/>
            <w:tcBorders>
              <w:top w:val="nil"/>
              <w:left w:val="nil"/>
              <w:bottom w:val="single" w:sz="2" w:space="0" w:color="auto"/>
              <w:right w:val="nil"/>
            </w:tcBorders>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0B2079" w:rsidRPr="000B2079" w:rsidTr="000B2079">
        <w:tc>
          <w:tcPr>
            <w:tcW w:w="1979" w:type="pct"/>
            <w:tcBorders>
              <w:top w:val="single" w:sz="4" w:space="0" w:color="auto"/>
              <w:left w:val="nil"/>
              <w:bottom w:val="nil"/>
              <w:right w:val="nil"/>
            </w:tcBorders>
            <w:hideMark/>
          </w:tcPr>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gramStart"/>
            <w:r w:rsidRPr="000B2079">
              <w:rPr>
                <w:rFonts w:ascii="Times New Roman" w:eastAsia="Times New Roman" w:hAnsi="Times New Roman" w:cs="Times New Roman"/>
                <w:sz w:val="24"/>
                <w:szCs w:val="24"/>
                <w:lang w:eastAsia="ru-RU"/>
              </w:rPr>
              <w:t xml:space="preserve">(наименование должности </w:t>
            </w:r>
            <w:proofErr w:type="gramEnd"/>
          </w:p>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ответственного лица </w:t>
            </w:r>
          </w:p>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gramStart"/>
            <w:r w:rsidRPr="000B2079">
              <w:rPr>
                <w:rFonts w:ascii="Times New Roman" w:eastAsia="Times New Roman" w:hAnsi="Times New Roman" w:cs="Times New Roman"/>
                <w:sz w:val="24"/>
                <w:szCs w:val="24"/>
                <w:lang w:eastAsia="ru-RU"/>
              </w:rPr>
              <w:t>Администрации)</w:t>
            </w:r>
            <w:proofErr w:type="gramEnd"/>
          </w:p>
        </w:tc>
        <w:tc>
          <w:tcPr>
            <w:tcW w:w="151" w:type="pct"/>
          </w:tcPr>
          <w:p w:rsidR="000B2079" w:rsidRPr="000B2079" w:rsidRDefault="000B2079" w:rsidP="000B2079">
            <w:pPr>
              <w:widowControl w:val="0"/>
              <w:shd w:val="clear" w:color="auto" w:fill="FFFFFF"/>
              <w:autoSpaceDE w:val="0"/>
              <w:autoSpaceDN w:val="0"/>
              <w:adjustRightInd w:val="0"/>
              <w:spacing w:after="0" w:line="240" w:lineRule="atLeast"/>
              <w:ind w:right="-136"/>
              <w:jc w:val="center"/>
              <w:rPr>
                <w:rFonts w:ascii="Times New Roman" w:eastAsia="Times New Roman" w:hAnsi="Times New Roman" w:cs="Times New Roman"/>
                <w:sz w:val="24"/>
                <w:szCs w:val="24"/>
                <w:lang w:eastAsia="ru-RU"/>
              </w:rPr>
            </w:pPr>
          </w:p>
        </w:tc>
        <w:tc>
          <w:tcPr>
            <w:tcW w:w="1469" w:type="pct"/>
            <w:tcBorders>
              <w:top w:val="single" w:sz="2" w:space="0" w:color="auto"/>
              <w:left w:val="nil"/>
              <w:bottom w:val="nil"/>
              <w:right w:val="nil"/>
            </w:tcBorders>
            <w:hideMark/>
          </w:tcPr>
          <w:p w:rsidR="000B2079" w:rsidRPr="000B2079" w:rsidRDefault="000B2079" w:rsidP="000B2079">
            <w:pPr>
              <w:widowControl w:val="0"/>
              <w:shd w:val="clear" w:color="auto" w:fill="FFFFFF"/>
              <w:autoSpaceDE w:val="0"/>
              <w:autoSpaceDN w:val="0"/>
              <w:adjustRightInd w:val="0"/>
              <w:spacing w:after="0" w:line="240" w:lineRule="atLeast"/>
              <w:ind w:right="-136"/>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(подпись)</w:t>
            </w:r>
          </w:p>
        </w:tc>
        <w:tc>
          <w:tcPr>
            <w:tcW w:w="160" w:type="pct"/>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242" w:type="pct"/>
            <w:tcBorders>
              <w:top w:val="single" w:sz="2" w:space="0" w:color="auto"/>
              <w:left w:val="nil"/>
              <w:bottom w:val="nil"/>
              <w:right w:val="nil"/>
            </w:tcBorders>
            <w:hideMark/>
          </w:tcPr>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roofErr w:type="gramStart"/>
            <w:r w:rsidRPr="000B2079">
              <w:rPr>
                <w:rFonts w:ascii="Times New Roman" w:eastAsia="Times New Roman" w:hAnsi="Times New Roman" w:cs="Times New Roman"/>
                <w:sz w:val="24"/>
                <w:szCs w:val="24"/>
                <w:lang w:eastAsia="ru-RU"/>
              </w:rPr>
              <w:t xml:space="preserve">(расшифровка </w:t>
            </w:r>
            <w:proofErr w:type="gramEnd"/>
          </w:p>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подписи)</w:t>
            </w:r>
          </w:p>
        </w:tc>
      </w:tr>
    </w:tbl>
    <w:p w:rsidR="000B2079" w:rsidRPr="000B2079" w:rsidRDefault="000B2079" w:rsidP="000B207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lastRenderedPageBreak/>
        <w:t>Приложение № 9</w:t>
      </w:r>
    </w:p>
    <w:p w:rsidR="000B2079" w:rsidRPr="000B2079" w:rsidRDefault="000B2079" w:rsidP="000B2079">
      <w:pPr>
        <w:spacing w:after="0" w:line="240" w:lineRule="auto"/>
        <w:jc w:val="right"/>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 к Порядку </w:t>
      </w:r>
    </w:p>
    <w:p w:rsidR="000B2079" w:rsidRPr="000B2079" w:rsidRDefault="000B2079" w:rsidP="000B2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B2079" w:rsidRPr="000B2079" w:rsidRDefault="000B2079" w:rsidP="000B20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079">
        <w:rPr>
          <w:rFonts w:ascii="Times New Roman" w:eastAsia="Times New Roman" w:hAnsi="Times New Roman" w:cs="Times New Roman"/>
          <w:b/>
          <w:sz w:val="24"/>
          <w:szCs w:val="24"/>
          <w:lang w:eastAsia="ru-RU"/>
        </w:rPr>
        <w:t>ЗАКЛЮЧЕНИЕ</w:t>
      </w:r>
    </w:p>
    <w:p w:rsidR="000B2079" w:rsidRPr="000B2079" w:rsidRDefault="000B2079" w:rsidP="000B2079">
      <w:pPr>
        <w:shd w:val="clear" w:color="auto" w:fill="FFFFFF"/>
        <w:spacing w:after="0" w:line="240" w:lineRule="auto"/>
        <w:jc w:val="center"/>
        <w:rPr>
          <w:rFonts w:ascii="Times New Roman" w:eastAsia="Times New Roman" w:hAnsi="Times New Roman" w:cs="Times New Roman"/>
          <w:b/>
          <w:sz w:val="24"/>
          <w:szCs w:val="24"/>
        </w:rPr>
      </w:pPr>
      <w:r w:rsidRPr="000B2079">
        <w:rPr>
          <w:rFonts w:ascii="Times New Roman" w:eastAsia="Times New Roman" w:hAnsi="Times New Roman" w:cs="Times New Roman"/>
          <w:b/>
          <w:sz w:val="24"/>
          <w:szCs w:val="24"/>
        </w:rPr>
        <w:t>отдела экономики, муниципального заказа и предпринимательской деятельности Администрации Первомайского муниципального района</w:t>
      </w:r>
    </w:p>
    <w:p w:rsidR="000B2079" w:rsidRPr="000B2079" w:rsidRDefault="000B2079" w:rsidP="000B20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079">
        <w:rPr>
          <w:rFonts w:ascii="Times New Roman" w:eastAsia="Times New Roman" w:hAnsi="Times New Roman" w:cs="Times New Roman"/>
          <w:b/>
          <w:sz w:val="24"/>
          <w:szCs w:val="24"/>
          <w:lang w:eastAsia="ru-RU"/>
        </w:rPr>
        <w:t>о результатах проверки комплекта документов в составе</w:t>
      </w:r>
    </w:p>
    <w:p w:rsidR="000B2079" w:rsidRPr="000B2079" w:rsidRDefault="000B2079" w:rsidP="000B2079">
      <w:pPr>
        <w:shd w:val="clear" w:color="auto" w:fill="FFFFFF" w:themeFill="background1"/>
        <w:spacing w:after="0" w:line="240" w:lineRule="auto"/>
        <w:jc w:val="center"/>
        <w:rPr>
          <w:rFonts w:ascii="Times New Roman" w:eastAsia="Calibri" w:hAnsi="Times New Roman" w:cs="Times New Roman"/>
          <w:b/>
          <w:sz w:val="24"/>
          <w:szCs w:val="24"/>
        </w:rPr>
      </w:pPr>
      <w:r w:rsidRPr="000B2079">
        <w:rPr>
          <w:rFonts w:ascii="Times New Roman" w:eastAsia="Times New Roman" w:hAnsi="Times New Roman" w:cs="Times New Roman"/>
          <w:b/>
          <w:sz w:val="24"/>
          <w:szCs w:val="24"/>
          <w:lang w:eastAsia="ru-RU"/>
        </w:rPr>
        <w:t xml:space="preserve">заявки № _________на </w:t>
      </w:r>
      <w:r w:rsidRPr="000B2079">
        <w:rPr>
          <w:rFonts w:ascii="Times New Roman" w:eastAsia="Calibri" w:hAnsi="Times New Roman" w:cs="Times New Roman"/>
          <w:b/>
          <w:sz w:val="24"/>
          <w:szCs w:val="24"/>
          <w:lang w:eastAsia="ru-RU"/>
        </w:rPr>
        <w:t xml:space="preserve">предоставление субсидии </w:t>
      </w:r>
      <w:r w:rsidRPr="000B2079">
        <w:rPr>
          <w:rFonts w:ascii="Times New Roman" w:eastAsia="Times New Roman" w:hAnsi="Times New Roman" w:cs="Times New Roman"/>
          <w:b/>
          <w:sz w:val="24"/>
          <w:szCs w:val="24"/>
          <w:lang w:eastAsia="ru-RU"/>
        </w:rPr>
        <w:t xml:space="preserve">на возмещение части затрат </w:t>
      </w:r>
      <w:r w:rsidRPr="000B2079">
        <w:rPr>
          <w:rFonts w:ascii="Times New Roman" w:eastAsia="Times New Roman" w:hAnsi="Times New Roman" w:cs="Times New Roman"/>
          <w:b/>
          <w:spacing w:val="2"/>
          <w:sz w:val="24"/>
          <w:szCs w:val="24"/>
          <w:lang w:eastAsia="ru-RU"/>
        </w:rPr>
        <w:t xml:space="preserve">на горюче-смазочные материалы, произведённых при доставке товаров в отдалённые сельские населённые пункты </w:t>
      </w:r>
      <w:r w:rsidRPr="000B2079">
        <w:rPr>
          <w:rFonts w:ascii="Times New Roman" w:eastAsia="Times New Roman" w:hAnsi="Times New Roman" w:cs="Times New Roman"/>
          <w:b/>
          <w:sz w:val="24"/>
          <w:szCs w:val="24"/>
          <w:lang w:eastAsia="ru-RU"/>
        </w:rPr>
        <w:t>Первомайского муниципального района</w:t>
      </w:r>
    </w:p>
    <w:p w:rsidR="000B2079" w:rsidRPr="000B2079" w:rsidRDefault="000B2079" w:rsidP="000B2079">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p w:rsidR="000B2079" w:rsidRPr="000B2079" w:rsidRDefault="000B2079" w:rsidP="000B2079">
      <w:pPr>
        <w:spacing w:after="0" w:line="240" w:lineRule="auto"/>
        <w:jc w:val="both"/>
        <w:outlineLvl w:val="0"/>
        <w:rPr>
          <w:rFonts w:ascii="Times New Roman" w:eastAsia="Times New Roman" w:hAnsi="Times New Roman" w:cs="Times New Roman"/>
          <w:sz w:val="24"/>
          <w:szCs w:val="24"/>
          <w:lang w:eastAsia="ru-RU"/>
        </w:rPr>
      </w:pPr>
      <w:proofErr w:type="gramStart"/>
      <w:r w:rsidRPr="000B2079">
        <w:rPr>
          <w:rFonts w:ascii="Times New Roman" w:eastAsia="Times New Roman" w:hAnsi="Times New Roman" w:cs="Times New Roman"/>
          <w:sz w:val="24"/>
          <w:szCs w:val="24"/>
          <w:lang w:eastAsia="ru-RU"/>
        </w:rPr>
        <w:t>В соответствии с Порядком  предоставления юридическим лицам и (или) индивидуальным предпринимателям, занимающимся доставкой товаров в отдалённые сельские населённые пункты Первомайского муниципального района, субсидии на возмещение части затрат по ГСМ при доставке товаров в отдаленные сельские населенные пункты Первомайского района отдел экономики, муниципального заказа и предпринимательской деятельности Администрации Первомайского муниципального района провел проверку документов, представленных  ___________________________________________________.</w:t>
      </w:r>
      <w:proofErr w:type="gramEnd"/>
    </w:p>
    <w:p w:rsidR="000B2079" w:rsidRPr="000B2079" w:rsidRDefault="000B2079" w:rsidP="000B20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                                (наименование заявителя)</w:t>
      </w:r>
    </w:p>
    <w:p w:rsidR="000B2079" w:rsidRPr="000B2079" w:rsidRDefault="000B2079" w:rsidP="000B20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В ходе проверочных мероприятий установлено следующее:</w:t>
      </w:r>
    </w:p>
    <w:p w:rsidR="000B2079" w:rsidRPr="000B2079" w:rsidRDefault="000B2079" w:rsidP="000B20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lang w:val="en-US"/>
        </w:rPr>
        <w:t>I</w:t>
      </w:r>
      <w:r w:rsidRPr="000B2079">
        <w:rPr>
          <w:rFonts w:ascii="Times New Roman" w:eastAsia="Times New Roman" w:hAnsi="Times New Roman" w:cs="Times New Roman"/>
          <w:sz w:val="24"/>
          <w:szCs w:val="24"/>
        </w:rPr>
        <w:t>. Соответствие заявителя и представленных им документов требованиям Порядка</w:t>
      </w:r>
    </w:p>
    <w:tbl>
      <w:tblPr>
        <w:tblW w:w="4929" w:type="pct"/>
        <w:tblBorders>
          <w:top w:val="single" w:sz="2" w:space="0" w:color="auto"/>
          <w:left w:val="single" w:sz="2" w:space="0" w:color="auto"/>
          <w:right w:val="single" w:sz="2" w:space="0" w:color="auto"/>
          <w:insideH w:val="single" w:sz="2" w:space="0" w:color="auto"/>
          <w:insideV w:val="single" w:sz="2" w:space="0" w:color="auto"/>
        </w:tblBorders>
        <w:tblCellMar>
          <w:left w:w="135" w:type="dxa"/>
          <w:right w:w="135" w:type="dxa"/>
        </w:tblCellMar>
        <w:tblLook w:val="04A0" w:firstRow="1" w:lastRow="0" w:firstColumn="1" w:lastColumn="0" w:noHBand="0" w:noVBand="1"/>
      </w:tblPr>
      <w:tblGrid>
        <w:gridCol w:w="702"/>
        <w:gridCol w:w="5814"/>
        <w:gridCol w:w="2971"/>
      </w:tblGrid>
      <w:tr w:rsidR="000B2079" w:rsidRPr="000B2079" w:rsidTr="000B2079">
        <w:trPr>
          <w:trHeight w:val="195"/>
          <w:tblHeader/>
        </w:trPr>
        <w:tc>
          <w:tcPr>
            <w:tcW w:w="370" w:type="pct"/>
            <w:tcBorders>
              <w:top w:val="single" w:sz="2" w:space="0" w:color="auto"/>
              <w:left w:val="single" w:sz="2" w:space="0" w:color="auto"/>
              <w:bottom w:val="nil"/>
              <w:right w:val="single" w:sz="2" w:space="0" w:color="auto"/>
            </w:tcBorders>
            <w:hideMark/>
          </w:tcPr>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 </w:t>
            </w:r>
            <w:proofErr w:type="gramStart"/>
            <w:r w:rsidRPr="000B2079">
              <w:rPr>
                <w:rFonts w:ascii="Times New Roman" w:eastAsia="Times New Roman" w:hAnsi="Times New Roman" w:cs="Times New Roman"/>
                <w:sz w:val="24"/>
                <w:szCs w:val="24"/>
                <w:lang w:eastAsia="ru-RU"/>
              </w:rPr>
              <w:t>п</w:t>
            </w:r>
            <w:proofErr w:type="gramEnd"/>
            <w:r w:rsidRPr="000B2079">
              <w:rPr>
                <w:rFonts w:ascii="Times New Roman" w:eastAsia="Times New Roman" w:hAnsi="Times New Roman" w:cs="Times New Roman"/>
                <w:sz w:val="24"/>
                <w:szCs w:val="24"/>
                <w:lang w:eastAsia="ru-RU"/>
              </w:rPr>
              <w:t>/п</w:t>
            </w:r>
          </w:p>
        </w:tc>
        <w:tc>
          <w:tcPr>
            <w:tcW w:w="3064" w:type="pct"/>
            <w:tcBorders>
              <w:top w:val="single" w:sz="2" w:space="0" w:color="auto"/>
              <w:left w:val="single" w:sz="2" w:space="0" w:color="auto"/>
              <w:bottom w:val="nil"/>
              <w:right w:val="single" w:sz="2" w:space="0" w:color="auto"/>
            </w:tcBorders>
            <w:hideMark/>
          </w:tcPr>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Направление проверки</w:t>
            </w:r>
          </w:p>
        </w:tc>
        <w:tc>
          <w:tcPr>
            <w:tcW w:w="1566" w:type="pct"/>
            <w:tcBorders>
              <w:top w:val="single" w:sz="2" w:space="0" w:color="auto"/>
              <w:left w:val="single" w:sz="2" w:space="0" w:color="auto"/>
              <w:bottom w:val="nil"/>
              <w:right w:val="single" w:sz="2" w:space="0" w:color="auto"/>
            </w:tcBorders>
            <w:hideMark/>
          </w:tcPr>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Заключение</w:t>
            </w:r>
          </w:p>
        </w:tc>
      </w:tr>
    </w:tbl>
    <w:p w:rsidR="000B2079" w:rsidRPr="000B2079" w:rsidRDefault="000B2079" w:rsidP="000B2079">
      <w:pPr>
        <w:spacing w:after="0" w:line="24" w:lineRule="auto"/>
        <w:rPr>
          <w:rFonts w:ascii="Times New Roman" w:eastAsia="Calibri" w:hAnsi="Times New Roman" w:cs="Times New Roman"/>
          <w:sz w:val="24"/>
          <w:szCs w:val="24"/>
        </w:rPr>
      </w:pPr>
    </w:p>
    <w:tbl>
      <w:tblPr>
        <w:tblW w:w="4929" w:type="pct"/>
        <w:tblCellMar>
          <w:left w:w="135" w:type="dxa"/>
          <w:right w:w="135" w:type="dxa"/>
        </w:tblCellMar>
        <w:tblLook w:val="04A0" w:firstRow="1" w:lastRow="0" w:firstColumn="1" w:lastColumn="0" w:noHBand="0" w:noVBand="1"/>
      </w:tblPr>
      <w:tblGrid>
        <w:gridCol w:w="702"/>
        <w:gridCol w:w="5814"/>
        <w:gridCol w:w="2971"/>
      </w:tblGrid>
      <w:tr w:rsidR="000B2079" w:rsidRPr="000B2079" w:rsidTr="000B2079">
        <w:trPr>
          <w:trHeight w:val="195"/>
          <w:tblHeader/>
        </w:trPr>
        <w:tc>
          <w:tcPr>
            <w:tcW w:w="370" w:type="pct"/>
            <w:tcBorders>
              <w:top w:val="single" w:sz="2" w:space="0" w:color="auto"/>
              <w:left w:val="single" w:sz="2" w:space="0" w:color="auto"/>
              <w:bottom w:val="single" w:sz="4" w:space="0" w:color="auto"/>
              <w:right w:val="single" w:sz="2" w:space="0" w:color="auto"/>
            </w:tcBorders>
            <w:hideMark/>
          </w:tcPr>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1</w:t>
            </w:r>
          </w:p>
        </w:tc>
        <w:tc>
          <w:tcPr>
            <w:tcW w:w="3064" w:type="pct"/>
            <w:tcBorders>
              <w:top w:val="single" w:sz="2" w:space="0" w:color="auto"/>
              <w:left w:val="single" w:sz="2" w:space="0" w:color="auto"/>
              <w:bottom w:val="single" w:sz="4" w:space="0" w:color="auto"/>
              <w:right w:val="single" w:sz="2" w:space="0" w:color="auto"/>
            </w:tcBorders>
            <w:hideMark/>
          </w:tcPr>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w:t>
            </w:r>
          </w:p>
        </w:tc>
        <w:tc>
          <w:tcPr>
            <w:tcW w:w="1566" w:type="pct"/>
            <w:tcBorders>
              <w:top w:val="single" w:sz="2" w:space="0" w:color="auto"/>
              <w:left w:val="single" w:sz="2" w:space="0" w:color="auto"/>
              <w:bottom w:val="single" w:sz="4" w:space="0" w:color="auto"/>
              <w:right w:val="single" w:sz="2" w:space="0" w:color="auto"/>
            </w:tcBorders>
            <w:hideMark/>
          </w:tcPr>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3</w:t>
            </w:r>
          </w:p>
        </w:tc>
      </w:tr>
      <w:tr w:rsidR="000B2079" w:rsidRPr="000B2079" w:rsidTr="000B2079">
        <w:tc>
          <w:tcPr>
            <w:tcW w:w="370" w:type="pct"/>
            <w:tcBorders>
              <w:top w:val="single" w:sz="2" w:space="0" w:color="auto"/>
              <w:left w:val="single" w:sz="2" w:space="0" w:color="auto"/>
              <w:bottom w:val="single" w:sz="2" w:space="0" w:color="auto"/>
              <w:right w:val="single" w:sz="2" w:space="0" w:color="auto"/>
            </w:tcBorders>
          </w:tcPr>
          <w:p w:rsidR="000B2079" w:rsidRPr="000B2079" w:rsidRDefault="000B2079" w:rsidP="000B2079">
            <w:pPr>
              <w:numPr>
                <w:ilvl w:val="0"/>
                <w:numId w:val="9"/>
              </w:numPr>
              <w:shd w:val="clear" w:color="auto" w:fill="FFFFFF"/>
              <w:spacing w:after="0" w:line="240" w:lineRule="auto"/>
              <w:ind w:left="113"/>
              <w:contextualSpacing/>
              <w:rPr>
                <w:rFonts w:ascii="Times New Roman" w:eastAsia="Times New Roman" w:hAnsi="Times New Roman" w:cs="Times New Roman"/>
                <w:sz w:val="24"/>
                <w:szCs w:val="24"/>
              </w:rPr>
            </w:pPr>
          </w:p>
        </w:tc>
        <w:tc>
          <w:tcPr>
            <w:tcW w:w="3064"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shd w:val="clear" w:color="auto" w:fill="FFFFFF"/>
              <w:spacing w:after="0" w:line="240" w:lineRule="auto"/>
              <w:rPr>
                <w:rFonts w:ascii="Times New Roman" w:eastAsia="Times New Roman" w:hAnsi="Times New Roman" w:cs="Times New Roman"/>
                <w:sz w:val="24"/>
                <w:szCs w:val="24"/>
              </w:rPr>
            </w:pPr>
            <w:r w:rsidRPr="000B2079">
              <w:rPr>
                <w:rFonts w:ascii="Times New Roman" w:eastAsia="Calibri" w:hAnsi="Times New Roman" w:cs="Times New Roman"/>
                <w:sz w:val="24"/>
                <w:szCs w:val="24"/>
              </w:rPr>
              <w:t xml:space="preserve">Заявитель осуществляет деятельность по оказанию услуг розничной торговли на территории Первомайского муниципального района </w:t>
            </w:r>
          </w:p>
        </w:tc>
        <w:tc>
          <w:tcPr>
            <w:tcW w:w="1566"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да/нет</w:t>
            </w:r>
          </w:p>
        </w:tc>
      </w:tr>
      <w:tr w:rsidR="000B2079" w:rsidRPr="000B2079" w:rsidTr="000B2079">
        <w:tc>
          <w:tcPr>
            <w:tcW w:w="370" w:type="pct"/>
            <w:tcBorders>
              <w:top w:val="single" w:sz="2" w:space="0" w:color="auto"/>
              <w:left w:val="single" w:sz="2" w:space="0" w:color="auto"/>
              <w:bottom w:val="single" w:sz="2" w:space="0" w:color="auto"/>
              <w:right w:val="single" w:sz="2" w:space="0" w:color="auto"/>
            </w:tcBorders>
          </w:tcPr>
          <w:p w:rsidR="000B2079" w:rsidRPr="000B2079" w:rsidRDefault="000B2079" w:rsidP="000B2079">
            <w:pPr>
              <w:numPr>
                <w:ilvl w:val="0"/>
                <w:numId w:val="9"/>
              </w:numPr>
              <w:shd w:val="clear" w:color="auto" w:fill="FFFFFF"/>
              <w:spacing w:after="0" w:line="240" w:lineRule="auto"/>
              <w:ind w:left="113"/>
              <w:contextualSpacing/>
              <w:rPr>
                <w:rFonts w:ascii="Times New Roman" w:eastAsia="Times New Roman" w:hAnsi="Times New Roman" w:cs="Times New Roman"/>
                <w:sz w:val="24"/>
                <w:szCs w:val="24"/>
              </w:rPr>
            </w:pPr>
          </w:p>
        </w:tc>
        <w:tc>
          <w:tcPr>
            <w:tcW w:w="3064"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shd w:val="clear" w:color="auto" w:fill="FFFFFF"/>
              <w:spacing w:after="0" w:line="240" w:lineRule="auto"/>
              <w:rPr>
                <w:rFonts w:ascii="Times New Roman" w:eastAsia="Times New Roman" w:hAnsi="Times New Roman" w:cs="Times New Roman"/>
                <w:sz w:val="24"/>
                <w:szCs w:val="24"/>
              </w:rPr>
            </w:pPr>
            <w:r w:rsidRPr="000B2079">
              <w:rPr>
                <w:rFonts w:ascii="Times New Roman" w:eastAsia="Calibri" w:hAnsi="Times New Roman" w:cs="Times New Roman"/>
                <w:sz w:val="24"/>
                <w:szCs w:val="24"/>
              </w:rPr>
              <w:t>Заявитель не имеет просроченной задолженности перед бюджетами всех уровней и внебюджетными фондами</w:t>
            </w:r>
          </w:p>
        </w:tc>
        <w:tc>
          <w:tcPr>
            <w:tcW w:w="1566"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да/нет </w:t>
            </w:r>
          </w:p>
        </w:tc>
      </w:tr>
      <w:tr w:rsidR="000B2079" w:rsidRPr="000B2079" w:rsidTr="000B2079">
        <w:tc>
          <w:tcPr>
            <w:tcW w:w="370" w:type="pct"/>
            <w:tcBorders>
              <w:top w:val="single" w:sz="2" w:space="0" w:color="auto"/>
              <w:left w:val="single" w:sz="2" w:space="0" w:color="auto"/>
              <w:bottom w:val="single" w:sz="2" w:space="0" w:color="auto"/>
              <w:right w:val="single" w:sz="2" w:space="0" w:color="auto"/>
            </w:tcBorders>
          </w:tcPr>
          <w:p w:rsidR="000B2079" w:rsidRPr="000B2079" w:rsidRDefault="000B2079" w:rsidP="000B2079">
            <w:pPr>
              <w:numPr>
                <w:ilvl w:val="0"/>
                <w:numId w:val="9"/>
              </w:numPr>
              <w:shd w:val="clear" w:color="auto" w:fill="FFFFFF"/>
              <w:spacing w:after="0" w:line="240" w:lineRule="auto"/>
              <w:ind w:left="113"/>
              <w:contextualSpacing/>
              <w:rPr>
                <w:rFonts w:ascii="Times New Roman" w:eastAsia="Times New Roman" w:hAnsi="Times New Roman" w:cs="Times New Roman"/>
                <w:sz w:val="24"/>
                <w:szCs w:val="24"/>
              </w:rPr>
            </w:pPr>
          </w:p>
        </w:tc>
        <w:tc>
          <w:tcPr>
            <w:tcW w:w="3064"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shd w:val="clear" w:color="auto" w:fill="FFFFFF"/>
              <w:spacing w:after="0" w:line="240" w:lineRule="auto"/>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Деятельность заявителя на день подачи заявки не приостановлена в соответствии с законодательством Российской Федерации </w:t>
            </w:r>
          </w:p>
        </w:tc>
        <w:tc>
          <w:tcPr>
            <w:tcW w:w="1566"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да/нет</w:t>
            </w:r>
          </w:p>
        </w:tc>
      </w:tr>
      <w:tr w:rsidR="000B2079" w:rsidRPr="000B2079" w:rsidTr="000B2079">
        <w:tc>
          <w:tcPr>
            <w:tcW w:w="370" w:type="pct"/>
            <w:tcBorders>
              <w:top w:val="single" w:sz="2" w:space="0" w:color="auto"/>
              <w:left w:val="single" w:sz="2" w:space="0" w:color="auto"/>
              <w:bottom w:val="single" w:sz="2" w:space="0" w:color="auto"/>
              <w:right w:val="single" w:sz="2" w:space="0" w:color="auto"/>
            </w:tcBorders>
          </w:tcPr>
          <w:p w:rsidR="000B2079" w:rsidRPr="000B2079" w:rsidRDefault="000B2079" w:rsidP="000B2079">
            <w:pPr>
              <w:numPr>
                <w:ilvl w:val="0"/>
                <w:numId w:val="9"/>
              </w:numPr>
              <w:shd w:val="clear" w:color="auto" w:fill="FFFFFF"/>
              <w:spacing w:after="0" w:line="240" w:lineRule="auto"/>
              <w:ind w:left="113"/>
              <w:contextualSpacing/>
              <w:rPr>
                <w:rFonts w:ascii="Times New Roman" w:eastAsia="Times New Roman" w:hAnsi="Times New Roman" w:cs="Times New Roman"/>
                <w:sz w:val="24"/>
                <w:szCs w:val="24"/>
              </w:rPr>
            </w:pPr>
          </w:p>
        </w:tc>
        <w:tc>
          <w:tcPr>
            <w:tcW w:w="3064"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shd w:val="clear" w:color="auto" w:fill="FFFFFF"/>
              <w:spacing w:after="0" w:line="240" w:lineRule="auto"/>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В отношении заявителя не проводится процедура ликвидации, банкротства или реорганизации </w:t>
            </w:r>
          </w:p>
        </w:tc>
        <w:tc>
          <w:tcPr>
            <w:tcW w:w="1566"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да/нет</w:t>
            </w:r>
          </w:p>
        </w:tc>
      </w:tr>
      <w:tr w:rsidR="000B2079" w:rsidRPr="000B2079" w:rsidTr="000B2079">
        <w:tc>
          <w:tcPr>
            <w:tcW w:w="370" w:type="pct"/>
            <w:tcBorders>
              <w:top w:val="single" w:sz="2" w:space="0" w:color="auto"/>
              <w:left w:val="single" w:sz="2" w:space="0" w:color="auto"/>
              <w:bottom w:val="single" w:sz="2" w:space="0" w:color="auto"/>
              <w:right w:val="single" w:sz="2" w:space="0" w:color="auto"/>
            </w:tcBorders>
          </w:tcPr>
          <w:p w:rsidR="000B2079" w:rsidRPr="000B2079" w:rsidRDefault="000B2079" w:rsidP="000B2079">
            <w:pPr>
              <w:numPr>
                <w:ilvl w:val="0"/>
                <w:numId w:val="9"/>
              </w:numPr>
              <w:shd w:val="clear" w:color="auto" w:fill="FFFFFF"/>
              <w:spacing w:after="0" w:line="240" w:lineRule="auto"/>
              <w:ind w:left="113"/>
              <w:contextualSpacing/>
              <w:rPr>
                <w:rFonts w:ascii="Times New Roman" w:eastAsia="Times New Roman" w:hAnsi="Times New Roman" w:cs="Times New Roman"/>
                <w:sz w:val="24"/>
                <w:szCs w:val="24"/>
              </w:rPr>
            </w:pPr>
          </w:p>
        </w:tc>
        <w:tc>
          <w:tcPr>
            <w:tcW w:w="3064"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shd w:val="clear" w:color="auto" w:fill="FFFFFF"/>
              <w:spacing w:after="0" w:line="240" w:lineRule="auto"/>
              <w:rPr>
                <w:rFonts w:ascii="Times New Roman" w:eastAsia="Times New Roman" w:hAnsi="Times New Roman" w:cs="Times New Roman"/>
                <w:sz w:val="24"/>
                <w:szCs w:val="24"/>
                <w:highlight w:val="magenta"/>
              </w:rPr>
            </w:pPr>
            <w:r w:rsidRPr="000B2079">
              <w:rPr>
                <w:rFonts w:ascii="Times New Roman" w:eastAsia="Calibri" w:hAnsi="Times New Roman" w:cs="Times New Roman"/>
                <w:sz w:val="24"/>
                <w:szCs w:val="24"/>
              </w:rPr>
              <w:t>Заявитель выражает согласие на осуществление Администрацией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tc>
        <w:tc>
          <w:tcPr>
            <w:tcW w:w="1566"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да/нет </w:t>
            </w:r>
          </w:p>
        </w:tc>
      </w:tr>
    </w:tbl>
    <w:p w:rsidR="000B2079" w:rsidRPr="000B2079" w:rsidRDefault="000B2079" w:rsidP="000B20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lang w:val="en-US"/>
        </w:rPr>
        <w:t>II</w:t>
      </w:r>
      <w:r w:rsidRPr="000B2079">
        <w:rPr>
          <w:rFonts w:ascii="Times New Roman" w:eastAsia="Times New Roman" w:hAnsi="Times New Roman" w:cs="Times New Roman"/>
          <w:sz w:val="24"/>
          <w:szCs w:val="24"/>
        </w:rPr>
        <w:t>. Соответствие заявителя условиям предоставления субсидии</w:t>
      </w:r>
    </w:p>
    <w:p w:rsidR="000B2079" w:rsidRPr="000B2079" w:rsidRDefault="000B2079" w:rsidP="000B20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4A0" w:firstRow="1" w:lastRow="0" w:firstColumn="1" w:lastColumn="0" w:noHBand="0" w:noVBand="1"/>
      </w:tblPr>
      <w:tblGrid>
        <w:gridCol w:w="920"/>
        <w:gridCol w:w="5702"/>
        <w:gridCol w:w="2863"/>
      </w:tblGrid>
      <w:tr w:rsidR="000B2079" w:rsidRPr="000B2079" w:rsidTr="000B2079">
        <w:tc>
          <w:tcPr>
            <w:tcW w:w="485" w:type="pct"/>
            <w:tcBorders>
              <w:top w:val="single" w:sz="4" w:space="0" w:color="auto"/>
              <w:left w:val="single" w:sz="4" w:space="0" w:color="auto"/>
              <w:bottom w:val="nil"/>
              <w:right w:val="single" w:sz="4" w:space="0" w:color="auto"/>
            </w:tcBorders>
            <w:hideMark/>
          </w:tcPr>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 </w:t>
            </w:r>
            <w:proofErr w:type="gramStart"/>
            <w:r w:rsidRPr="000B2079">
              <w:rPr>
                <w:rFonts w:ascii="Times New Roman" w:eastAsia="Times New Roman" w:hAnsi="Times New Roman" w:cs="Times New Roman"/>
                <w:sz w:val="24"/>
                <w:szCs w:val="24"/>
                <w:lang w:eastAsia="ru-RU"/>
              </w:rPr>
              <w:t>п</w:t>
            </w:r>
            <w:proofErr w:type="gramEnd"/>
            <w:r w:rsidRPr="000B2079">
              <w:rPr>
                <w:rFonts w:ascii="Times New Roman" w:eastAsia="Times New Roman" w:hAnsi="Times New Roman" w:cs="Times New Roman"/>
                <w:sz w:val="24"/>
                <w:szCs w:val="24"/>
                <w:lang w:eastAsia="ru-RU"/>
              </w:rPr>
              <w:t>/п</w:t>
            </w:r>
          </w:p>
        </w:tc>
        <w:tc>
          <w:tcPr>
            <w:tcW w:w="3006" w:type="pct"/>
            <w:tcBorders>
              <w:top w:val="single" w:sz="4" w:space="0" w:color="auto"/>
              <w:left w:val="single" w:sz="4" w:space="0" w:color="auto"/>
              <w:bottom w:val="nil"/>
              <w:right w:val="single" w:sz="4" w:space="0" w:color="auto"/>
            </w:tcBorders>
            <w:hideMark/>
          </w:tcPr>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Направление проверки</w:t>
            </w:r>
          </w:p>
        </w:tc>
        <w:tc>
          <w:tcPr>
            <w:tcW w:w="1509" w:type="pct"/>
            <w:tcBorders>
              <w:top w:val="single" w:sz="4" w:space="0" w:color="auto"/>
              <w:left w:val="single" w:sz="4" w:space="0" w:color="auto"/>
              <w:bottom w:val="nil"/>
              <w:right w:val="single" w:sz="4" w:space="0" w:color="auto"/>
            </w:tcBorders>
            <w:hideMark/>
          </w:tcPr>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Заключение</w:t>
            </w:r>
          </w:p>
        </w:tc>
      </w:tr>
    </w:tbl>
    <w:p w:rsidR="000B2079" w:rsidRPr="000B2079" w:rsidRDefault="000B2079" w:rsidP="000B2079">
      <w:pPr>
        <w:spacing w:after="0" w:line="240" w:lineRule="auto"/>
        <w:rPr>
          <w:rFonts w:ascii="Times New Roman" w:eastAsia="Calibri" w:hAnsi="Times New Roman" w:cs="Times New Roman"/>
          <w:sz w:val="24"/>
          <w:szCs w:val="24"/>
        </w:rPr>
      </w:pPr>
    </w:p>
    <w:tbl>
      <w:tblPr>
        <w:tblW w:w="4928" w:type="pct"/>
        <w:tblCellMar>
          <w:left w:w="135" w:type="dxa"/>
          <w:right w:w="135" w:type="dxa"/>
        </w:tblCellMar>
        <w:tblLook w:val="04A0" w:firstRow="1" w:lastRow="0" w:firstColumn="1" w:lastColumn="0" w:noHBand="0" w:noVBand="1"/>
      </w:tblPr>
      <w:tblGrid>
        <w:gridCol w:w="920"/>
        <w:gridCol w:w="5702"/>
        <w:gridCol w:w="2863"/>
      </w:tblGrid>
      <w:tr w:rsidR="000B2079" w:rsidRPr="000B2079" w:rsidTr="000B2079">
        <w:trPr>
          <w:trHeight w:val="284"/>
          <w:tblHeader/>
        </w:trPr>
        <w:tc>
          <w:tcPr>
            <w:tcW w:w="485"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shd w:val="clear" w:color="auto" w:fill="FFFFFF"/>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1</w:t>
            </w:r>
          </w:p>
        </w:tc>
        <w:tc>
          <w:tcPr>
            <w:tcW w:w="3006"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2</w:t>
            </w:r>
          </w:p>
        </w:tc>
        <w:tc>
          <w:tcPr>
            <w:tcW w:w="1509"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3</w:t>
            </w:r>
          </w:p>
        </w:tc>
      </w:tr>
      <w:tr w:rsidR="000B2079" w:rsidRPr="000B2079" w:rsidTr="000B2079">
        <w:tc>
          <w:tcPr>
            <w:tcW w:w="485"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shd w:val="clear" w:color="auto" w:fill="FFFFFF"/>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1.</w:t>
            </w:r>
          </w:p>
        </w:tc>
        <w:tc>
          <w:tcPr>
            <w:tcW w:w="3006" w:type="pct"/>
            <w:tcBorders>
              <w:top w:val="single" w:sz="2" w:space="0" w:color="auto"/>
              <w:left w:val="single" w:sz="2" w:space="0" w:color="auto"/>
              <w:bottom w:val="single" w:sz="2" w:space="0" w:color="auto"/>
              <w:right w:val="single" w:sz="2" w:space="0" w:color="auto"/>
            </w:tcBorders>
          </w:tcPr>
          <w:p w:rsidR="000B2079" w:rsidRPr="000B2079" w:rsidRDefault="000B2079" w:rsidP="000B2079">
            <w:pPr>
              <w:shd w:val="clear" w:color="auto" w:fill="FFFFFF"/>
              <w:spacing w:after="0" w:line="240" w:lineRule="auto"/>
              <w:rPr>
                <w:rFonts w:ascii="Times New Roman" w:eastAsia="Times New Roman" w:hAnsi="Times New Roman" w:cs="Times New Roman"/>
                <w:sz w:val="24"/>
                <w:szCs w:val="24"/>
              </w:rPr>
            </w:pPr>
          </w:p>
          <w:p w:rsidR="000B2079" w:rsidRPr="000B2079" w:rsidRDefault="000B2079" w:rsidP="000B2079">
            <w:pPr>
              <w:shd w:val="clear" w:color="auto" w:fill="FFFFFF"/>
              <w:spacing w:after="0" w:line="240" w:lineRule="auto"/>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Наличие документов, предусмотренных настоящим </w:t>
            </w:r>
            <w:r w:rsidRPr="000B2079">
              <w:rPr>
                <w:rFonts w:ascii="Times New Roman" w:eastAsia="Times New Roman" w:hAnsi="Times New Roman" w:cs="Times New Roman"/>
                <w:sz w:val="24"/>
                <w:szCs w:val="24"/>
              </w:rPr>
              <w:lastRenderedPageBreak/>
              <w:t>Порядком</w:t>
            </w:r>
          </w:p>
        </w:tc>
        <w:tc>
          <w:tcPr>
            <w:tcW w:w="1509"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lastRenderedPageBreak/>
              <w:t xml:space="preserve">да/нет </w:t>
            </w:r>
          </w:p>
        </w:tc>
      </w:tr>
    </w:tbl>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p>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lang w:val="en-US"/>
        </w:rPr>
        <w:t>III</w:t>
      </w:r>
      <w:r w:rsidRPr="000B2079">
        <w:rPr>
          <w:rFonts w:ascii="Times New Roman" w:eastAsia="Times New Roman" w:hAnsi="Times New Roman" w:cs="Times New Roman"/>
          <w:sz w:val="24"/>
          <w:szCs w:val="24"/>
        </w:rPr>
        <w:t xml:space="preserve">. Запрашиваемый объем субсидии </w:t>
      </w:r>
    </w:p>
    <w:p w:rsidR="000B2079" w:rsidRPr="000B2079" w:rsidRDefault="000B2079" w:rsidP="000B20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left w:w="135" w:type="dxa"/>
          <w:right w:w="135" w:type="dxa"/>
        </w:tblCellMar>
        <w:tblLook w:val="04A0" w:firstRow="1" w:lastRow="0" w:firstColumn="1" w:lastColumn="0" w:noHBand="0" w:noVBand="1"/>
      </w:tblPr>
      <w:tblGrid>
        <w:gridCol w:w="7434"/>
        <w:gridCol w:w="2190"/>
      </w:tblGrid>
      <w:tr w:rsidR="000B2079" w:rsidRPr="000B2079" w:rsidTr="000B2079">
        <w:tc>
          <w:tcPr>
            <w:tcW w:w="3862"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Наименование показателя </w:t>
            </w:r>
          </w:p>
        </w:tc>
        <w:tc>
          <w:tcPr>
            <w:tcW w:w="1138"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 xml:space="preserve">Сумма (руб.) </w:t>
            </w:r>
          </w:p>
        </w:tc>
      </w:tr>
      <w:tr w:rsidR="000B2079" w:rsidRPr="000B2079" w:rsidTr="000B2079">
        <w:tc>
          <w:tcPr>
            <w:tcW w:w="3862"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Затраты – за счёт собственных средств</w:t>
            </w:r>
            <w:proofErr w:type="gramStart"/>
            <w:r w:rsidRPr="000B2079">
              <w:rPr>
                <w:rFonts w:ascii="Times New Roman" w:eastAsia="Times New Roman" w:hAnsi="Times New Roman" w:cs="Times New Roman"/>
                <w:sz w:val="24"/>
                <w:szCs w:val="24"/>
                <w:lang w:eastAsia="ru-RU"/>
              </w:rPr>
              <w:t xml:space="preserve"> ,</w:t>
            </w:r>
            <w:proofErr w:type="gramEnd"/>
            <w:r w:rsidRPr="000B2079">
              <w:rPr>
                <w:rFonts w:ascii="Times New Roman" w:eastAsia="Times New Roman" w:hAnsi="Times New Roman" w:cs="Times New Roman"/>
                <w:sz w:val="24"/>
                <w:szCs w:val="24"/>
                <w:lang w:eastAsia="ru-RU"/>
              </w:rPr>
              <w:t xml:space="preserve"> всего</w:t>
            </w:r>
          </w:p>
        </w:tc>
        <w:tc>
          <w:tcPr>
            <w:tcW w:w="1138" w:type="pct"/>
            <w:tcBorders>
              <w:top w:val="single" w:sz="2" w:space="0" w:color="auto"/>
              <w:left w:val="single" w:sz="2" w:space="0" w:color="auto"/>
              <w:bottom w:val="single" w:sz="2" w:space="0" w:color="auto"/>
              <w:right w:val="single" w:sz="2" w:space="0" w:color="auto"/>
            </w:tcBorders>
          </w:tcPr>
          <w:p w:rsidR="000B2079" w:rsidRPr="000B2079" w:rsidRDefault="000B2079" w:rsidP="000B20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B2079" w:rsidRPr="000B2079" w:rsidTr="000B2079">
        <w:trPr>
          <w:trHeight w:val="90"/>
        </w:trPr>
        <w:tc>
          <w:tcPr>
            <w:tcW w:w="3862" w:type="pct"/>
            <w:tcBorders>
              <w:top w:val="single" w:sz="2" w:space="0" w:color="auto"/>
              <w:left w:val="single" w:sz="2" w:space="0" w:color="auto"/>
              <w:bottom w:val="single" w:sz="2" w:space="0" w:color="auto"/>
              <w:right w:val="single" w:sz="2" w:space="0" w:color="auto"/>
            </w:tcBorders>
            <w:hideMark/>
          </w:tcPr>
          <w:p w:rsidR="000B2079" w:rsidRPr="000B2079" w:rsidRDefault="000B2079" w:rsidP="000B20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Подтвержденный объем субсидии (с указанием причин снижения размера субсидии)</w:t>
            </w:r>
          </w:p>
        </w:tc>
        <w:tc>
          <w:tcPr>
            <w:tcW w:w="1138" w:type="pct"/>
            <w:tcBorders>
              <w:top w:val="single" w:sz="2" w:space="0" w:color="auto"/>
              <w:left w:val="single" w:sz="2" w:space="0" w:color="auto"/>
              <w:bottom w:val="single" w:sz="2" w:space="0" w:color="auto"/>
              <w:right w:val="single" w:sz="2" w:space="0" w:color="auto"/>
            </w:tcBorders>
          </w:tcPr>
          <w:p w:rsidR="000B2079" w:rsidRPr="000B2079" w:rsidRDefault="000B2079" w:rsidP="000B207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B2079" w:rsidRPr="000B2079" w:rsidRDefault="000B2079" w:rsidP="000B20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2079" w:rsidRPr="000B2079" w:rsidRDefault="000B2079" w:rsidP="000B2079">
      <w:pPr>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1</w:t>
      </w:r>
      <w:r w:rsidRPr="000B2079">
        <w:rPr>
          <w:rFonts w:ascii="Times New Roman" w:eastAsia="Times New Roman" w:hAnsi="Times New Roman" w:cs="Times New Roman"/>
          <w:sz w:val="24"/>
          <w:szCs w:val="24"/>
          <w:lang w:val="en-US"/>
        </w:rPr>
        <w:t>V</w:t>
      </w:r>
      <w:r w:rsidRPr="000B2079">
        <w:rPr>
          <w:rFonts w:ascii="Times New Roman" w:eastAsia="Times New Roman" w:hAnsi="Times New Roman" w:cs="Times New Roman"/>
          <w:sz w:val="24"/>
          <w:szCs w:val="24"/>
        </w:rPr>
        <w:t xml:space="preserve">. Причины снижения размера субсидии </w:t>
      </w:r>
    </w:p>
    <w:p w:rsidR="000B2079" w:rsidRPr="000B2079" w:rsidRDefault="000B2079" w:rsidP="000B2079">
      <w:pPr>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(при необходимости)</w:t>
      </w:r>
    </w:p>
    <w:p w:rsidR="000B2079" w:rsidRPr="000B2079" w:rsidRDefault="000B2079" w:rsidP="000B2079">
      <w:pPr>
        <w:spacing w:after="0" w:line="240" w:lineRule="auto"/>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_____________________________________________________________</w:t>
      </w:r>
    </w:p>
    <w:p w:rsidR="000B2079" w:rsidRPr="000B2079" w:rsidRDefault="000B2079" w:rsidP="000B2079">
      <w:pPr>
        <w:spacing w:after="0" w:line="240" w:lineRule="auto"/>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__________________________________________________________________</w:t>
      </w:r>
    </w:p>
    <w:p w:rsidR="000B2079" w:rsidRPr="000B2079" w:rsidRDefault="000B2079" w:rsidP="000B2079">
      <w:pPr>
        <w:shd w:val="clear" w:color="auto" w:fill="FFFFFF"/>
        <w:spacing w:after="0" w:line="240" w:lineRule="auto"/>
        <w:rPr>
          <w:rFonts w:ascii="Times New Roman" w:eastAsia="Times New Roman" w:hAnsi="Times New Roman" w:cs="Times New Roman"/>
          <w:sz w:val="24"/>
          <w:szCs w:val="24"/>
        </w:rPr>
      </w:pPr>
    </w:p>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lang w:val="en-US"/>
        </w:rPr>
        <w:t>V</w:t>
      </w:r>
      <w:r w:rsidRPr="000B2079">
        <w:rPr>
          <w:rFonts w:ascii="Times New Roman" w:eastAsia="Times New Roman" w:hAnsi="Times New Roman" w:cs="Times New Roman"/>
          <w:sz w:val="24"/>
          <w:szCs w:val="24"/>
        </w:rPr>
        <w:t>. Основания для отказа в предоставлении субсидии</w:t>
      </w:r>
    </w:p>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p>
    <w:tbl>
      <w:tblPr>
        <w:tblStyle w:val="11"/>
        <w:tblW w:w="0" w:type="auto"/>
        <w:tblInd w:w="0" w:type="dxa"/>
        <w:tblBorders>
          <w:bottom w:val="none" w:sz="0" w:space="0" w:color="auto"/>
        </w:tblBorders>
        <w:tblLook w:val="04A0" w:firstRow="1" w:lastRow="0" w:firstColumn="1" w:lastColumn="0" w:noHBand="0" w:noVBand="1"/>
      </w:tblPr>
      <w:tblGrid>
        <w:gridCol w:w="6922"/>
        <w:gridCol w:w="2648"/>
      </w:tblGrid>
      <w:tr w:rsidR="000B2079" w:rsidRPr="000B2079" w:rsidTr="000B2079">
        <w:tc>
          <w:tcPr>
            <w:tcW w:w="6922" w:type="dxa"/>
            <w:tcBorders>
              <w:top w:val="single" w:sz="4" w:space="0" w:color="auto"/>
              <w:left w:val="single" w:sz="4" w:space="0" w:color="auto"/>
              <w:bottom w:val="nil"/>
              <w:right w:val="single" w:sz="4" w:space="0" w:color="auto"/>
            </w:tcBorders>
            <w:hideMark/>
          </w:tcPr>
          <w:p w:rsidR="000B2079" w:rsidRPr="000B2079" w:rsidRDefault="000B2079" w:rsidP="000B2079">
            <w:pPr>
              <w:jc w:val="center"/>
              <w:rPr>
                <w:rFonts w:ascii="Times New Roman" w:hAnsi="Times New Roman"/>
                <w:sz w:val="24"/>
                <w:szCs w:val="24"/>
              </w:rPr>
            </w:pPr>
            <w:r w:rsidRPr="000B2079">
              <w:rPr>
                <w:rFonts w:ascii="Times New Roman" w:hAnsi="Times New Roman"/>
                <w:sz w:val="24"/>
                <w:szCs w:val="24"/>
              </w:rPr>
              <w:t>Направление проверки</w:t>
            </w:r>
          </w:p>
        </w:tc>
        <w:tc>
          <w:tcPr>
            <w:tcW w:w="2648" w:type="dxa"/>
            <w:tcBorders>
              <w:top w:val="single" w:sz="4" w:space="0" w:color="auto"/>
              <w:left w:val="single" w:sz="4" w:space="0" w:color="auto"/>
              <w:bottom w:val="nil"/>
              <w:right w:val="single" w:sz="4" w:space="0" w:color="auto"/>
            </w:tcBorders>
            <w:hideMark/>
          </w:tcPr>
          <w:p w:rsidR="000B2079" w:rsidRPr="000B2079" w:rsidRDefault="000B2079" w:rsidP="000B2079">
            <w:pPr>
              <w:jc w:val="center"/>
              <w:rPr>
                <w:rFonts w:ascii="Times New Roman" w:hAnsi="Times New Roman"/>
                <w:sz w:val="24"/>
                <w:szCs w:val="24"/>
              </w:rPr>
            </w:pPr>
            <w:r w:rsidRPr="000B2079">
              <w:rPr>
                <w:rFonts w:ascii="Times New Roman" w:hAnsi="Times New Roman"/>
                <w:sz w:val="24"/>
                <w:szCs w:val="24"/>
              </w:rPr>
              <w:t>Заключение</w:t>
            </w:r>
          </w:p>
        </w:tc>
      </w:tr>
    </w:tbl>
    <w:p w:rsidR="000B2079" w:rsidRPr="000B2079" w:rsidRDefault="000B2079" w:rsidP="000B2079">
      <w:pPr>
        <w:spacing w:after="0" w:line="240" w:lineRule="auto"/>
        <w:rPr>
          <w:rFonts w:ascii="Times New Roman" w:eastAsia="Calibri" w:hAnsi="Times New Roman" w:cs="Times New Roman"/>
          <w:sz w:val="24"/>
          <w:szCs w:val="24"/>
        </w:rPr>
      </w:pPr>
    </w:p>
    <w:tbl>
      <w:tblPr>
        <w:tblStyle w:val="11"/>
        <w:tblW w:w="0" w:type="auto"/>
        <w:tblInd w:w="0" w:type="dxa"/>
        <w:tblLook w:val="04A0" w:firstRow="1" w:lastRow="0" w:firstColumn="1" w:lastColumn="0" w:noHBand="0" w:noVBand="1"/>
      </w:tblPr>
      <w:tblGrid>
        <w:gridCol w:w="6922"/>
        <w:gridCol w:w="2648"/>
      </w:tblGrid>
      <w:tr w:rsidR="000B2079" w:rsidRPr="000B2079" w:rsidTr="000B2079">
        <w:trPr>
          <w:tblHeader/>
        </w:trPr>
        <w:tc>
          <w:tcPr>
            <w:tcW w:w="692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jc w:val="center"/>
              <w:rPr>
                <w:rFonts w:ascii="Times New Roman" w:hAnsi="Times New Roman"/>
                <w:sz w:val="24"/>
                <w:szCs w:val="24"/>
              </w:rPr>
            </w:pPr>
            <w:r w:rsidRPr="000B2079">
              <w:rPr>
                <w:rFonts w:ascii="Times New Roman" w:hAnsi="Times New Roman"/>
                <w:sz w:val="24"/>
                <w:szCs w:val="24"/>
              </w:rPr>
              <w:t>1</w:t>
            </w:r>
          </w:p>
        </w:tc>
        <w:tc>
          <w:tcPr>
            <w:tcW w:w="2648"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jc w:val="center"/>
              <w:rPr>
                <w:rFonts w:ascii="Times New Roman" w:hAnsi="Times New Roman"/>
                <w:sz w:val="24"/>
                <w:szCs w:val="24"/>
              </w:rPr>
            </w:pPr>
            <w:r w:rsidRPr="000B2079">
              <w:rPr>
                <w:rFonts w:ascii="Times New Roman" w:hAnsi="Times New Roman"/>
                <w:sz w:val="24"/>
                <w:szCs w:val="24"/>
              </w:rPr>
              <w:t>2</w:t>
            </w:r>
          </w:p>
        </w:tc>
      </w:tr>
      <w:tr w:rsidR="000B2079" w:rsidRPr="000B2079" w:rsidTr="000B2079">
        <w:tc>
          <w:tcPr>
            <w:tcW w:w="6922"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jc w:val="both"/>
              <w:rPr>
                <w:rFonts w:ascii="Times New Roman" w:hAnsi="Times New Roman"/>
                <w:sz w:val="24"/>
                <w:szCs w:val="24"/>
              </w:rPr>
            </w:pPr>
            <w:r w:rsidRPr="000B2079">
              <w:rPr>
                <w:rFonts w:ascii="Times New Roman" w:hAnsi="Times New Roman"/>
                <w:sz w:val="24"/>
                <w:szCs w:val="24"/>
              </w:rPr>
              <w:t>Не выполнены условия предоставления субсидии, предусмотренные пунктами 2.1, 2.3 раздела 2 Порядка</w:t>
            </w:r>
          </w:p>
          <w:p w:rsidR="000B2079" w:rsidRPr="000B2079" w:rsidRDefault="000B2079" w:rsidP="000B2079">
            <w:pPr>
              <w:rPr>
                <w:rFonts w:ascii="Times New Roman" w:hAnsi="Times New Roman"/>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jc w:val="center"/>
              <w:rPr>
                <w:rFonts w:ascii="Times New Roman" w:hAnsi="Times New Roman"/>
                <w:sz w:val="24"/>
                <w:szCs w:val="24"/>
              </w:rPr>
            </w:pPr>
            <w:r w:rsidRPr="000B2079">
              <w:rPr>
                <w:rFonts w:ascii="Times New Roman" w:hAnsi="Times New Roman"/>
                <w:sz w:val="24"/>
                <w:szCs w:val="24"/>
              </w:rPr>
              <w:t>установлено</w:t>
            </w:r>
          </w:p>
          <w:p w:rsidR="000B2079" w:rsidRPr="000B2079" w:rsidRDefault="000B2079" w:rsidP="000B2079">
            <w:pPr>
              <w:jc w:val="center"/>
              <w:rPr>
                <w:rFonts w:ascii="Times New Roman" w:hAnsi="Times New Roman"/>
                <w:sz w:val="24"/>
                <w:szCs w:val="24"/>
              </w:rPr>
            </w:pPr>
            <w:r w:rsidRPr="000B2079">
              <w:rPr>
                <w:rFonts w:ascii="Times New Roman" w:hAnsi="Times New Roman"/>
                <w:sz w:val="24"/>
                <w:szCs w:val="24"/>
              </w:rPr>
              <w:t>(не установлено),</w:t>
            </w:r>
          </w:p>
          <w:p w:rsidR="000B2079" w:rsidRPr="000B2079" w:rsidRDefault="000B2079" w:rsidP="000B2079">
            <w:pPr>
              <w:jc w:val="center"/>
              <w:rPr>
                <w:rFonts w:ascii="Times New Roman" w:hAnsi="Times New Roman"/>
                <w:sz w:val="24"/>
                <w:szCs w:val="24"/>
              </w:rPr>
            </w:pPr>
            <w:r w:rsidRPr="000B2079">
              <w:rPr>
                <w:rFonts w:ascii="Times New Roman" w:hAnsi="Times New Roman"/>
                <w:sz w:val="24"/>
                <w:szCs w:val="24"/>
              </w:rPr>
              <w:t>указать пункт Порядка)</w:t>
            </w:r>
          </w:p>
        </w:tc>
      </w:tr>
      <w:tr w:rsidR="000B2079" w:rsidRPr="000B2079" w:rsidTr="000B2079">
        <w:tc>
          <w:tcPr>
            <w:tcW w:w="692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rPr>
                <w:rFonts w:ascii="Times New Roman" w:hAnsi="Times New Roman"/>
                <w:sz w:val="24"/>
                <w:szCs w:val="24"/>
              </w:rPr>
            </w:pPr>
            <w:r w:rsidRPr="000B2079">
              <w:rPr>
                <w:rFonts w:ascii="Times New Roman" w:hAnsi="Times New Roman"/>
                <w:sz w:val="24"/>
                <w:szCs w:val="24"/>
              </w:rPr>
              <w:t>Не представлены (представлены не в полном объеме</w:t>
            </w:r>
            <w:proofErr w:type="gramStart"/>
            <w:r w:rsidRPr="000B2079">
              <w:rPr>
                <w:rFonts w:ascii="Times New Roman" w:hAnsi="Times New Roman"/>
                <w:sz w:val="24"/>
                <w:szCs w:val="24"/>
              </w:rPr>
              <w:t>)д</w:t>
            </w:r>
            <w:proofErr w:type="gramEnd"/>
            <w:r w:rsidRPr="000B2079">
              <w:rPr>
                <w:rFonts w:ascii="Times New Roman" w:hAnsi="Times New Roman"/>
                <w:sz w:val="24"/>
                <w:szCs w:val="24"/>
              </w:rPr>
              <w:t>окументы, предусмотренные пунктом 2.2  раздела 2 Порядка</w:t>
            </w:r>
          </w:p>
        </w:tc>
        <w:tc>
          <w:tcPr>
            <w:tcW w:w="2648"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jc w:val="center"/>
              <w:rPr>
                <w:rFonts w:ascii="Times New Roman" w:hAnsi="Times New Roman"/>
                <w:sz w:val="24"/>
                <w:szCs w:val="24"/>
              </w:rPr>
            </w:pPr>
            <w:proofErr w:type="gramStart"/>
            <w:r w:rsidRPr="000B2079">
              <w:rPr>
                <w:rFonts w:ascii="Times New Roman" w:hAnsi="Times New Roman"/>
                <w:sz w:val="24"/>
                <w:szCs w:val="24"/>
              </w:rPr>
              <w:t>представлены</w:t>
            </w:r>
            <w:proofErr w:type="gramEnd"/>
          </w:p>
          <w:p w:rsidR="000B2079" w:rsidRPr="000B2079" w:rsidRDefault="000B2079" w:rsidP="000B2079">
            <w:pPr>
              <w:jc w:val="center"/>
              <w:rPr>
                <w:rFonts w:ascii="Times New Roman" w:hAnsi="Times New Roman"/>
                <w:sz w:val="24"/>
                <w:szCs w:val="24"/>
              </w:rPr>
            </w:pPr>
            <w:r w:rsidRPr="000B2079">
              <w:rPr>
                <w:rFonts w:ascii="Times New Roman" w:hAnsi="Times New Roman"/>
                <w:sz w:val="24"/>
                <w:szCs w:val="24"/>
              </w:rPr>
              <w:t xml:space="preserve">(не </w:t>
            </w:r>
            <w:proofErr w:type="gramStart"/>
            <w:r w:rsidRPr="000B2079">
              <w:rPr>
                <w:rFonts w:ascii="Times New Roman" w:hAnsi="Times New Roman"/>
                <w:sz w:val="24"/>
                <w:szCs w:val="24"/>
              </w:rPr>
              <w:t>представлены</w:t>
            </w:r>
            <w:proofErr w:type="gramEnd"/>
            <w:r w:rsidRPr="000B2079">
              <w:rPr>
                <w:rFonts w:ascii="Times New Roman" w:hAnsi="Times New Roman"/>
                <w:sz w:val="24"/>
                <w:szCs w:val="24"/>
              </w:rPr>
              <w:t>),</w:t>
            </w:r>
          </w:p>
          <w:p w:rsidR="000B2079" w:rsidRPr="000B2079" w:rsidRDefault="000B2079" w:rsidP="000B2079">
            <w:pPr>
              <w:jc w:val="center"/>
              <w:rPr>
                <w:rFonts w:ascii="Times New Roman" w:hAnsi="Times New Roman"/>
                <w:sz w:val="24"/>
                <w:szCs w:val="24"/>
              </w:rPr>
            </w:pPr>
            <w:r w:rsidRPr="000B2079">
              <w:rPr>
                <w:rFonts w:ascii="Times New Roman" w:hAnsi="Times New Roman"/>
                <w:sz w:val="24"/>
                <w:szCs w:val="24"/>
              </w:rPr>
              <w:t>указать пункт Порядка</w:t>
            </w:r>
          </w:p>
        </w:tc>
      </w:tr>
      <w:tr w:rsidR="000B2079" w:rsidRPr="000B2079" w:rsidTr="000B2079">
        <w:tc>
          <w:tcPr>
            <w:tcW w:w="692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rPr>
                <w:rFonts w:ascii="Times New Roman" w:hAnsi="Times New Roman"/>
                <w:sz w:val="24"/>
                <w:szCs w:val="24"/>
              </w:rPr>
            </w:pPr>
            <w:r w:rsidRPr="000B2079">
              <w:rPr>
                <w:rFonts w:ascii="Times New Roman" w:hAnsi="Times New Roman"/>
                <w:sz w:val="24"/>
                <w:szCs w:val="24"/>
              </w:rPr>
              <w:t>Представлены недостоверные сведения и документы</w:t>
            </w:r>
          </w:p>
        </w:tc>
        <w:tc>
          <w:tcPr>
            <w:tcW w:w="2648"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jc w:val="center"/>
              <w:rPr>
                <w:rFonts w:ascii="Times New Roman" w:hAnsi="Times New Roman"/>
                <w:sz w:val="24"/>
                <w:szCs w:val="24"/>
              </w:rPr>
            </w:pPr>
            <w:proofErr w:type="gramStart"/>
            <w:r w:rsidRPr="000B2079">
              <w:rPr>
                <w:rFonts w:ascii="Times New Roman" w:hAnsi="Times New Roman"/>
                <w:sz w:val="24"/>
                <w:szCs w:val="24"/>
              </w:rPr>
              <w:t>представлены</w:t>
            </w:r>
            <w:proofErr w:type="gramEnd"/>
          </w:p>
          <w:p w:rsidR="000B2079" w:rsidRPr="000B2079" w:rsidRDefault="000B2079" w:rsidP="000B2079">
            <w:pPr>
              <w:jc w:val="center"/>
              <w:rPr>
                <w:rFonts w:ascii="Times New Roman" w:hAnsi="Times New Roman"/>
                <w:sz w:val="24"/>
                <w:szCs w:val="24"/>
              </w:rPr>
            </w:pPr>
            <w:r w:rsidRPr="000B2079">
              <w:rPr>
                <w:rFonts w:ascii="Times New Roman" w:hAnsi="Times New Roman"/>
                <w:sz w:val="24"/>
                <w:szCs w:val="24"/>
              </w:rPr>
              <w:t xml:space="preserve">(не </w:t>
            </w:r>
            <w:proofErr w:type="gramStart"/>
            <w:r w:rsidRPr="000B2079">
              <w:rPr>
                <w:rFonts w:ascii="Times New Roman" w:hAnsi="Times New Roman"/>
                <w:sz w:val="24"/>
                <w:szCs w:val="24"/>
              </w:rPr>
              <w:t>представлены</w:t>
            </w:r>
            <w:proofErr w:type="gramEnd"/>
            <w:r w:rsidRPr="000B2079">
              <w:rPr>
                <w:rFonts w:ascii="Times New Roman" w:hAnsi="Times New Roman"/>
                <w:sz w:val="24"/>
                <w:szCs w:val="24"/>
              </w:rPr>
              <w:t>),</w:t>
            </w:r>
          </w:p>
          <w:p w:rsidR="000B2079" w:rsidRPr="000B2079" w:rsidRDefault="000B2079" w:rsidP="000B2079">
            <w:pPr>
              <w:jc w:val="center"/>
              <w:rPr>
                <w:rFonts w:ascii="Times New Roman" w:hAnsi="Times New Roman"/>
                <w:sz w:val="24"/>
                <w:szCs w:val="24"/>
              </w:rPr>
            </w:pPr>
            <w:r w:rsidRPr="000B2079">
              <w:rPr>
                <w:rFonts w:ascii="Times New Roman" w:hAnsi="Times New Roman"/>
                <w:sz w:val="24"/>
                <w:szCs w:val="24"/>
              </w:rPr>
              <w:t>указать пункт Порядка</w:t>
            </w:r>
          </w:p>
        </w:tc>
      </w:tr>
    </w:tbl>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p>
    <w:p w:rsidR="000B2079" w:rsidRPr="000B2079" w:rsidRDefault="000B2079" w:rsidP="000B2079">
      <w:pPr>
        <w:shd w:val="clear" w:color="auto" w:fill="FFFFFF"/>
        <w:spacing w:after="0" w:line="240" w:lineRule="auto"/>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Выводы о результатах экспертизы:</w:t>
      </w:r>
    </w:p>
    <w:p w:rsidR="000B2079" w:rsidRPr="000B2079" w:rsidRDefault="000B2079" w:rsidP="000B2079">
      <w:pPr>
        <w:shd w:val="clear" w:color="auto" w:fill="FFFFFF"/>
        <w:spacing w:after="0" w:line="240" w:lineRule="auto"/>
        <w:jc w:val="both"/>
        <w:rPr>
          <w:rFonts w:ascii="Times New Roman" w:eastAsia="Times New Roman" w:hAnsi="Times New Roman" w:cs="Times New Roman"/>
          <w:sz w:val="24"/>
          <w:szCs w:val="24"/>
        </w:rPr>
      </w:pPr>
      <w:r w:rsidRPr="000B2079">
        <w:rPr>
          <w:rFonts w:ascii="Times New Roman" w:eastAsia="Times New Roman" w:hAnsi="Times New Roman" w:cs="Times New Roman"/>
          <w:noProof/>
          <w:sz w:val="24"/>
          <w:szCs w:val="24"/>
          <w:lang w:eastAsia="ru-RU"/>
        </w:rPr>
        <w:drawing>
          <wp:inline distT="0" distB="0" distL="0" distR="0" wp14:anchorId="0C429D73" wp14:editId="729EEAD7">
            <wp:extent cx="164465" cy="1644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0B2079">
        <w:rPr>
          <w:rFonts w:ascii="Times New Roman" w:eastAsia="Times New Roman" w:hAnsi="Times New Roman" w:cs="Times New Roman"/>
          <w:sz w:val="24"/>
          <w:szCs w:val="24"/>
        </w:rPr>
        <w:t xml:space="preserve"> Заявка (заявитель) не соответствует требованиям Порядка, предоставление субсидии нецелесообразно (с указанием пункта и раздела заключения).</w:t>
      </w:r>
    </w:p>
    <w:p w:rsidR="000B2079" w:rsidRPr="000B2079" w:rsidRDefault="000B2079" w:rsidP="000B2079">
      <w:pPr>
        <w:shd w:val="clear" w:color="auto" w:fill="FFFFFF"/>
        <w:spacing w:after="0" w:line="240" w:lineRule="auto"/>
        <w:jc w:val="both"/>
        <w:rPr>
          <w:rFonts w:ascii="Times New Roman" w:eastAsia="Times New Roman" w:hAnsi="Times New Roman" w:cs="Times New Roman"/>
          <w:sz w:val="24"/>
          <w:szCs w:val="24"/>
        </w:rPr>
      </w:pPr>
      <w:r w:rsidRPr="000B2079">
        <w:rPr>
          <w:rFonts w:ascii="Times New Roman" w:eastAsia="Times New Roman" w:hAnsi="Times New Roman" w:cs="Times New Roman"/>
          <w:noProof/>
          <w:sz w:val="24"/>
          <w:szCs w:val="24"/>
          <w:lang w:eastAsia="ru-RU"/>
        </w:rPr>
        <w:drawing>
          <wp:inline distT="0" distB="0" distL="0" distR="0" wp14:anchorId="14306A8F" wp14:editId="2074A873">
            <wp:extent cx="164465" cy="164465"/>
            <wp:effectExtent l="0" t="0" r="698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0B2079">
        <w:rPr>
          <w:rFonts w:ascii="Times New Roman" w:eastAsia="Times New Roman" w:hAnsi="Times New Roman" w:cs="Times New Roman"/>
          <w:sz w:val="24"/>
          <w:szCs w:val="24"/>
        </w:rPr>
        <w:t xml:space="preserve"> Заявка (заявитель) соответствует требованиям Порядка, администрация рекомендует предоставить субсидию в размере ____________ рублей.</w:t>
      </w:r>
    </w:p>
    <w:p w:rsidR="000B2079" w:rsidRPr="000B2079" w:rsidRDefault="000B2079" w:rsidP="000B207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0B2079" w:rsidRPr="000B2079" w:rsidRDefault="000B2079" w:rsidP="000B207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«____»__________________ 20___г.</w:t>
      </w:r>
    </w:p>
    <w:p w:rsidR="000B2079" w:rsidRPr="000B2079" w:rsidRDefault="000B2079" w:rsidP="000B2079">
      <w:pPr>
        <w:widowControl w:val="0"/>
        <w:shd w:val="clear" w:color="auto" w:fill="FFFFFF"/>
        <w:autoSpaceDE w:val="0"/>
        <w:autoSpaceDN w:val="0"/>
        <w:adjustRightInd w:val="0"/>
        <w:spacing w:after="0" w:line="240" w:lineRule="atLeast"/>
        <w:jc w:val="both"/>
        <w:rPr>
          <w:rFonts w:ascii="Times New Roman" w:eastAsia="Times New Roman" w:hAnsi="Times New Roman" w:cs="Times New Roman"/>
          <w:sz w:val="24"/>
          <w:szCs w:val="24"/>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4820"/>
        <w:gridCol w:w="1275"/>
        <w:gridCol w:w="360"/>
        <w:gridCol w:w="2759"/>
      </w:tblGrid>
      <w:tr w:rsidR="000B2079" w:rsidRPr="000B2079" w:rsidTr="000B2079">
        <w:tc>
          <w:tcPr>
            <w:tcW w:w="4820" w:type="dxa"/>
            <w:hideMark/>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Зав. отделом экономики, муниципального заказа и предпринимательской деятельности</w:t>
            </w:r>
          </w:p>
        </w:tc>
        <w:tc>
          <w:tcPr>
            <w:tcW w:w="1275" w:type="dxa"/>
            <w:tcBorders>
              <w:top w:val="nil"/>
              <w:left w:val="nil"/>
              <w:bottom w:val="single" w:sz="2" w:space="0" w:color="auto"/>
              <w:right w:val="nil"/>
            </w:tcBorders>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9" w:type="dxa"/>
            <w:tcBorders>
              <w:top w:val="nil"/>
              <w:left w:val="nil"/>
              <w:bottom w:val="single" w:sz="2" w:space="0" w:color="auto"/>
              <w:right w:val="nil"/>
            </w:tcBorders>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0B2079" w:rsidRPr="000B2079" w:rsidTr="000B2079">
        <w:tc>
          <w:tcPr>
            <w:tcW w:w="4820" w:type="dxa"/>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275" w:type="dxa"/>
            <w:tcBorders>
              <w:top w:val="single" w:sz="2" w:space="0" w:color="auto"/>
              <w:left w:val="nil"/>
              <w:bottom w:val="nil"/>
              <w:right w:val="nil"/>
            </w:tcBorders>
            <w:hideMark/>
          </w:tcPr>
          <w:p w:rsidR="000B2079" w:rsidRPr="000B2079" w:rsidRDefault="000B2079" w:rsidP="000B2079">
            <w:pPr>
              <w:widowControl w:val="0"/>
              <w:shd w:val="clear" w:color="auto" w:fill="FFFFFF"/>
              <w:autoSpaceDE w:val="0"/>
              <w:autoSpaceDN w:val="0"/>
              <w:adjustRightInd w:val="0"/>
              <w:spacing w:after="0" w:line="240" w:lineRule="atLeast"/>
              <w:ind w:right="-136"/>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(подпись)</w:t>
            </w:r>
          </w:p>
        </w:tc>
        <w:tc>
          <w:tcPr>
            <w:tcW w:w="360" w:type="dxa"/>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9" w:type="dxa"/>
            <w:tcBorders>
              <w:top w:val="single" w:sz="2" w:space="0" w:color="auto"/>
              <w:left w:val="nil"/>
              <w:bottom w:val="nil"/>
              <w:right w:val="nil"/>
            </w:tcBorders>
            <w:hideMark/>
          </w:tcPr>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(расшифровка подписи)</w:t>
            </w:r>
          </w:p>
        </w:tc>
      </w:tr>
      <w:tr w:rsidR="000B2079" w:rsidRPr="000B2079" w:rsidTr="000B2079">
        <w:tc>
          <w:tcPr>
            <w:tcW w:w="4820" w:type="dxa"/>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275" w:type="dxa"/>
            <w:tcBorders>
              <w:top w:val="nil"/>
              <w:left w:val="nil"/>
              <w:bottom w:val="single" w:sz="2" w:space="0" w:color="auto"/>
              <w:right w:val="nil"/>
            </w:tcBorders>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360" w:type="dxa"/>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9" w:type="dxa"/>
            <w:tcBorders>
              <w:top w:val="nil"/>
              <w:left w:val="nil"/>
              <w:bottom w:val="single" w:sz="2" w:space="0" w:color="auto"/>
              <w:right w:val="nil"/>
            </w:tcBorders>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0B2079" w:rsidRPr="000B2079" w:rsidTr="000B2079">
        <w:tc>
          <w:tcPr>
            <w:tcW w:w="4820" w:type="dxa"/>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1275" w:type="dxa"/>
            <w:tcBorders>
              <w:top w:val="single" w:sz="2" w:space="0" w:color="auto"/>
              <w:left w:val="nil"/>
              <w:bottom w:val="nil"/>
              <w:right w:val="nil"/>
            </w:tcBorders>
          </w:tcPr>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360" w:type="dxa"/>
          </w:tcPr>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p>
        </w:tc>
        <w:tc>
          <w:tcPr>
            <w:tcW w:w="2759" w:type="dxa"/>
            <w:tcBorders>
              <w:top w:val="single" w:sz="2" w:space="0" w:color="auto"/>
              <w:left w:val="nil"/>
              <w:bottom w:val="nil"/>
              <w:right w:val="nil"/>
            </w:tcBorders>
          </w:tcPr>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r>
    </w:tbl>
    <w:p w:rsidR="000B2079" w:rsidRPr="000B2079" w:rsidRDefault="000B2079" w:rsidP="000B2079">
      <w:pPr>
        <w:spacing w:after="0" w:line="240" w:lineRule="auto"/>
        <w:rPr>
          <w:rFonts w:ascii="Times New Roman" w:eastAsia="Times New Roman" w:hAnsi="Times New Roman" w:cs="Times New Roman"/>
          <w:sz w:val="24"/>
          <w:szCs w:val="24"/>
        </w:rPr>
      </w:pPr>
    </w:p>
    <w:p w:rsidR="000B2079" w:rsidRPr="000B2079" w:rsidRDefault="000B2079" w:rsidP="000B2079">
      <w:pPr>
        <w:spacing w:after="0" w:line="240" w:lineRule="auto"/>
        <w:rPr>
          <w:rFonts w:ascii="Times New Roman" w:eastAsia="Times New Roman" w:hAnsi="Times New Roman" w:cs="Times New Roman"/>
          <w:sz w:val="24"/>
          <w:szCs w:val="24"/>
        </w:rPr>
      </w:pPr>
    </w:p>
    <w:p w:rsidR="000B2079" w:rsidRPr="000B2079" w:rsidRDefault="000B2079" w:rsidP="000B2079">
      <w:pPr>
        <w:spacing w:after="0" w:line="240" w:lineRule="auto"/>
        <w:rPr>
          <w:rFonts w:ascii="Times New Roman" w:eastAsia="Times New Roman" w:hAnsi="Times New Roman" w:cs="Times New Roman"/>
          <w:sz w:val="24"/>
          <w:szCs w:val="24"/>
        </w:rPr>
      </w:pPr>
    </w:p>
    <w:p w:rsidR="000B2079" w:rsidRPr="000B2079" w:rsidRDefault="000B2079" w:rsidP="000B2079">
      <w:pPr>
        <w:spacing w:after="0" w:line="240" w:lineRule="auto"/>
        <w:rPr>
          <w:rFonts w:ascii="Times New Roman" w:eastAsia="Times New Roman" w:hAnsi="Times New Roman" w:cs="Times New Roman"/>
          <w:sz w:val="24"/>
          <w:szCs w:val="24"/>
        </w:rPr>
      </w:pPr>
    </w:p>
    <w:p w:rsidR="000B2079" w:rsidRPr="000B2079" w:rsidRDefault="000B2079" w:rsidP="000B2079">
      <w:pPr>
        <w:spacing w:after="0" w:line="240" w:lineRule="auto"/>
        <w:rPr>
          <w:rFonts w:ascii="Times New Roman" w:eastAsia="Times New Roman" w:hAnsi="Times New Roman" w:cs="Times New Roman"/>
          <w:sz w:val="24"/>
          <w:szCs w:val="24"/>
        </w:rPr>
      </w:pPr>
    </w:p>
    <w:p w:rsidR="000B2079" w:rsidRPr="000B2079" w:rsidRDefault="000B2079" w:rsidP="000B2079">
      <w:pPr>
        <w:tabs>
          <w:tab w:val="left" w:pos="6015"/>
        </w:tabs>
        <w:spacing w:after="0" w:line="240" w:lineRule="auto"/>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ab/>
      </w:r>
    </w:p>
    <w:tbl>
      <w:tblPr>
        <w:tblW w:w="0" w:type="auto"/>
        <w:tblInd w:w="135" w:type="dxa"/>
        <w:tblLayout w:type="fixed"/>
        <w:tblCellMar>
          <w:left w:w="135" w:type="dxa"/>
          <w:right w:w="135" w:type="dxa"/>
        </w:tblCellMar>
        <w:tblLook w:val="04A0" w:firstRow="1" w:lastRow="0" w:firstColumn="1" w:lastColumn="0" w:noHBand="0" w:noVBand="1"/>
      </w:tblPr>
      <w:tblGrid>
        <w:gridCol w:w="9498"/>
        <w:gridCol w:w="4536"/>
      </w:tblGrid>
      <w:tr w:rsidR="000B2079" w:rsidRPr="000B2079" w:rsidTr="000B2079">
        <w:tc>
          <w:tcPr>
            <w:tcW w:w="9498" w:type="dxa"/>
            <w:hideMark/>
          </w:tcPr>
          <w:p w:rsidR="000B2079" w:rsidRPr="000B2079" w:rsidRDefault="000B2079" w:rsidP="000B207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Приложение № 10</w:t>
            </w:r>
          </w:p>
          <w:p w:rsidR="000B2079" w:rsidRPr="000B2079" w:rsidRDefault="000B2079" w:rsidP="000B2079">
            <w:pPr>
              <w:widowControl w:val="0"/>
              <w:shd w:val="clear" w:color="auto" w:fill="FFFFFF"/>
              <w:autoSpaceDE w:val="0"/>
              <w:autoSpaceDN w:val="0"/>
              <w:adjustRightInd w:val="0"/>
              <w:spacing w:after="0" w:line="240" w:lineRule="atLeast"/>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lastRenderedPageBreak/>
              <w:t xml:space="preserve">                                                                                                                           к Порядку</w:t>
            </w:r>
          </w:p>
        </w:tc>
        <w:tc>
          <w:tcPr>
            <w:tcW w:w="4536" w:type="dxa"/>
            <w:hideMark/>
          </w:tcPr>
          <w:p w:rsidR="000B2079" w:rsidRPr="000B2079" w:rsidRDefault="000B2079" w:rsidP="000B2079">
            <w:pPr>
              <w:shd w:val="clear" w:color="auto" w:fill="FFFFFF"/>
              <w:tabs>
                <w:tab w:val="left" w:pos="4370"/>
                <w:tab w:val="left" w:pos="5580"/>
              </w:tabs>
              <w:spacing w:after="0" w:line="240" w:lineRule="atLeast"/>
              <w:jc w:val="right"/>
              <w:rPr>
                <w:rFonts w:ascii="Times New Roman" w:eastAsia="Times New Roman" w:hAnsi="Times New Roman" w:cs="Times New Roman"/>
                <w:spacing w:val="2"/>
                <w:sz w:val="24"/>
                <w:szCs w:val="24"/>
              </w:rPr>
            </w:pPr>
            <w:r w:rsidRPr="000B2079">
              <w:rPr>
                <w:rFonts w:ascii="Times New Roman" w:eastAsia="Times New Roman" w:hAnsi="Times New Roman" w:cs="Times New Roman"/>
                <w:spacing w:val="2"/>
                <w:sz w:val="24"/>
                <w:szCs w:val="24"/>
              </w:rPr>
              <w:lastRenderedPageBreak/>
              <w:t>Приложение 9</w:t>
            </w:r>
          </w:p>
          <w:p w:rsidR="000B2079" w:rsidRPr="000B2079" w:rsidRDefault="000B2079" w:rsidP="000B2079">
            <w:pPr>
              <w:spacing w:after="0" w:line="240" w:lineRule="auto"/>
              <w:jc w:val="right"/>
              <w:rPr>
                <w:rFonts w:ascii="Times New Roman" w:eastAsia="Calibri" w:hAnsi="Times New Roman" w:cs="Times New Roman"/>
                <w:sz w:val="24"/>
                <w:szCs w:val="24"/>
              </w:rPr>
            </w:pPr>
            <w:r w:rsidRPr="000B2079">
              <w:rPr>
                <w:rFonts w:ascii="Times New Roman" w:eastAsia="Times New Roman" w:hAnsi="Times New Roman" w:cs="Times New Roman"/>
                <w:sz w:val="24"/>
                <w:szCs w:val="24"/>
                <w:lang w:eastAsia="ru-RU"/>
              </w:rPr>
              <w:lastRenderedPageBreak/>
              <w:t>к Порядку</w:t>
            </w:r>
          </w:p>
          <w:p w:rsidR="000B2079" w:rsidRPr="000B2079" w:rsidRDefault="000B2079" w:rsidP="000B2079">
            <w:pPr>
              <w:spacing w:after="0" w:line="240" w:lineRule="auto"/>
              <w:jc w:val="right"/>
              <w:rPr>
                <w:rFonts w:ascii="Times New Roman" w:eastAsia="Times New Roman" w:hAnsi="Times New Roman" w:cs="Times New Roman"/>
                <w:sz w:val="24"/>
                <w:szCs w:val="24"/>
                <w:lang w:eastAsia="ru-RU"/>
              </w:rPr>
            </w:pPr>
            <w:r w:rsidRPr="000B2079">
              <w:rPr>
                <w:rFonts w:ascii="Times New Roman" w:eastAsia="Calibri" w:hAnsi="Times New Roman" w:cs="Times New Roman"/>
                <w:sz w:val="24"/>
                <w:szCs w:val="24"/>
              </w:rPr>
              <w:t>Форма</w:t>
            </w:r>
          </w:p>
        </w:tc>
      </w:tr>
    </w:tbl>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b/>
          <w:sz w:val="24"/>
          <w:szCs w:val="24"/>
          <w:lang w:eastAsia="ru-RU"/>
        </w:rPr>
      </w:pPr>
    </w:p>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b/>
          <w:sz w:val="24"/>
          <w:szCs w:val="24"/>
          <w:lang w:eastAsia="ru-RU"/>
        </w:rPr>
      </w:pPr>
    </w:p>
    <w:p w:rsidR="000B2079" w:rsidRPr="000B2079" w:rsidRDefault="000B2079" w:rsidP="000B2079">
      <w:pPr>
        <w:spacing w:after="0" w:line="240" w:lineRule="auto"/>
        <w:jc w:val="center"/>
        <w:rPr>
          <w:rFonts w:ascii="Times New Roman" w:eastAsia="Times New Roman" w:hAnsi="Times New Roman" w:cs="Times New Roman"/>
          <w:b/>
          <w:sz w:val="24"/>
          <w:szCs w:val="24"/>
          <w:lang w:eastAsia="ru-RU"/>
        </w:rPr>
      </w:pPr>
      <w:r w:rsidRPr="000B2079">
        <w:rPr>
          <w:rFonts w:ascii="Times New Roman" w:eastAsia="Times New Roman" w:hAnsi="Times New Roman" w:cs="Times New Roman"/>
          <w:b/>
          <w:sz w:val="24"/>
          <w:szCs w:val="24"/>
          <w:lang w:eastAsia="ru-RU"/>
        </w:rPr>
        <w:t xml:space="preserve">СВОДНЫЙ РЕЙТИНГ </w:t>
      </w:r>
    </w:p>
    <w:p w:rsidR="000B2079" w:rsidRPr="000B2079" w:rsidRDefault="000B2079" w:rsidP="000B2079">
      <w:pPr>
        <w:spacing w:after="0" w:line="240" w:lineRule="auto"/>
        <w:jc w:val="center"/>
        <w:rPr>
          <w:rFonts w:ascii="Times New Roman" w:eastAsia="Times New Roman" w:hAnsi="Times New Roman" w:cs="Times New Roman"/>
          <w:b/>
          <w:sz w:val="24"/>
          <w:szCs w:val="24"/>
          <w:lang w:eastAsia="ru-RU"/>
        </w:rPr>
      </w:pPr>
      <w:r w:rsidRPr="000B2079">
        <w:rPr>
          <w:rFonts w:ascii="Times New Roman" w:eastAsia="Times New Roman" w:hAnsi="Times New Roman" w:cs="Times New Roman"/>
          <w:b/>
          <w:sz w:val="24"/>
          <w:szCs w:val="24"/>
          <w:lang w:eastAsia="ru-RU"/>
        </w:rPr>
        <w:t xml:space="preserve">заявок на предоставление субсидии на возмещение части затрат </w:t>
      </w:r>
      <w:r w:rsidRPr="000B2079">
        <w:rPr>
          <w:rFonts w:ascii="Times New Roman" w:eastAsia="Times New Roman" w:hAnsi="Times New Roman" w:cs="Times New Roman"/>
          <w:b/>
          <w:spacing w:val="2"/>
          <w:sz w:val="24"/>
          <w:szCs w:val="24"/>
          <w:lang w:eastAsia="ru-RU"/>
        </w:rPr>
        <w:t xml:space="preserve">на горюче-смазочные материалы, произведённых при доставке товаров в отдалённые сельские населённые пункты </w:t>
      </w:r>
      <w:r w:rsidRPr="000B2079">
        <w:rPr>
          <w:rFonts w:ascii="Times New Roman" w:eastAsia="Times New Roman" w:hAnsi="Times New Roman" w:cs="Times New Roman"/>
          <w:b/>
          <w:sz w:val="24"/>
          <w:szCs w:val="24"/>
          <w:lang w:eastAsia="ru-RU"/>
        </w:rPr>
        <w:t>Первомайского муниципального района</w:t>
      </w:r>
    </w:p>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b/>
          <w:sz w:val="24"/>
          <w:szCs w:val="24"/>
          <w:lang w:eastAsia="ru-RU"/>
        </w:rPr>
      </w:pPr>
    </w:p>
    <w:p w:rsidR="000B2079" w:rsidRPr="000B2079" w:rsidRDefault="000B2079" w:rsidP="000B20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1. Информация по критерию заявителей</w:t>
      </w:r>
    </w:p>
    <w:p w:rsidR="000B2079" w:rsidRPr="000B2079" w:rsidRDefault="000B2079" w:rsidP="000B20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b"/>
        <w:tblW w:w="0" w:type="auto"/>
        <w:tblInd w:w="0" w:type="dxa"/>
        <w:tblLook w:val="04A0" w:firstRow="1" w:lastRow="0" w:firstColumn="1" w:lastColumn="0" w:noHBand="0" w:noVBand="1"/>
      </w:tblPr>
      <w:tblGrid>
        <w:gridCol w:w="959"/>
        <w:gridCol w:w="2869"/>
        <w:gridCol w:w="5742"/>
      </w:tblGrid>
      <w:tr w:rsidR="000B2079" w:rsidRPr="000B2079" w:rsidTr="000B2079">
        <w:tc>
          <w:tcPr>
            <w:tcW w:w="95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rPr>
                <w:rFonts w:ascii="Calibri" w:eastAsia="Calibri" w:hAnsi="Calibri"/>
                <w:sz w:val="24"/>
                <w:szCs w:val="24"/>
                <w:lang w:eastAsia="ru-RU"/>
              </w:rPr>
            </w:pPr>
            <w:r w:rsidRPr="000B2079">
              <w:rPr>
                <w:rFonts w:ascii="Calibri" w:eastAsia="Calibri" w:hAnsi="Calibri"/>
                <w:sz w:val="24"/>
                <w:szCs w:val="24"/>
                <w:lang w:eastAsia="ru-RU"/>
              </w:rPr>
              <w:t xml:space="preserve">№ </w:t>
            </w:r>
            <w:proofErr w:type="gramStart"/>
            <w:r w:rsidRPr="000B2079">
              <w:rPr>
                <w:rFonts w:ascii="Calibri" w:eastAsia="Calibri" w:hAnsi="Calibri"/>
                <w:sz w:val="24"/>
                <w:szCs w:val="24"/>
                <w:lang w:eastAsia="ru-RU"/>
              </w:rPr>
              <w:t>п</w:t>
            </w:r>
            <w:proofErr w:type="gramEnd"/>
            <w:r w:rsidRPr="000B2079">
              <w:rPr>
                <w:rFonts w:ascii="Calibri" w:eastAsia="Calibri" w:hAnsi="Calibri"/>
                <w:sz w:val="24"/>
                <w:szCs w:val="24"/>
                <w:lang w:eastAsia="ru-RU"/>
              </w:rPr>
              <w:t>/п</w:t>
            </w:r>
          </w:p>
        </w:tc>
        <w:tc>
          <w:tcPr>
            <w:tcW w:w="286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rPr>
                <w:rFonts w:ascii="Calibri" w:eastAsia="Calibri" w:hAnsi="Calibri"/>
                <w:sz w:val="24"/>
                <w:szCs w:val="24"/>
                <w:lang w:eastAsia="ru-RU"/>
              </w:rPr>
            </w:pPr>
            <w:r w:rsidRPr="000B2079">
              <w:rPr>
                <w:rFonts w:ascii="Calibri" w:eastAsia="Calibri" w:hAnsi="Calibri"/>
                <w:sz w:val="24"/>
                <w:szCs w:val="24"/>
                <w:lang w:eastAsia="ru-RU"/>
              </w:rPr>
              <w:t>Наименование заявителя</w:t>
            </w:r>
          </w:p>
        </w:tc>
        <w:tc>
          <w:tcPr>
            <w:tcW w:w="5742"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rPr>
                <w:rFonts w:ascii="Calibri" w:eastAsia="Calibri" w:hAnsi="Calibri"/>
                <w:sz w:val="24"/>
                <w:szCs w:val="24"/>
                <w:lang w:eastAsia="ru-RU"/>
              </w:rPr>
            </w:pPr>
            <w:r w:rsidRPr="000B2079">
              <w:rPr>
                <w:rFonts w:ascii="Calibri" w:eastAsia="Calibri" w:hAnsi="Calibri"/>
                <w:sz w:val="24"/>
                <w:szCs w:val="24"/>
                <w:lang w:eastAsia="ru-RU"/>
              </w:rPr>
              <w:t>Критерий оценки заявки – количество населенных пунктов, в которые осуществлялась доставка товаров (оценка баллов)</w:t>
            </w:r>
          </w:p>
        </w:tc>
      </w:tr>
      <w:tr w:rsidR="000B2079" w:rsidRPr="000B2079" w:rsidTr="000B2079">
        <w:tc>
          <w:tcPr>
            <w:tcW w:w="95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rPr>
                <w:rFonts w:ascii="Calibri" w:eastAsia="Calibri" w:hAnsi="Calibri"/>
                <w:sz w:val="24"/>
                <w:szCs w:val="24"/>
                <w:lang w:eastAsia="ru-RU"/>
              </w:rPr>
            </w:pPr>
          </w:p>
        </w:tc>
        <w:tc>
          <w:tcPr>
            <w:tcW w:w="286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rPr>
                <w:rFonts w:ascii="Calibri" w:eastAsia="Calibri" w:hAnsi="Calibri"/>
                <w:sz w:val="24"/>
                <w:szCs w:val="24"/>
                <w:lang w:eastAsia="ru-RU"/>
              </w:rPr>
            </w:pPr>
          </w:p>
        </w:tc>
        <w:tc>
          <w:tcPr>
            <w:tcW w:w="5742"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rPr>
                <w:rFonts w:ascii="Calibri" w:eastAsia="Calibri" w:hAnsi="Calibri"/>
                <w:sz w:val="24"/>
                <w:szCs w:val="24"/>
                <w:lang w:eastAsia="ru-RU"/>
              </w:rPr>
            </w:pPr>
          </w:p>
        </w:tc>
      </w:tr>
    </w:tbl>
    <w:p w:rsidR="000B2079" w:rsidRPr="000B2079" w:rsidRDefault="000B2079" w:rsidP="000B2079">
      <w:pPr>
        <w:spacing w:after="0" w:line="240" w:lineRule="auto"/>
        <w:rPr>
          <w:rFonts w:ascii="Times New Roman" w:eastAsia="Times New Roman" w:hAnsi="Times New Roman" w:cs="Times New Roman"/>
          <w:sz w:val="24"/>
          <w:szCs w:val="24"/>
          <w:lang w:eastAsia="ru-RU"/>
        </w:rPr>
      </w:pPr>
    </w:p>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lang w:eastAsia="ru-RU"/>
        </w:rPr>
        <w:t>2. Сводная информация по заявкам</w:t>
      </w:r>
    </w:p>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sz w:val="24"/>
          <w:szCs w:val="24"/>
          <w:lang w:eastAsia="ru-RU"/>
        </w:rPr>
      </w:pPr>
    </w:p>
    <w:tbl>
      <w:tblPr>
        <w:tblStyle w:val="10"/>
        <w:tblW w:w="0" w:type="auto"/>
        <w:tblInd w:w="0" w:type="dxa"/>
        <w:tblBorders>
          <w:bottom w:val="none" w:sz="0" w:space="0" w:color="auto"/>
        </w:tblBorders>
        <w:tblLook w:val="04A0" w:firstRow="1" w:lastRow="0" w:firstColumn="1" w:lastColumn="0" w:noHBand="0" w:noVBand="1"/>
      </w:tblPr>
      <w:tblGrid>
        <w:gridCol w:w="598"/>
        <w:gridCol w:w="2062"/>
        <w:gridCol w:w="3161"/>
        <w:gridCol w:w="1849"/>
        <w:gridCol w:w="1900"/>
      </w:tblGrid>
      <w:tr w:rsidR="000B2079" w:rsidRPr="000B2079" w:rsidTr="000B2079">
        <w:tc>
          <w:tcPr>
            <w:tcW w:w="598" w:type="dxa"/>
            <w:tcBorders>
              <w:top w:val="single" w:sz="4" w:space="0" w:color="auto"/>
              <w:left w:val="single" w:sz="4" w:space="0" w:color="auto"/>
              <w:bottom w:val="nil"/>
              <w:right w:val="single" w:sz="4" w:space="0" w:color="auto"/>
            </w:tcBorders>
            <w:hideMark/>
          </w:tcPr>
          <w:p w:rsidR="000B2079" w:rsidRPr="000B2079" w:rsidRDefault="000B2079" w:rsidP="000B2079">
            <w:pPr>
              <w:spacing w:line="240" w:lineRule="atLeast"/>
              <w:jc w:val="center"/>
            </w:pPr>
            <w:r w:rsidRPr="000B2079">
              <w:t xml:space="preserve">№ </w:t>
            </w:r>
          </w:p>
          <w:p w:rsidR="000B2079" w:rsidRPr="000B2079" w:rsidRDefault="000B2079" w:rsidP="000B2079">
            <w:pPr>
              <w:spacing w:line="240" w:lineRule="atLeast"/>
              <w:jc w:val="center"/>
            </w:pPr>
            <w:proofErr w:type="gramStart"/>
            <w:r w:rsidRPr="000B2079">
              <w:t>п</w:t>
            </w:r>
            <w:proofErr w:type="gramEnd"/>
            <w:r w:rsidRPr="000B2079">
              <w:t>/п</w:t>
            </w:r>
          </w:p>
        </w:tc>
        <w:tc>
          <w:tcPr>
            <w:tcW w:w="2062" w:type="dxa"/>
            <w:tcBorders>
              <w:top w:val="single" w:sz="4" w:space="0" w:color="auto"/>
              <w:left w:val="single" w:sz="4" w:space="0" w:color="auto"/>
              <w:bottom w:val="nil"/>
              <w:right w:val="single" w:sz="4" w:space="0" w:color="auto"/>
            </w:tcBorders>
            <w:hideMark/>
          </w:tcPr>
          <w:p w:rsidR="000B2079" w:rsidRPr="000B2079" w:rsidRDefault="000B2079" w:rsidP="000B2079">
            <w:pPr>
              <w:spacing w:line="240" w:lineRule="atLeast"/>
              <w:jc w:val="center"/>
            </w:pPr>
            <w:r w:rsidRPr="000B2079">
              <w:t xml:space="preserve">Номер </w:t>
            </w:r>
          </w:p>
          <w:p w:rsidR="000B2079" w:rsidRPr="000B2079" w:rsidRDefault="000B2079" w:rsidP="000B2079">
            <w:pPr>
              <w:spacing w:line="240" w:lineRule="atLeast"/>
              <w:jc w:val="center"/>
            </w:pPr>
            <w:r w:rsidRPr="000B2079">
              <w:t>заявки, дата регистрации</w:t>
            </w:r>
          </w:p>
        </w:tc>
        <w:tc>
          <w:tcPr>
            <w:tcW w:w="3161" w:type="dxa"/>
            <w:tcBorders>
              <w:top w:val="single" w:sz="4" w:space="0" w:color="auto"/>
              <w:left w:val="single" w:sz="4" w:space="0" w:color="auto"/>
              <w:bottom w:val="nil"/>
              <w:right w:val="single" w:sz="4" w:space="0" w:color="auto"/>
            </w:tcBorders>
            <w:hideMark/>
          </w:tcPr>
          <w:p w:rsidR="000B2079" w:rsidRPr="000B2079" w:rsidRDefault="000B2079" w:rsidP="000B2079">
            <w:pPr>
              <w:spacing w:line="240" w:lineRule="atLeast"/>
              <w:jc w:val="center"/>
            </w:pPr>
            <w:r w:rsidRPr="000B2079">
              <w:t>Наименование организации</w:t>
            </w:r>
          </w:p>
        </w:tc>
        <w:tc>
          <w:tcPr>
            <w:tcW w:w="1849" w:type="dxa"/>
            <w:tcBorders>
              <w:top w:val="single" w:sz="4" w:space="0" w:color="auto"/>
              <w:left w:val="single" w:sz="4" w:space="0" w:color="auto"/>
              <w:bottom w:val="nil"/>
              <w:right w:val="single" w:sz="4" w:space="0" w:color="auto"/>
            </w:tcBorders>
            <w:hideMark/>
          </w:tcPr>
          <w:p w:rsidR="000B2079" w:rsidRPr="000B2079" w:rsidRDefault="000B2079" w:rsidP="000B2079">
            <w:pPr>
              <w:spacing w:line="240" w:lineRule="atLeast"/>
              <w:jc w:val="center"/>
            </w:pPr>
            <w:r w:rsidRPr="000B2079">
              <w:t>Сумма (руб.)</w:t>
            </w:r>
          </w:p>
        </w:tc>
        <w:tc>
          <w:tcPr>
            <w:tcW w:w="1900" w:type="dxa"/>
            <w:tcBorders>
              <w:top w:val="single" w:sz="4" w:space="0" w:color="auto"/>
              <w:left w:val="single" w:sz="4" w:space="0" w:color="auto"/>
              <w:bottom w:val="nil"/>
              <w:right w:val="single" w:sz="4" w:space="0" w:color="auto"/>
            </w:tcBorders>
            <w:hideMark/>
          </w:tcPr>
          <w:p w:rsidR="000B2079" w:rsidRPr="000B2079" w:rsidRDefault="000B2079" w:rsidP="000B2079">
            <w:pPr>
              <w:spacing w:line="240" w:lineRule="atLeast"/>
              <w:jc w:val="center"/>
            </w:pPr>
            <w:r w:rsidRPr="000B2079">
              <w:t>Количество баллов</w:t>
            </w:r>
          </w:p>
        </w:tc>
      </w:tr>
    </w:tbl>
    <w:p w:rsidR="000B2079" w:rsidRPr="000B2079" w:rsidRDefault="000B2079" w:rsidP="000B2079">
      <w:pPr>
        <w:spacing w:after="0" w:line="240" w:lineRule="auto"/>
        <w:rPr>
          <w:rFonts w:ascii="Times New Roman" w:eastAsia="Times New Roman" w:hAnsi="Times New Roman" w:cs="Times New Roman"/>
          <w:sz w:val="24"/>
          <w:szCs w:val="24"/>
          <w:lang w:eastAsia="ru-RU"/>
        </w:rPr>
      </w:pPr>
    </w:p>
    <w:tbl>
      <w:tblPr>
        <w:tblStyle w:val="10"/>
        <w:tblW w:w="0" w:type="auto"/>
        <w:tblInd w:w="0" w:type="dxa"/>
        <w:tblLook w:val="04A0" w:firstRow="1" w:lastRow="0" w:firstColumn="1" w:lastColumn="0" w:noHBand="0" w:noVBand="1"/>
      </w:tblPr>
      <w:tblGrid>
        <w:gridCol w:w="546"/>
        <w:gridCol w:w="2085"/>
        <w:gridCol w:w="3138"/>
        <w:gridCol w:w="2079"/>
        <w:gridCol w:w="1722"/>
      </w:tblGrid>
      <w:tr w:rsidR="000B2079" w:rsidRPr="000B2079" w:rsidTr="000B2079">
        <w:tc>
          <w:tcPr>
            <w:tcW w:w="675"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line="240" w:lineRule="atLeast"/>
              <w:jc w:val="center"/>
            </w:pPr>
            <w:r w:rsidRPr="000B2079">
              <w:t>1</w:t>
            </w:r>
          </w:p>
        </w:tc>
        <w:tc>
          <w:tcPr>
            <w:tcW w:w="3130"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line="240" w:lineRule="atLeast"/>
              <w:jc w:val="center"/>
            </w:pPr>
            <w:r w:rsidRPr="000B2079">
              <w:t>2</w:t>
            </w:r>
          </w:p>
        </w:tc>
        <w:tc>
          <w:tcPr>
            <w:tcW w:w="4808"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line="240" w:lineRule="atLeast"/>
              <w:jc w:val="center"/>
            </w:pPr>
            <w:r w:rsidRPr="000B2079">
              <w:t>3</w:t>
            </w:r>
          </w:p>
        </w:tc>
        <w:tc>
          <w:tcPr>
            <w:tcW w:w="3119"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line="240" w:lineRule="atLeast"/>
              <w:jc w:val="center"/>
            </w:pPr>
            <w:r w:rsidRPr="000B2079">
              <w:t>4</w:t>
            </w:r>
          </w:p>
        </w:tc>
        <w:tc>
          <w:tcPr>
            <w:tcW w:w="2551" w:type="dxa"/>
            <w:tcBorders>
              <w:top w:val="single" w:sz="4" w:space="0" w:color="auto"/>
              <w:left w:val="single" w:sz="4" w:space="0" w:color="auto"/>
              <w:bottom w:val="single" w:sz="4" w:space="0" w:color="auto"/>
              <w:right w:val="single" w:sz="4" w:space="0" w:color="auto"/>
            </w:tcBorders>
            <w:hideMark/>
          </w:tcPr>
          <w:p w:rsidR="000B2079" w:rsidRPr="000B2079" w:rsidRDefault="000B2079" w:rsidP="000B2079">
            <w:pPr>
              <w:spacing w:line="240" w:lineRule="atLeast"/>
              <w:jc w:val="center"/>
            </w:pPr>
            <w:r w:rsidRPr="000B2079">
              <w:t>5</w:t>
            </w:r>
          </w:p>
        </w:tc>
      </w:tr>
      <w:tr w:rsidR="000B2079" w:rsidRPr="000B2079" w:rsidTr="000B2079">
        <w:tc>
          <w:tcPr>
            <w:tcW w:w="675"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line="240" w:lineRule="atLeast"/>
              <w:jc w:val="center"/>
            </w:pPr>
          </w:p>
        </w:tc>
        <w:tc>
          <w:tcPr>
            <w:tcW w:w="3130"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line="240" w:lineRule="atLeast"/>
              <w:jc w:val="center"/>
            </w:pPr>
          </w:p>
        </w:tc>
        <w:tc>
          <w:tcPr>
            <w:tcW w:w="4808"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line="240" w:lineRule="atLeast"/>
              <w:jc w:val="center"/>
            </w:pPr>
          </w:p>
        </w:tc>
        <w:tc>
          <w:tcPr>
            <w:tcW w:w="3119"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line="240" w:lineRule="atLeast"/>
              <w:jc w:val="center"/>
            </w:pPr>
          </w:p>
        </w:tc>
        <w:tc>
          <w:tcPr>
            <w:tcW w:w="2551" w:type="dxa"/>
            <w:tcBorders>
              <w:top w:val="single" w:sz="4" w:space="0" w:color="auto"/>
              <w:left w:val="single" w:sz="4" w:space="0" w:color="auto"/>
              <w:bottom w:val="single" w:sz="4" w:space="0" w:color="auto"/>
              <w:right w:val="single" w:sz="4" w:space="0" w:color="auto"/>
            </w:tcBorders>
          </w:tcPr>
          <w:p w:rsidR="000B2079" w:rsidRPr="000B2079" w:rsidRDefault="000B2079" w:rsidP="000B2079">
            <w:pPr>
              <w:spacing w:line="240" w:lineRule="atLeast"/>
              <w:jc w:val="center"/>
            </w:pPr>
          </w:p>
        </w:tc>
      </w:tr>
    </w:tbl>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b/>
          <w:sz w:val="24"/>
          <w:szCs w:val="24"/>
          <w:lang w:eastAsia="ru-RU"/>
        </w:rPr>
      </w:pPr>
    </w:p>
    <w:tbl>
      <w:tblPr>
        <w:tblW w:w="5000" w:type="pct"/>
        <w:tblLook w:val="04A0" w:firstRow="1" w:lastRow="0" w:firstColumn="1" w:lastColumn="0" w:noHBand="0" w:noVBand="1"/>
      </w:tblPr>
      <w:tblGrid>
        <w:gridCol w:w="4523"/>
        <w:gridCol w:w="1985"/>
        <w:gridCol w:w="3062"/>
      </w:tblGrid>
      <w:tr w:rsidR="000B2079" w:rsidRPr="000B2079" w:rsidTr="000B2079">
        <w:tc>
          <w:tcPr>
            <w:tcW w:w="2379" w:type="pct"/>
            <w:hideMark/>
          </w:tcPr>
          <w:p w:rsidR="000B2079" w:rsidRPr="000B2079" w:rsidRDefault="000B2079" w:rsidP="000B2079">
            <w:pPr>
              <w:shd w:val="clear" w:color="auto" w:fill="FFFFFF"/>
              <w:spacing w:after="0" w:line="240" w:lineRule="atLeast"/>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________________________________________________________</w:t>
            </w:r>
          </w:p>
          <w:p w:rsidR="000B2079" w:rsidRPr="000B2079" w:rsidRDefault="000B2079" w:rsidP="000B2079">
            <w:pPr>
              <w:shd w:val="clear" w:color="auto" w:fill="FFFFFF"/>
              <w:spacing w:after="0" w:line="240" w:lineRule="atLeast"/>
              <w:jc w:val="center"/>
              <w:rPr>
                <w:rFonts w:ascii="Times New Roman" w:eastAsia="Times New Roman" w:hAnsi="Times New Roman" w:cs="Times New Roman"/>
                <w:sz w:val="24"/>
                <w:szCs w:val="24"/>
              </w:rPr>
            </w:pPr>
            <w:proofErr w:type="gramStart"/>
            <w:r w:rsidRPr="000B2079">
              <w:rPr>
                <w:rFonts w:ascii="Times New Roman" w:eastAsia="Times New Roman" w:hAnsi="Times New Roman" w:cs="Times New Roman"/>
                <w:sz w:val="24"/>
                <w:szCs w:val="24"/>
              </w:rPr>
              <w:t>(наименование должности ответственного специалиста</w:t>
            </w:r>
            <w:proofErr w:type="gramEnd"/>
          </w:p>
          <w:p w:rsidR="000B2079" w:rsidRPr="000B2079" w:rsidRDefault="000B2079" w:rsidP="000B2079">
            <w:pPr>
              <w:shd w:val="clear" w:color="auto" w:fill="FFFFFF"/>
              <w:spacing w:after="0" w:line="240" w:lineRule="atLeast"/>
              <w:jc w:val="center"/>
              <w:rPr>
                <w:rFonts w:ascii="Times New Roman" w:eastAsia="Times New Roman" w:hAnsi="Times New Roman" w:cs="Times New Roman"/>
                <w:sz w:val="24"/>
                <w:szCs w:val="24"/>
              </w:rPr>
            </w:pPr>
            <w:proofErr w:type="gramStart"/>
            <w:r w:rsidRPr="000B2079">
              <w:rPr>
                <w:rFonts w:ascii="Times New Roman" w:eastAsia="Times New Roman" w:hAnsi="Times New Roman" w:cs="Times New Roman"/>
                <w:sz w:val="24"/>
                <w:szCs w:val="24"/>
              </w:rPr>
              <w:t>Администрации)</w:t>
            </w:r>
            <w:proofErr w:type="gramEnd"/>
          </w:p>
        </w:tc>
        <w:tc>
          <w:tcPr>
            <w:tcW w:w="1048" w:type="pct"/>
            <w:hideMark/>
          </w:tcPr>
          <w:p w:rsidR="000B2079" w:rsidRPr="000B2079" w:rsidRDefault="000B2079" w:rsidP="000B2079">
            <w:pPr>
              <w:spacing w:after="0"/>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rPr>
              <w:t>_______________________</w:t>
            </w:r>
          </w:p>
          <w:p w:rsidR="000B2079" w:rsidRPr="000B2079" w:rsidRDefault="000B2079" w:rsidP="000B2079">
            <w:pPr>
              <w:shd w:val="clear" w:color="auto" w:fill="FFFFFF"/>
              <w:spacing w:after="0" w:line="240" w:lineRule="atLeast"/>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(подпись)</w:t>
            </w:r>
          </w:p>
        </w:tc>
        <w:tc>
          <w:tcPr>
            <w:tcW w:w="1573" w:type="pct"/>
            <w:hideMark/>
          </w:tcPr>
          <w:p w:rsidR="000B2079" w:rsidRPr="000B2079" w:rsidRDefault="000B2079" w:rsidP="000B2079">
            <w:pPr>
              <w:spacing w:after="0"/>
              <w:rPr>
                <w:rFonts w:ascii="Times New Roman" w:eastAsia="Times New Roman" w:hAnsi="Times New Roman" w:cs="Times New Roman"/>
                <w:sz w:val="24"/>
                <w:szCs w:val="24"/>
                <w:lang w:eastAsia="ru-RU"/>
              </w:rPr>
            </w:pPr>
            <w:r w:rsidRPr="000B2079">
              <w:rPr>
                <w:rFonts w:ascii="Times New Roman" w:eastAsia="Times New Roman" w:hAnsi="Times New Roman" w:cs="Times New Roman"/>
                <w:sz w:val="24"/>
                <w:szCs w:val="24"/>
              </w:rPr>
              <w:t>_____________________________________</w:t>
            </w:r>
          </w:p>
          <w:p w:rsidR="000B2079" w:rsidRPr="000B2079" w:rsidRDefault="000B2079" w:rsidP="000B2079">
            <w:pPr>
              <w:shd w:val="clear" w:color="auto" w:fill="FFFFFF"/>
              <w:spacing w:after="0" w:line="240" w:lineRule="atLeast"/>
              <w:jc w:val="center"/>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(расшифровка подписи)</w:t>
            </w:r>
          </w:p>
        </w:tc>
      </w:tr>
    </w:tbl>
    <w:p w:rsidR="000B2079" w:rsidRPr="000B2079" w:rsidRDefault="000B2079" w:rsidP="000B2079">
      <w:pPr>
        <w:widowControl w:val="0"/>
        <w:shd w:val="clear" w:color="auto" w:fill="FFFFFF"/>
        <w:autoSpaceDE w:val="0"/>
        <w:autoSpaceDN w:val="0"/>
        <w:adjustRightInd w:val="0"/>
        <w:spacing w:after="0" w:line="240" w:lineRule="atLeast"/>
        <w:jc w:val="center"/>
        <w:rPr>
          <w:rFonts w:ascii="Times New Roman" w:eastAsia="Times New Roman" w:hAnsi="Times New Roman" w:cs="Times New Roman"/>
          <w:b/>
          <w:sz w:val="24"/>
          <w:szCs w:val="24"/>
          <w:lang w:eastAsia="ru-RU"/>
        </w:rPr>
      </w:pPr>
    </w:p>
    <w:p w:rsidR="000B2079" w:rsidRPr="000B2079" w:rsidRDefault="000B2079" w:rsidP="000B2079">
      <w:pPr>
        <w:rPr>
          <w:rFonts w:ascii="Times New Roman" w:eastAsia="Calibri" w:hAnsi="Times New Roman" w:cs="Times New Roman"/>
          <w:sz w:val="24"/>
          <w:szCs w:val="24"/>
        </w:rPr>
      </w:pPr>
    </w:p>
    <w:p w:rsidR="000B2079" w:rsidRPr="000B2079" w:rsidRDefault="000B2079" w:rsidP="000B2079">
      <w:pPr>
        <w:tabs>
          <w:tab w:val="left" w:pos="6015"/>
        </w:tabs>
        <w:spacing w:after="0" w:line="240" w:lineRule="auto"/>
        <w:rPr>
          <w:rFonts w:ascii="Times New Roman" w:eastAsia="Times New Roman" w:hAnsi="Times New Roman" w:cs="Times New Roman"/>
          <w:sz w:val="24"/>
          <w:szCs w:val="24"/>
        </w:rPr>
      </w:pPr>
    </w:p>
    <w:p w:rsidR="000B2079" w:rsidRPr="000B2079" w:rsidRDefault="000B2079" w:rsidP="000B2079">
      <w:pPr>
        <w:spacing w:after="0" w:line="240" w:lineRule="auto"/>
        <w:rPr>
          <w:rFonts w:ascii="Times New Roman" w:eastAsia="Times New Roman" w:hAnsi="Times New Roman" w:cs="Times New Roman"/>
          <w:sz w:val="24"/>
          <w:szCs w:val="24"/>
        </w:rPr>
      </w:pPr>
    </w:p>
    <w:p w:rsidR="000B2079" w:rsidRPr="000B2079" w:rsidRDefault="000B2079" w:rsidP="000B2079">
      <w:pPr>
        <w:spacing w:after="0" w:line="240" w:lineRule="auto"/>
        <w:rPr>
          <w:rFonts w:ascii="Times New Roman" w:eastAsia="Times New Roman" w:hAnsi="Times New Roman" w:cs="Times New Roman"/>
          <w:sz w:val="24"/>
          <w:szCs w:val="24"/>
        </w:rPr>
        <w:sectPr w:rsidR="000B2079" w:rsidRPr="000B2079">
          <w:pgSz w:w="11906" w:h="16838"/>
          <w:pgMar w:top="1134" w:right="567" w:bottom="1134" w:left="1985" w:header="567" w:footer="709" w:gutter="0"/>
          <w:pgNumType w:start="1"/>
          <w:cols w:space="720"/>
        </w:sectPr>
      </w:pPr>
    </w:p>
    <w:p w:rsidR="000B2079" w:rsidRPr="000B2079" w:rsidRDefault="000B2079" w:rsidP="000B2079">
      <w:pPr>
        <w:spacing w:after="0" w:line="240" w:lineRule="auto"/>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9464"/>
      </w:tblGrid>
      <w:tr w:rsidR="000B2079" w:rsidRPr="000B2079" w:rsidTr="000B2079">
        <w:tc>
          <w:tcPr>
            <w:tcW w:w="9464" w:type="dxa"/>
          </w:tcPr>
          <w:p w:rsidR="000B2079" w:rsidRPr="000B2079" w:rsidRDefault="000B2079" w:rsidP="000B2079">
            <w:pPr>
              <w:spacing w:after="0" w:line="240" w:lineRule="auto"/>
              <w:jc w:val="right"/>
              <w:rPr>
                <w:rFonts w:ascii="Times New Roman" w:eastAsia="Times New Roman" w:hAnsi="Times New Roman" w:cs="Times New Roman"/>
                <w:b/>
                <w:sz w:val="24"/>
                <w:szCs w:val="24"/>
                <w:lang w:eastAsia="ru-RU"/>
              </w:rPr>
            </w:pPr>
            <w:r w:rsidRPr="000B2079">
              <w:rPr>
                <w:rFonts w:ascii="Times New Roman" w:eastAsia="Calibri" w:hAnsi="Times New Roman" w:cs="Times New Roman"/>
                <w:b/>
                <w:sz w:val="24"/>
                <w:szCs w:val="24"/>
              </w:rPr>
              <w:t xml:space="preserve">Приложение 11 </w:t>
            </w:r>
            <w:r w:rsidRPr="000B2079">
              <w:rPr>
                <w:rFonts w:ascii="Times New Roman" w:eastAsia="Times New Roman" w:hAnsi="Times New Roman" w:cs="Times New Roman"/>
                <w:b/>
                <w:sz w:val="24"/>
                <w:szCs w:val="24"/>
                <w:lang w:eastAsia="ru-RU"/>
              </w:rPr>
              <w:t>к Порядку</w:t>
            </w:r>
          </w:p>
          <w:p w:rsidR="000B2079" w:rsidRPr="000B2079" w:rsidRDefault="000B2079" w:rsidP="000B2079">
            <w:pPr>
              <w:spacing w:after="0" w:line="240" w:lineRule="auto"/>
              <w:jc w:val="right"/>
              <w:rPr>
                <w:rFonts w:ascii="Times New Roman" w:eastAsia="Times New Roman" w:hAnsi="Times New Roman" w:cs="Times New Roman"/>
                <w:b/>
                <w:sz w:val="24"/>
                <w:szCs w:val="24"/>
                <w:lang w:eastAsia="ru-RU"/>
              </w:rPr>
            </w:pPr>
          </w:p>
          <w:p w:rsidR="000B2079" w:rsidRPr="000B2079" w:rsidRDefault="000B2079" w:rsidP="000B2079">
            <w:pPr>
              <w:spacing w:after="0" w:line="240" w:lineRule="auto"/>
              <w:jc w:val="right"/>
              <w:rPr>
                <w:rFonts w:ascii="Times New Roman" w:eastAsia="Times New Roman" w:hAnsi="Times New Roman" w:cs="Times New Roman"/>
                <w:b/>
                <w:sz w:val="24"/>
                <w:szCs w:val="24"/>
                <w:lang w:eastAsia="ru-RU"/>
              </w:rPr>
            </w:pPr>
            <w:r w:rsidRPr="000B2079">
              <w:rPr>
                <w:rFonts w:ascii="Times New Roman" w:eastAsia="Times New Roman" w:hAnsi="Times New Roman" w:cs="Times New Roman"/>
                <w:b/>
                <w:sz w:val="24"/>
                <w:szCs w:val="24"/>
                <w:lang w:eastAsia="ru-RU"/>
              </w:rPr>
              <w:t xml:space="preserve">Форма </w:t>
            </w:r>
          </w:p>
          <w:p w:rsidR="000B2079" w:rsidRPr="000B2079" w:rsidRDefault="000B2079" w:rsidP="000B2079">
            <w:pPr>
              <w:spacing w:after="0" w:line="240" w:lineRule="auto"/>
              <w:rPr>
                <w:rFonts w:ascii="Times New Roman" w:eastAsia="Times New Roman" w:hAnsi="Times New Roman" w:cs="Times New Roman"/>
                <w:b/>
                <w:sz w:val="24"/>
                <w:szCs w:val="24"/>
                <w:lang w:eastAsia="ru-RU"/>
              </w:rPr>
            </w:pPr>
          </w:p>
          <w:p w:rsidR="000B2079" w:rsidRPr="000B2079" w:rsidRDefault="000B2079" w:rsidP="000B2079">
            <w:pPr>
              <w:spacing w:after="0" w:line="240" w:lineRule="auto"/>
              <w:rPr>
                <w:rFonts w:ascii="Times New Roman" w:eastAsia="Calibri" w:hAnsi="Times New Roman" w:cs="Times New Roman"/>
                <w:b/>
                <w:sz w:val="24"/>
                <w:szCs w:val="24"/>
              </w:rPr>
            </w:pPr>
          </w:p>
        </w:tc>
      </w:tr>
    </w:tbl>
    <w:p w:rsidR="000B2079" w:rsidRPr="000B2079" w:rsidRDefault="000B2079" w:rsidP="000B2079">
      <w:pPr>
        <w:shd w:val="clear" w:color="auto" w:fill="FFFFFF" w:themeFill="background1"/>
        <w:spacing w:after="0" w:line="240" w:lineRule="atLeast"/>
        <w:jc w:val="right"/>
        <w:rPr>
          <w:rFonts w:ascii="Times New Roman" w:eastAsia="Times New Roman" w:hAnsi="Times New Roman" w:cs="Times New Roman"/>
          <w:sz w:val="24"/>
          <w:szCs w:val="24"/>
        </w:rPr>
      </w:pPr>
    </w:p>
    <w:p w:rsidR="000B2079" w:rsidRPr="000B2079" w:rsidRDefault="000B2079" w:rsidP="000B2079">
      <w:pPr>
        <w:shd w:val="clear" w:color="auto" w:fill="FFFFFF"/>
        <w:spacing w:after="0" w:line="240" w:lineRule="auto"/>
        <w:jc w:val="center"/>
        <w:rPr>
          <w:rFonts w:ascii="Times New Roman" w:eastAsia="Times New Roman" w:hAnsi="Times New Roman" w:cs="Times New Roman"/>
          <w:b/>
          <w:sz w:val="24"/>
          <w:szCs w:val="24"/>
        </w:rPr>
      </w:pPr>
    </w:p>
    <w:p w:rsidR="000B2079" w:rsidRPr="000B2079" w:rsidRDefault="000B2079" w:rsidP="000B2079">
      <w:pPr>
        <w:shd w:val="clear" w:color="auto" w:fill="FFFFFF"/>
        <w:spacing w:after="0" w:line="240" w:lineRule="auto"/>
        <w:jc w:val="center"/>
        <w:rPr>
          <w:rFonts w:ascii="Times New Roman" w:eastAsia="Times New Roman" w:hAnsi="Times New Roman" w:cs="Times New Roman"/>
          <w:b/>
          <w:sz w:val="24"/>
          <w:szCs w:val="24"/>
        </w:rPr>
      </w:pPr>
    </w:p>
    <w:p w:rsidR="000B2079" w:rsidRPr="000B2079" w:rsidRDefault="000B2079" w:rsidP="000B2079">
      <w:pPr>
        <w:shd w:val="clear" w:color="auto" w:fill="FFFFFF"/>
        <w:spacing w:after="0" w:line="240" w:lineRule="auto"/>
        <w:jc w:val="center"/>
        <w:rPr>
          <w:rFonts w:ascii="Times New Roman" w:eastAsia="Times New Roman" w:hAnsi="Times New Roman" w:cs="Times New Roman"/>
          <w:b/>
          <w:sz w:val="24"/>
          <w:szCs w:val="24"/>
        </w:rPr>
      </w:pPr>
      <w:r w:rsidRPr="000B2079">
        <w:rPr>
          <w:rFonts w:ascii="Times New Roman" w:eastAsia="Times New Roman" w:hAnsi="Times New Roman" w:cs="Times New Roman"/>
          <w:b/>
          <w:sz w:val="24"/>
          <w:szCs w:val="24"/>
        </w:rPr>
        <w:t>АКТ</w:t>
      </w:r>
    </w:p>
    <w:p w:rsidR="000B2079" w:rsidRPr="000B2079" w:rsidRDefault="000B2079" w:rsidP="000B2079">
      <w:pPr>
        <w:shd w:val="clear" w:color="auto" w:fill="FFFFFF"/>
        <w:spacing w:after="0" w:line="240" w:lineRule="auto"/>
        <w:jc w:val="center"/>
        <w:rPr>
          <w:rFonts w:ascii="Times New Roman" w:eastAsia="Times New Roman" w:hAnsi="Times New Roman" w:cs="Times New Roman"/>
          <w:sz w:val="24"/>
          <w:szCs w:val="24"/>
        </w:rPr>
      </w:pPr>
      <w:r w:rsidRPr="000B2079">
        <w:rPr>
          <w:rFonts w:ascii="Times New Roman" w:eastAsia="Times New Roman" w:hAnsi="Times New Roman" w:cs="Times New Roman"/>
          <w:b/>
          <w:sz w:val="24"/>
          <w:szCs w:val="24"/>
        </w:rPr>
        <w:t xml:space="preserve">о невыполнении </w:t>
      </w:r>
      <w:r w:rsidRPr="000B2079">
        <w:rPr>
          <w:rFonts w:ascii="Times New Roman" w:eastAsia="Times New Roman" w:hAnsi="Times New Roman" w:cs="Times New Roman"/>
          <w:sz w:val="24"/>
          <w:szCs w:val="24"/>
        </w:rPr>
        <w:t>_________________________________________________________________</w:t>
      </w:r>
    </w:p>
    <w:p w:rsidR="000B2079" w:rsidRPr="000B2079" w:rsidRDefault="000B2079" w:rsidP="000B2079">
      <w:pPr>
        <w:shd w:val="clear" w:color="auto" w:fill="FFFFFF"/>
        <w:spacing w:after="0" w:line="240" w:lineRule="atLeast"/>
        <w:jc w:val="center"/>
        <w:rPr>
          <w:rFonts w:ascii="Times New Roman" w:eastAsia="Times New Roman" w:hAnsi="Times New Roman" w:cs="Times New Roman"/>
          <w:b/>
          <w:sz w:val="24"/>
          <w:szCs w:val="24"/>
        </w:rPr>
      </w:pPr>
      <w:r w:rsidRPr="000B2079">
        <w:rPr>
          <w:rFonts w:ascii="Times New Roman" w:eastAsia="Times New Roman" w:hAnsi="Times New Roman" w:cs="Times New Roman"/>
          <w:b/>
          <w:sz w:val="24"/>
          <w:szCs w:val="24"/>
        </w:rPr>
        <w:t>(полное наименование получателя субсидии)</w:t>
      </w:r>
    </w:p>
    <w:p w:rsidR="000B2079" w:rsidRPr="000B2079" w:rsidRDefault="000B2079" w:rsidP="000B207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2079">
        <w:rPr>
          <w:rFonts w:ascii="Times New Roman" w:eastAsia="Calibri" w:hAnsi="Times New Roman" w:cs="Times New Roman"/>
          <w:b/>
          <w:sz w:val="24"/>
          <w:szCs w:val="24"/>
        </w:rPr>
        <w:t xml:space="preserve">условий предоставления субсидии на возмещение части затрат </w:t>
      </w:r>
      <w:r w:rsidRPr="000B2079">
        <w:rPr>
          <w:rFonts w:ascii="Times New Roman" w:eastAsia="Calibri" w:hAnsi="Times New Roman" w:cs="Times New Roman"/>
          <w:b/>
          <w:spacing w:val="2"/>
          <w:sz w:val="24"/>
          <w:szCs w:val="24"/>
        </w:rPr>
        <w:t xml:space="preserve">на горюче-смазочные материалы, произведённых при доставке товаров в отдалённые сельские населённые пункты </w:t>
      </w:r>
      <w:r w:rsidRPr="000B2079">
        <w:rPr>
          <w:rFonts w:ascii="Times New Roman" w:eastAsia="Calibri" w:hAnsi="Times New Roman" w:cs="Times New Roman"/>
          <w:b/>
          <w:sz w:val="24"/>
          <w:szCs w:val="24"/>
        </w:rPr>
        <w:t>Первомайского муниципального района</w:t>
      </w:r>
    </w:p>
    <w:p w:rsidR="000B2079" w:rsidRPr="000B2079" w:rsidRDefault="000B2079" w:rsidP="000B2079">
      <w:pPr>
        <w:shd w:val="clear" w:color="auto" w:fill="FFFFFF"/>
        <w:autoSpaceDE w:val="0"/>
        <w:autoSpaceDN w:val="0"/>
        <w:adjustRightInd w:val="0"/>
        <w:spacing w:after="0" w:line="240" w:lineRule="atLeast"/>
        <w:jc w:val="center"/>
        <w:rPr>
          <w:rFonts w:ascii="Times New Roman" w:eastAsia="Times New Roman" w:hAnsi="Times New Roman" w:cs="Times New Roman"/>
          <w:bCs/>
          <w:sz w:val="24"/>
          <w:szCs w:val="24"/>
          <w:lang w:eastAsia="ru-RU"/>
        </w:rPr>
      </w:pPr>
    </w:p>
    <w:p w:rsidR="000B2079" w:rsidRPr="000B2079" w:rsidRDefault="000B2079" w:rsidP="000B2079">
      <w:pPr>
        <w:shd w:val="clear" w:color="auto" w:fill="FFFFFF"/>
        <w:spacing w:after="0" w:line="240" w:lineRule="atLeast"/>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На основании сведений, представленных_________________________ ________________________________________________________________</w:t>
      </w:r>
    </w:p>
    <w:p w:rsidR="000B2079" w:rsidRPr="000B2079" w:rsidRDefault="000B2079" w:rsidP="000B2079">
      <w:pPr>
        <w:shd w:val="clear" w:color="auto" w:fill="FFFFFF"/>
        <w:spacing w:after="0" w:line="240" w:lineRule="atLeast"/>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(наименование юридического лица</w:t>
      </w:r>
      <w:proofErr w:type="gramStart"/>
      <w:r w:rsidRPr="000B2079">
        <w:rPr>
          <w:rFonts w:ascii="Times New Roman" w:eastAsia="Times New Roman" w:hAnsi="Times New Roman" w:cs="Times New Roman"/>
          <w:sz w:val="24"/>
          <w:szCs w:val="24"/>
        </w:rPr>
        <w:t xml:space="preserve"> ,</w:t>
      </w:r>
      <w:proofErr w:type="gramEnd"/>
      <w:r w:rsidRPr="000B2079">
        <w:rPr>
          <w:rFonts w:ascii="Times New Roman" w:eastAsia="Times New Roman" w:hAnsi="Times New Roman" w:cs="Times New Roman"/>
          <w:sz w:val="24"/>
          <w:szCs w:val="24"/>
        </w:rPr>
        <w:t xml:space="preserve"> ФИО индивидуального предпринимателя)</w:t>
      </w:r>
    </w:p>
    <w:p w:rsidR="000B2079" w:rsidRPr="000B2079" w:rsidRDefault="000B2079" w:rsidP="000B2079">
      <w:pPr>
        <w:shd w:val="clear" w:color="auto" w:fill="FFFFFF"/>
        <w:spacing w:after="0" w:line="240" w:lineRule="atLeast"/>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(далее – получатель субсидии) в Администрацию Первомайского муниципального района (далее – Администрация) и содержащихся в отчёте (документах) получателя субсидии за 20___ год, установлено, что получатель субсидии не выполнил условия предоставления субсидии.</w:t>
      </w:r>
    </w:p>
    <w:p w:rsidR="000B2079" w:rsidRPr="000B2079" w:rsidRDefault="000B2079" w:rsidP="000B2079">
      <w:pPr>
        <w:shd w:val="clear" w:color="auto" w:fill="FFFFFF"/>
        <w:spacing w:after="0" w:line="240" w:lineRule="atLeast"/>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Обоснованные факты невыполнения условий предоставления субсидии: __________________________________________________________________________________________________________________________________________________________.</w:t>
      </w:r>
    </w:p>
    <w:p w:rsidR="000B2079" w:rsidRPr="000B2079" w:rsidRDefault="000B2079" w:rsidP="000B2079">
      <w:pPr>
        <w:shd w:val="clear" w:color="auto" w:fill="FFFFFF"/>
        <w:spacing w:after="0" w:line="240" w:lineRule="atLeast"/>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В соответствии с выявленными фактами невыполнения получателем субсидии условий предоставления субсидии Администрация уведомляет о необходимости устранения  указанных нарушений в течение 30 дней с момента получения настоящего акта.</w:t>
      </w:r>
    </w:p>
    <w:p w:rsidR="000B2079" w:rsidRPr="000B2079" w:rsidRDefault="000B2079" w:rsidP="000B2079">
      <w:pPr>
        <w:shd w:val="clear" w:color="auto" w:fill="FFFFFF"/>
        <w:tabs>
          <w:tab w:val="left" w:pos="4370"/>
        </w:tabs>
        <w:spacing w:after="0" w:line="240" w:lineRule="atLeast"/>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В случае если получатель субсидии  не устранит выявленные нарушения в указанный срок, Администрация принимает меры к взысканию с получателя субсидии суммы предоставленной субсидии</w:t>
      </w:r>
      <w:r w:rsidRPr="000B2079">
        <w:rPr>
          <w:rFonts w:ascii="Times New Roman" w:eastAsia="Times New Roman" w:hAnsi="Times New Roman" w:cs="Times New Roman"/>
          <w:sz w:val="24"/>
          <w:szCs w:val="24"/>
          <w:lang w:eastAsia="ru-RU"/>
        </w:rPr>
        <w:t xml:space="preserve"> на </w:t>
      </w:r>
      <w:r w:rsidRPr="000B2079">
        <w:rPr>
          <w:rFonts w:ascii="Times New Roman" w:eastAsia="Calibri" w:hAnsi="Times New Roman" w:cs="Times New Roman"/>
          <w:sz w:val="24"/>
          <w:szCs w:val="24"/>
        </w:rPr>
        <w:t xml:space="preserve">возмещение части затрат </w:t>
      </w:r>
      <w:r w:rsidRPr="000B2079">
        <w:rPr>
          <w:rFonts w:ascii="Times New Roman" w:eastAsia="Calibri" w:hAnsi="Times New Roman" w:cs="Times New Roman"/>
          <w:spacing w:val="2"/>
          <w:sz w:val="24"/>
          <w:szCs w:val="24"/>
        </w:rPr>
        <w:t xml:space="preserve">на горюче-смазочные материалы, произведённых при доставке товаров в отдалённые сельские населённые пункты </w:t>
      </w:r>
      <w:r w:rsidRPr="000B2079">
        <w:rPr>
          <w:rFonts w:ascii="Times New Roman" w:eastAsia="Calibri" w:hAnsi="Times New Roman" w:cs="Times New Roman"/>
          <w:sz w:val="24"/>
          <w:szCs w:val="24"/>
        </w:rPr>
        <w:t>Первомайского муниципального района</w:t>
      </w:r>
      <w:r w:rsidRPr="000B2079">
        <w:rPr>
          <w:rFonts w:ascii="Times New Roman" w:eastAsia="Times New Roman" w:hAnsi="Times New Roman" w:cs="Times New Roman"/>
          <w:sz w:val="24"/>
          <w:szCs w:val="24"/>
        </w:rPr>
        <w:t xml:space="preserve"> в сумме _________________________________ ___________________________________________________________рублей.  </w:t>
      </w:r>
    </w:p>
    <w:p w:rsidR="000B2079" w:rsidRPr="000B2079" w:rsidRDefault="000B2079" w:rsidP="000B2079">
      <w:pPr>
        <w:shd w:val="clear" w:color="auto" w:fill="FFFFFF"/>
        <w:spacing w:after="0" w:line="240" w:lineRule="atLeast"/>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                                (сумма цифрами и прописью)</w:t>
      </w:r>
    </w:p>
    <w:p w:rsidR="000B2079" w:rsidRPr="000B2079" w:rsidRDefault="000B2079" w:rsidP="000B2079">
      <w:pPr>
        <w:shd w:val="clear" w:color="auto" w:fill="FFFFFF"/>
        <w:spacing w:after="0" w:line="240" w:lineRule="atLeast"/>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4503"/>
        <w:gridCol w:w="1984"/>
        <w:gridCol w:w="2977"/>
      </w:tblGrid>
      <w:tr w:rsidR="000B2079" w:rsidRPr="000B2079" w:rsidTr="000B2079">
        <w:tc>
          <w:tcPr>
            <w:tcW w:w="4503" w:type="dxa"/>
            <w:hideMark/>
          </w:tcPr>
          <w:p w:rsidR="000B2079" w:rsidRPr="000B2079" w:rsidRDefault="000B2079" w:rsidP="000B2079">
            <w:pPr>
              <w:shd w:val="clear" w:color="auto" w:fill="FFFFFF"/>
              <w:spacing w:after="0" w:line="240" w:lineRule="atLeast"/>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Наименование должности </w:t>
            </w:r>
          </w:p>
          <w:p w:rsidR="000B2079" w:rsidRPr="000B2079" w:rsidRDefault="000B2079" w:rsidP="000B2079">
            <w:pPr>
              <w:shd w:val="clear" w:color="auto" w:fill="FFFFFF"/>
              <w:spacing w:after="0" w:line="240" w:lineRule="atLeast"/>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 xml:space="preserve">уполномоченного представителя Администрации </w:t>
            </w:r>
          </w:p>
        </w:tc>
        <w:tc>
          <w:tcPr>
            <w:tcW w:w="1984" w:type="dxa"/>
            <w:vAlign w:val="bottom"/>
            <w:hideMark/>
          </w:tcPr>
          <w:p w:rsidR="000B2079" w:rsidRPr="000B2079" w:rsidRDefault="000B2079" w:rsidP="000B2079">
            <w:pPr>
              <w:shd w:val="clear" w:color="auto" w:fill="FFFFFF"/>
              <w:spacing w:after="0" w:line="240" w:lineRule="atLeast"/>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_____________</w:t>
            </w:r>
          </w:p>
        </w:tc>
        <w:tc>
          <w:tcPr>
            <w:tcW w:w="2977" w:type="dxa"/>
            <w:vAlign w:val="bottom"/>
            <w:hideMark/>
          </w:tcPr>
          <w:p w:rsidR="000B2079" w:rsidRPr="000B2079" w:rsidRDefault="000B2079" w:rsidP="000B2079">
            <w:pPr>
              <w:shd w:val="clear" w:color="auto" w:fill="FFFFFF"/>
              <w:spacing w:after="0" w:line="240" w:lineRule="atLeast"/>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_______________________</w:t>
            </w:r>
          </w:p>
        </w:tc>
      </w:tr>
      <w:tr w:rsidR="000B2079" w:rsidRPr="000B2079" w:rsidTr="000B2079">
        <w:trPr>
          <w:trHeight w:val="415"/>
        </w:trPr>
        <w:tc>
          <w:tcPr>
            <w:tcW w:w="4503" w:type="dxa"/>
          </w:tcPr>
          <w:p w:rsidR="000B2079" w:rsidRPr="000B2079" w:rsidRDefault="000B2079" w:rsidP="000B2079">
            <w:pPr>
              <w:shd w:val="clear" w:color="auto" w:fill="FFFFFF"/>
              <w:spacing w:after="0" w:line="240" w:lineRule="atLeast"/>
              <w:jc w:val="both"/>
              <w:rPr>
                <w:rFonts w:ascii="Times New Roman" w:eastAsia="Times New Roman" w:hAnsi="Times New Roman" w:cs="Times New Roman"/>
                <w:sz w:val="24"/>
                <w:szCs w:val="24"/>
              </w:rPr>
            </w:pPr>
          </w:p>
          <w:p w:rsidR="000B2079" w:rsidRPr="000B2079" w:rsidRDefault="000B2079" w:rsidP="000B2079">
            <w:pPr>
              <w:shd w:val="clear" w:color="auto" w:fill="FFFFFF"/>
              <w:spacing w:after="0" w:line="240" w:lineRule="atLeast"/>
              <w:jc w:val="both"/>
              <w:rPr>
                <w:rFonts w:ascii="Times New Roman" w:eastAsia="Times New Roman" w:hAnsi="Times New Roman" w:cs="Times New Roman"/>
                <w:sz w:val="24"/>
                <w:szCs w:val="24"/>
              </w:rPr>
            </w:pPr>
          </w:p>
        </w:tc>
        <w:tc>
          <w:tcPr>
            <w:tcW w:w="1984" w:type="dxa"/>
            <w:hideMark/>
          </w:tcPr>
          <w:p w:rsidR="000B2079" w:rsidRPr="000B2079" w:rsidRDefault="000B2079" w:rsidP="000B2079">
            <w:pPr>
              <w:shd w:val="clear" w:color="auto" w:fill="FFFFFF"/>
              <w:spacing w:after="0" w:line="240" w:lineRule="atLeast"/>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(подпись)</w:t>
            </w:r>
          </w:p>
        </w:tc>
        <w:tc>
          <w:tcPr>
            <w:tcW w:w="2977" w:type="dxa"/>
            <w:hideMark/>
          </w:tcPr>
          <w:p w:rsidR="000B2079" w:rsidRPr="000B2079" w:rsidRDefault="000B2079" w:rsidP="000B2079">
            <w:pPr>
              <w:shd w:val="clear" w:color="auto" w:fill="FFFFFF"/>
              <w:spacing w:after="0" w:line="240" w:lineRule="atLeast"/>
              <w:jc w:val="both"/>
              <w:rPr>
                <w:rFonts w:ascii="Times New Roman" w:eastAsia="Times New Roman" w:hAnsi="Times New Roman" w:cs="Times New Roman"/>
                <w:sz w:val="24"/>
                <w:szCs w:val="24"/>
              </w:rPr>
            </w:pPr>
            <w:r w:rsidRPr="000B2079">
              <w:rPr>
                <w:rFonts w:ascii="Times New Roman" w:eastAsia="Times New Roman" w:hAnsi="Times New Roman" w:cs="Times New Roman"/>
                <w:sz w:val="24"/>
                <w:szCs w:val="24"/>
              </w:rPr>
              <w:t>(расшифровка подписи)</w:t>
            </w:r>
          </w:p>
        </w:tc>
      </w:tr>
    </w:tbl>
    <w:p w:rsidR="000B2079" w:rsidRPr="000B2079" w:rsidRDefault="000B2079" w:rsidP="000B2079">
      <w:pPr>
        <w:spacing w:after="0" w:line="240" w:lineRule="auto"/>
        <w:jc w:val="both"/>
        <w:rPr>
          <w:rFonts w:ascii="Times New Roman" w:eastAsia="Times New Roman" w:hAnsi="Times New Roman" w:cs="Times New Roman"/>
          <w:sz w:val="24"/>
          <w:szCs w:val="24"/>
          <w:lang w:eastAsia="ru-RU"/>
        </w:rPr>
      </w:pPr>
    </w:p>
    <w:p w:rsidR="000B2079" w:rsidRPr="000B2079" w:rsidRDefault="000B2079" w:rsidP="000B2079">
      <w:pPr>
        <w:shd w:val="clear" w:color="auto" w:fill="FFFFFF" w:themeFill="background1"/>
        <w:spacing w:after="0" w:line="240" w:lineRule="atLeast"/>
        <w:jc w:val="right"/>
        <w:rPr>
          <w:rFonts w:ascii="Times New Roman" w:eastAsia="Times New Roman" w:hAnsi="Times New Roman" w:cs="Times New Roman"/>
          <w:sz w:val="24"/>
          <w:szCs w:val="24"/>
          <w:u w:val="single"/>
        </w:rPr>
      </w:pPr>
    </w:p>
    <w:p w:rsidR="000B2079" w:rsidRPr="000B2079" w:rsidRDefault="000B2079" w:rsidP="000B2079">
      <w:pPr>
        <w:shd w:val="clear" w:color="auto" w:fill="FFFFFF" w:themeFill="background1"/>
        <w:spacing w:after="0" w:line="240" w:lineRule="atLeast"/>
        <w:jc w:val="right"/>
        <w:rPr>
          <w:rFonts w:ascii="Times New Roman" w:eastAsia="Times New Roman" w:hAnsi="Times New Roman" w:cs="Times New Roman"/>
          <w:sz w:val="24"/>
          <w:szCs w:val="24"/>
          <w:u w:val="single"/>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B2079" w:rsidRPr="000B2079" w:rsidRDefault="000B2079" w:rsidP="000B2079">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0B2079" w:rsidRPr="000B2079" w:rsidRDefault="000B2079" w:rsidP="000B2079">
      <w:pPr>
        <w:rPr>
          <w:rFonts w:ascii="Times New Roman" w:eastAsia="Calibri" w:hAnsi="Times New Roman" w:cs="Times New Roman"/>
        </w:rPr>
      </w:pPr>
      <w:bookmarkStart w:id="3" w:name="_GoBack"/>
      <w:bookmarkEnd w:id="3"/>
    </w:p>
    <w:p w:rsidR="000B2079" w:rsidRPr="000B2079" w:rsidRDefault="000B2079" w:rsidP="000B2079">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937B4C" w:rsidRDefault="000B2079"/>
    <w:sectPr w:rsidR="00937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A9C"/>
    <w:multiLevelType w:val="multilevel"/>
    <w:tmpl w:val="99A0050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D7F3FFD"/>
    <w:multiLevelType w:val="multilevel"/>
    <w:tmpl w:val="34E4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C2E94"/>
    <w:multiLevelType w:val="multilevel"/>
    <w:tmpl w:val="5B986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9D0567"/>
    <w:multiLevelType w:val="multilevel"/>
    <w:tmpl w:val="03504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D56038"/>
    <w:multiLevelType w:val="multilevel"/>
    <w:tmpl w:val="612A0992"/>
    <w:lvl w:ilvl="0">
      <w:start w:val="3"/>
      <w:numFmt w:val="decimal"/>
      <w:lvlText w:val="%1."/>
      <w:lvlJc w:val="left"/>
      <w:pPr>
        <w:ind w:left="360" w:hanging="360"/>
      </w:pPr>
      <w:rPr>
        <w:color w:val="auto"/>
        <w:sz w:val="24"/>
        <w:szCs w:val="24"/>
      </w:rPr>
    </w:lvl>
    <w:lvl w:ilvl="1">
      <w:start w:val="3"/>
      <w:numFmt w:val="decimal"/>
      <w:lvlText w:val="%1.%2."/>
      <w:lvlJc w:val="left"/>
      <w:pPr>
        <w:ind w:left="1080" w:hanging="720"/>
      </w:pPr>
      <w:rPr>
        <w:color w:val="auto"/>
        <w:sz w:val="24"/>
        <w:szCs w:val="24"/>
      </w:rPr>
    </w:lvl>
    <w:lvl w:ilvl="2">
      <w:start w:val="1"/>
      <w:numFmt w:val="decimal"/>
      <w:lvlText w:val="%1.%2.%3."/>
      <w:lvlJc w:val="left"/>
      <w:pPr>
        <w:ind w:left="1440" w:hanging="720"/>
      </w:pPr>
      <w:rPr>
        <w:color w:val="auto"/>
        <w:sz w:val="18"/>
      </w:rPr>
    </w:lvl>
    <w:lvl w:ilvl="3">
      <w:start w:val="1"/>
      <w:numFmt w:val="decimal"/>
      <w:lvlText w:val="%1.%2.%3.%4."/>
      <w:lvlJc w:val="left"/>
      <w:pPr>
        <w:ind w:left="2160" w:hanging="1080"/>
      </w:pPr>
      <w:rPr>
        <w:color w:val="auto"/>
        <w:sz w:val="18"/>
      </w:rPr>
    </w:lvl>
    <w:lvl w:ilvl="4">
      <w:start w:val="1"/>
      <w:numFmt w:val="decimal"/>
      <w:lvlText w:val="%1.%2.%3.%4.%5."/>
      <w:lvlJc w:val="left"/>
      <w:pPr>
        <w:ind w:left="2520" w:hanging="1080"/>
      </w:pPr>
      <w:rPr>
        <w:color w:val="auto"/>
        <w:sz w:val="18"/>
      </w:rPr>
    </w:lvl>
    <w:lvl w:ilvl="5">
      <w:start w:val="1"/>
      <w:numFmt w:val="decimal"/>
      <w:lvlText w:val="%1.%2.%3.%4.%5.%6."/>
      <w:lvlJc w:val="left"/>
      <w:pPr>
        <w:ind w:left="3240" w:hanging="1440"/>
      </w:pPr>
      <w:rPr>
        <w:color w:val="auto"/>
        <w:sz w:val="18"/>
      </w:rPr>
    </w:lvl>
    <w:lvl w:ilvl="6">
      <w:start w:val="1"/>
      <w:numFmt w:val="decimal"/>
      <w:lvlText w:val="%1.%2.%3.%4.%5.%6.%7."/>
      <w:lvlJc w:val="left"/>
      <w:pPr>
        <w:ind w:left="3600" w:hanging="1440"/>
      </w:pPr>
      <w:rPr>
        <w:color w:val="auto"/>
        <w:sz w:val="18"/>
      </w:rPr>
    </w:lvl>
    <w:lvl w:ilvl="7">
      <w:start w:val="1"/>
      <w:numFmt w:val="decimal"/>
      <w:lvlText w:val="%1.%2.%3.%4.%5.%6.%7.%8."/>
      <w:lvlJc w:val="left"/>
      <w:pPr>
        <w:ind w:left="4320" w:hanging="1800"/>
      </w:pPr>
      <w:rPr>
        <w:color w:val="auto"/>
        <w:sz w:val="18"/>
      </w:rPr>
    </w:lvl>
    <w:lvl w:ilvl="8">
      <w:start w:val="1"/>
      <w:numFmt w:val="decimal"/>
      <w:lvlText w:val="%1.%2.%3.%4.%5.%6.%7.%8.%9."/>
      <w:lvlJc w:val="left"/>
      <w:pPr>
        <w:ind w:left="5040" w:hanging="2160"/>
      </w:pPr>
      <w:rPr>
        <w:color w:val="auto"/>
        <w:sz w:val="18"/>
      </w:rPr>
    </w:lvl>
  </w:abstractNum>
  <w:abstractNum w:abstractNumId="5">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53"/>
    <w:rsid w:val="000B2079"/>
    <w:rsid w:val="0024692C"/>
    <w:rsid w:val="004C5308"/>
    <w:rsid w:val="00E60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2079"/>
  </w:style>
  <w:style w:type="character" w:styleId="a3">
    <w:name w:val="Hyperlink"/>
    <w:uiPriority w:val="99"/>
    <w:semiHidden/>
    <w:unhideWhenUsed/>
    <w:rsid w:val="000B2079"/>
    <w:rPr>
      <w:color w:val="000080"/>
      <w:u w:val="single"/>
    </w:rPr>
  </w:style>
  <w:style w:type="character" w:styleId="a4">
    <w:name w:val="FollowedHyperlink"/>
    <w:basedOn w:val="a0"/>
    <w:uiPriority w:val="99"/>
    <w:semiHidden/>
    <w:unhideWhenUsed/>
    <w:rsid w:val="000B2079"/>
    <w:rPr>
      <w:color w:val="800080" w:themeColor="followedHyperlink"/>
      <w:u w:val="single"/>
    </w:rPr>
  </w:style>
  <w:style w:type="paragraph" w:styleId="a5">
    <w:name w:val="Normal (Web)"/>
    <w:basedOn w:val="a"/>
    <w:uiPriority w:val="99"/>
    <w:semiHidden/>
    <w:unhideWhenUsed/>
    <w:rsid w:val="000B2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0B2079"/>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0B2079"/>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0B2079"/>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0B2079"/>
    <w:rPr>
      <w:rFonts w:ascii="Tahoma" w:eastAsia="Times New Roman" w:hAnsi="Tahoma" w:cs="Tahoma"/>
      <w:sz w:val="16"/>
      <w:szCs w:val="16"/>
      <w:lang w:eastAsia="ru-RU"/>
    </w:rPr>
  </w:style>
  <w:style w:type="paragraph" w:styleId="aa">
    <w:name w:val="List Paragraph"/>
    <w:basedOn w:val="a"/>
    <w:uiPriority w:val="34"/>
    <w:qFormat/>
    <w:rsid w:val="000B2079"/>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ConsPlusNonformat">
    <w:name w:val="ConsPlusNonformat"/>
    <w:uiPriority w:val="99"/>
    <w:semiHidden/>
    <w:rsid w:val="000B20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rsid w:val="000B207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0B20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0B20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2079"/>
  </w:style>
  <w:style w:type="character" w:styleId="a3">
    <w:name w:val="Hyperlink"/>
    <w:uiPriority w:val="99"/>
    <w:semiHidden/>
    <w:unhideWhenUsed/>
    <w:rsid w:val="000B2079"/>
    <w:rPr>
      <w:color w:val="000080"/>
      <w:u w:val="single"/>
    </w:rPr>
  </w:style>
  <w:style w:type="character" w:styleId="a4">
    <w:name w:val="FollowedHyperlink"/>
    <w:basedOn w:val="a0"/>
    <w:uiPriority w:val="99"/>
    <w:semiHidden/>
    <w:unhideWhenUsed/>
    <w:rsid w:val="000B2079"/>
    <w:rPr>
      <w:color w:val="800080" w:themeColor="followedHyperlink"/>
      <w:u w:val="single"/>
    </w:rPr>
  </w:style>
  <w:style w:type="paragraph" w:styleId="a5">
    <w:name w:val="Normal (Web)"/>
    <w:basedOn w:val="a"/>
    <w:uiPriority w:val="99"/>
    <w:semiHidden/>
    <w:unhideWhenUsed/>
    <w:rsid w:val="000B20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0B2079"/>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0B2079"/>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0B2079"/>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0B2079"/>
    <w:rPr>
      <w:rFonts w:ascii="Tahoma" w:eastAsia="Times New Roman" w:hAnsi="Tahoma" w:cs="Tahoma"/>
      <w:sz w:val="16"/>
      <w:szCs w:val="16"/>
      <w:lang w:eastAsia="ru-RU"/>
    </w:rPr>
  </w:style>
  <w:style w:type="paragraph" w:styleId="aa">
    <w:name w:val="List Paragraph"/>
    <w:basedOn w:val="a"/>
    <w:uiPriority w:val="34"/>
    <w:qFormat/>
    <w:rsid w:val="000B2079"/>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ConsPlusNonformat">
    <w:name w:val="ConsPlusNonformat"/>
    <w:uiPriority w:val="99"/>
    <w:semiHidden/>
    <w:rsid w:val="000B20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rsid w:val="000B207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0B20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0B20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F42F260A87E5D8533B20DAC4A49B103DC280078F4AC44A5CF8C3A845k1w3I" TargetMode="External"/><Relationship Id="rId3" Type="http://schemas.microsoft.com/office/2007/relationships/stylesWithEffects" Target="stylesWithEffects.xml"/><Relationship Id="rId7" Type="http://schemas.openxmlformats.org/officeDocument/2006/relationships/hyperlink" Target="consultantplus://offline/ref=72F42F260A87E5D8533B20DAC4A49B103EC6880E8948C44A5CF8C3A845k1w3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F42F260A87E5D8533B20DAC4A49B103EC6880E8948C44A5CF8C3A84513069565D62EB7CFD73D31kBwB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72F42F260A87E5D8533B20DAC4A49B103DC280078F4AC44A5CF8C3A845k1w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8557</Words>
  <Characters>48779</Characters>
  <Application>Microsoft Office Word</Application>
  <DocSecurity>0</DocSecurity>
  <Lines>406</Lines>
  <Paragraphs>114</Paragraphs>
  <ScaleCrop>false</ScaleCrop>
  <Company/>
  <LinksUpToDate>false</LinksUpToDate>
  <CharactersWithSpaces>57222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2017-07-20T06:31:00Z</dcterms:created>
  <dcterms:modified xsi:type="dcterms:W3CDTF">2017-07-20T06:39:00Z</dcterms:modified>
</cp:coreProperties>
</file>