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17" w:rsidRDefault="007C0217"/>
    <w:p w:rsidR="007C0217" w:rsidRDefault="007C0217" w:rsidP="007C0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  <w:t xml:space="preserve">                                                                        </w:t>
      </w:r>
      <w:bookmarkStart w:id="0" w:name="RANGE!A1:J64"/>
      <w:r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  <w:t xml:space="preserve">Приложение №1 </w:t>
      </w:r>
    </w:p>
    <w:p w:rsidR="007C0217" w:rsidRDefault="007C0217" w:rsidP="007C0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  <w:t xml:space="preserve">                            К Постановлению Администрации</w:t>
      </w:r>
    </w:p>
    <w:p w:rsidR="007C0217" w:rsidRDefault="007C0217" w:rsidP="007C0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  <w:t>Первомайского муниципального района</w:t>
      </w:r>
    </w:p>
    <w:p w:rsidR="007C0217" w:rsidRDefault="001B2939" w:rsidP="007C0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  <w:t>о</w:t>
      </w:r>
      <w:r w:rsidR="00BF300C"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  <w:t xml:space="preserve">т_31.03.2017 </w:t>
      </w:r>
      <w:r w:rsidR="007C0217"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  <w:t>№_</w:t>
      </w:r>
      <w:r w:rsidR="00BF300C"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  <w:t>145___</w:t>
      </w:r>
      <w:r w:rsidR="007C0217"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  <w:t xml:space="preserve">                                      </w:t>
      </w:r>
    </w:p>
    <w:p w:rsidR="007C0217" w:rsidRDefault="007C0217" w:rsidP="007C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</w:pPr>
    </w:p>
    <w:p w:rsidR="007C0217" w:rsidRDefault="007C0217" w:rsidP="007C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</w:pPr>
      <w:r w:rsidRPr="007556AB"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  <w:t>План мероприятий</w:t>
      </w:r>
      <w:bookmarkEnd w:id="0"/>
    </w:p>
    <w:p w:rsidR="007C0217" w:rsidRDefault="007C0217" w:rsidP="007C0217">
      <w:pPr>
        <w:jc w:val="center"/>
      </w:pPr>
      <w:r>
        <w:rPr>
          <w:rFonts w:ascii="Times New Roman" w:eastAsia="Times New Roman" w:hAnsi="Times New Roman" w:cs="Times New Roman"/>
          <w:b/>
          <w:bCs/>
          <w:color w:val="272727"/>
          <w:sz w:val="20"/>
          <w:szCs w:val="20"/>
          <w:lang w:eastAsia="ru-RU"/>
        </w:rPr>
        <w:t>По подготовке к зиме объектов коммунального   назначения, инженерной инфраструктуры объектов социальной сферы по Первомайскому муниципальному району на 2017/2018годы.</w:t>
      </w:r>
    </w:p>
    <w:tbl>
      <w:tblPr>
        <w:tblW w:w="1377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992"/>
        <w:gridCol w:w="1276"/>
        <w:gridCol w:w="709"/>
        <w:gridCol w:w="850"/>
        <w:gridCol w:w="851"/>
        <w:gridCol w:w="738"/>
        <w:gridCol w:w="303"/>
        <w:gridCol w:w="236"/>
        <w:gridCol w:w="1267"/>
        <w:gridCol w:w="8"/>
        <w:gridCol w:w="228"/>
        <w:gridCol w:w="1130"/>
        <w:gridCol w:w="202"/>
        <w:gridCol w:w="34"/>
        <w:gridCol w:w="236"/>
        <w:gridCol w:w="323"/>
        <w:gridCol w:w="1838"/>
      </w:tblGrid>
      <w:tr w:rsidR="007556AB" w:rsidRPr="007556AB" w:rsidTr="007C0217">
        <w:trPr>
          <w:gridAfter w:val="4"/>
          <w:wAfter w:w="2431" w:type="dxa"/>
          <w:trHeight w:val="100"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D79" w:rsidRPr="007556AB" w:rsidTr="00756D79">
        <w:trPr>
          <w:gridAfter w:val="4"/>
          <w:wAfter w:w="2431" w:type="dxa"/>
          <w:trHeight w:val="124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работ,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Завершение </w:t>
            </w: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населенного пункта, в котором 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ется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</w:t>
            </w:r>
          </w:p>
        </w:tc>
      </w:tr>
      <w:tr w:rsidR="00756D79" w:rsidRPr="007556AB" w:rsidTr="008307FC">
        <w:trPr>
          <w:gridAfter w:val="4"/>
          <w:wAfter w:w="2431" w:type="dxa"/>
          <w:trHeight w:val="20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предприятий и организаций ЖКХ</w:t>
            </w: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79" w:rsidRPr="007556AB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6AB" w:rsidRPr="007556AB" w:rsidTr="007C0217">
        <w:trPr>
          <w:gridAfter w:val="4"/>
          <w:wAfter w:w="2431" w:type="dxa"/>
          <w:trHeight w:val="3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7556AB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eastAsia="ru-RU"/>
              </w:rPr>
              <w:t>Котельные -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2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 них задание по подготовке (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):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Замена оборудования центральная котельная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речистое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речистое</w:t>
            </w:r>
            <w:proofErr w:type="spellEnd"/>
          </w:p>
        </w:tc>
      </w:tr>
      <w:tr w:rsidR="007556AB" w:rsidRPr="007556AB" w:rsidTr="007C0217">
        <w:trPr>
          <w:gridAfter w:val="4"/>
          <w:wAfter w:w="2431" w:type="dxa"/>
          <w:trHeight w:val="70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2.Капремонт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котельной,замена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 котельной №1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</w:t>
            </w:r>
            <w:proofErr w:type="spellEnd"/>
          </w:p>
        </w:tc>
      </w:tr>
      <w:tr w:rsidR="007556AB" w:rsidRPr="007556AB" w:rsidTr="007C0217">
        <w:trPr>
          <w:gridAfter w:val="4"/>
          <w:wAfter w:w="2431" w:type="dxa"/>
          <w:trHeight w:val="70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3.Капремонт котельной №1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укобой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укобой</w:t>
            </w:r>
            <w:proofErr w:type="spellEnd"/>
          </w:p>
        </w:tc>
      </w:tr>
      <w:tr w:rsidR="007556AB" w:rsidRPr="007556AB" w:rsidTr="007C0217">
        <w:trPr>
          <w:gridAfter w:val="4"/>
          <w:wAfter w:w="2431" w:type="dxa"/>
          <w:trHeight w:val="70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4.Капремонт котельной №2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укобой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укобой</w:t>
            </w:r>
            <w:proofErr w:type="spellEnd"/>
          </w:p>
        </w:tc>
      </w:tr>
      <w:tr w:rsidR="007556AB" w:rsidRPr="007556AB" w:rsidTr="007C0217">
        <w:trPr>
          <w:gridAfter w:val="4"/>
          <w:wAfter w:w="2431" w:type="dxa"/>
          <w:trHeight w:val="70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5.Капремонт котельной №4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емёновское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емёновское</w:t>
            </w:r>
            <w:proofErr w:type="spellEnd"/>
          </w:p>
        </w:tc>
      </w:tr>
      <w:tr w:rsidR="007556AB" w:rsidRPr="007556AB" w:rsidTr="007C0217">
        <w:trPr>
          <w:gridAfter w:val="4"/>
          <w:wAfter w:w="2431" w:type="dxa"/>
          <w:trHeight w:val="32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6.Капремонт котельной №3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сехсвятское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сехсвятское</w:t>
            </w:r>
            <w:proofErr w:type="spellEnd"/>
          </w:p>
        </w:tc>
      </w:tr>
      <w:tr w:rsidR="007556AB" w:rsidRPr="007556AB" w:rsidTr="007C0217">
        <w:trPr>
          <w:gridAfter w:val="4"/>
          <w:wAfter w:w="2431" w:type="dxa"/>
          <w:trHeight w:val="66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7.Капремонт оборудования котельной  Семёновской средней школы(дошкольная группа)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емёновское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  <w:p w:rsidR="00756D79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Pr="007556AB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  <w:p w:rsidR="00756D79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Pr="007556AB" w:rsidRDefault="00756D79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556AB"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юль</w:t>
            </w: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Pr="007556AB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556AB"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юль</w:t>
            </w: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Pr="007556AB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79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емёновско</w:t>
            </w:r>
            <w:r w:rsidR="00756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D79" w:rsidRDefault="00756D79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eastAsia="ru-RU"/>
              </w:rPr>
              <w:lastRenderedPageBreak/>
              <w:t>Центральные тепловые пункты (ЦТП) -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 них задание по подготовке (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):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eastAsia="ru-RU"/>
              </w:rPr>
              <w:t>Тепловые сети -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 них задание по замене ветхих тепловых сетей -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пообъектная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разбивка по замене ветхих тепловых сетей: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работы на системах теплоснабжения (расписывается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Водопроводные сети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задание по замене ветхих водопроводных сетей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0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пообъектная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разбивка по замене ветхих водопроводных сетей: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73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1.Капремонт водопроводных сети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речистое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диам.труб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речистое</w:t>
            </w:r>
            <w:proofErr w:type="spellEnd"/>
          </w:p>
        </w:tc>
      </w:tr>
      <w:tr w:rsidR="007556AB" w:rsidRPr="007556AB" w:rsidTr="007C0217">
        <w:trPr>
          <w:gridAfter w:val="4"/>
          <w:wAfter w:w="2431" w:type="dxa"/>
          <w:trHeight w:val="96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2.Капремонт водопроводной сети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речистое,ул.Совхозная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диам.труб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речистое</w:t>
            </w:r>
            <w:proofErr w:type="spellEnd"/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Канализационные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сети -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задание по замене ветхих канализационных сетей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пообъектная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разбивка по замене ветхих канализационных сетей: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94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2.Капитальный ремонт наружных сетей канализации МДОУ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-Горский детский сад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иколо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-гора,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диам.труб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иколо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-Гора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Ремонт очистных сооружений водопровода (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рассписывается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Ремонт очистных сооружений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канализации (расписывается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1.Замена оборудования  ОСК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речистое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речистое</w:t>
            </w:r>
            <w:proofErr w:type="spellEnd"/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Ремонт артезианских скважин (расписывается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водонапорных башен (расписывается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колонок (расписывается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29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колодцев (расписывается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работы на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системах водоснабжения и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водоотведения (расписывается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Электрические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сети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-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задание по замене ветхих электрических сетей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пообъектная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разбивка по замене ветхих электрических сетей: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Ремонт трансформаторных подстанций </w:t>
            </w:r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lastRenderedPageBreak/>
              <w:t xml:space="preserve">(расписывается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Другие работы на системах электроснабжения (расписывается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Объекты социальной сферы -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 том числе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79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из них задание по подготовке (расписывается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1.Капитальный ремонт внутренней системы водоснабжения МОУ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Скалинская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калино</w:t>
            </w:r>
            <w:proofErr w:type="spellEnd"/>
          </w:p>
        </w:tc>
      </w:tr>
      <w:tr w:rsidR="007556AB" w:rsidRPr="007556AB" w:rsidTr="007C0217">
        <w:trPr>
          <w:gridAfter w:val="4"/>
          <w:wAfter w:w="2431" w:type="dxa"/>
          <w:trHeight w:val="6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Капитальный ремонт внутренней системы канализации   Первомайской средней школы </w:t>
            </w: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укобой</w:t>
            </w:r>
            <w:proofErr w:type="spell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укобой</w:t>
            </w:r>
            <w:proofErr w:type="spellEnd"/>
          </w:p>
        </w:tc>
      </w:tr>
      <w:tr w:rsidR="007556AB" w:rsidRPr="007556AB" w:rsidTr="007C0217">
        <w:trPr>
          <w:gridAfter w:val="4"/>
          <w:wAfter w:w="2431" w:type="dxa"/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AB" w:rsidRPr="007556AB" w:rsidRDefault="007556AB" w:rsidP="005A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1 576,4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55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56AB" w:rsidRPr="007556AB" w:rsidTr="008307FC">
        <w:trPr>
          <w:gridAfter w:val="4"/>
          <w:wAfter w:w="2431" w:type="dxa"/>
          <w:trHeight w:val="46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6AB" w:rsidRPr="007556AB" w:rsidTr="008307FC">
        <w:trPr>
          <w:trHeight w:val="31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6AB" w:rsidRPr="007556AB" w:rsidTr="008307FC">
        <w:trPr>
          <w:trHeight w:val="31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6AB" w:rsidRPr="007556AB" w:rsidTr="007C0217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B" w:rsidRPr="007556AB" w:rsidRDefault="007556AB" w:rsidP="005A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86420" w:rsidRPr="007556AB" w:rsidRDefault="00586420"/>
    <w:sectPr w:rsidR="00586420" w:rsidRPr="007556AB" w:rsidSect="007556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2C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B2939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A572C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1C74"/>
    <w:rsid w:val="00716B37"/>
    <w:rsid w:val="007327EA"/>
    <w:rsid w:val="00734916"/>
    <w:rsid w:val="00743B0E"/>
    <w:rsid w:val="007556AB"/>
    <w:rsid w:val="00756D79"/>
    <w:rsid w:val="007574A4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0217"/>
    <w:rsid w:val="007C1976"/>
    <w:rsid w:val="007C1AD2"/>
    <w:rsid w:val="007C5CDC"/>
    <w:rsid w:val="007E3F9A"/>
    <w:rsid w:val="007E7F75"/>
    <w:rsid w:val="007F6704"/>
    <w:rsid w:val="0080334F"/>
    <w:rsid w:val="0080581D"/>
    <w:rsid w:val="008122A3"/>
    <w:rsid w:val="0081250E"/>
    <w:rsid w:val="008307FC"/>
    <w:rsid w:val="00842CA2"/>
    <w:rsid w:val="00855A63"/>
    <w:rsid w:val="00880607"/>
    <w:rsid w:val="00892CC6"/>
    <w:rsid w:val="008B4CC5"/>
    <w:rsid w:val="008B61DC"/>
    <w:rsid w:val="008C395D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300C"/>
    <w:rsid w:val="00C034A4"/>
    <w:rsid w:val="00C111D5"/>
    <w:rsid w:val="00C120F0"/>
    <w:rsid w:val="00C15E7A"/>
    <w:rsid w:val="00C20867"/>
    <w:rsid w:val="00C20F51"/>
    <w:rsid w:val="00C354B1"/>
    <w:rsid w:val="00C41741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2017-03-31T14:09:00Z</cp:lastPrinted>
  <dcterms:created xsi:type="dcterms:W3CDTF">2017-03-31T08:38:00Z</dcterms:created>
  <dcterms:modified xsi:type="dcterms:W3CDTF">2017-03-31T14:12:00Z</dcterms:modified>
</cp:coreProperties>
</file>