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right"/>
      </w:pPr>
      <w:r w:rsidRPr="005213DD">
        <w:t>Приложение № 1</w:t>
      </w:r>
    </w:p>
    <w:p w:rsidR="003D0896" w:rsidRPr="005213DD" w:rsidRDefault="003D0896" w:rsidP="003D0896">
      <w:pPr>
        <w:jc w:val="right"/>
      </w:pPr>
      <w:r w:rsidRPr="005213DD">
        <w:t>к постановлению</w:t>
      </w:r>
    </w:p>
    <w:p w:rsidR="003D0896" w:rsidRPr="005213DD" w:rsidRDefault="003D0896" w:rsidP="003D0896">
      <w:pPr>
        <w:jc w:val="right"/>
      </w:pPr>
      <w:r w:rsidRPr="005213DD">
        <w:t>Администрации Первомайского</w:t>
      </w:r>
    </w:p>
    <w:p w:rsidR="003D0896" w:rsidRPr="005213DD" w:rsidRDefault="003D0896" w:rsidP="003D0896">
      <w:pPr>
        <w:jc w:val="right"/>
      </w:pPr>
      <w:r w:rsidRPr="005213DD">
        <w:t>муниципального района</w:t>
      </w:r>
    </w:p>
    <w:p w:rsidR="003D0896" w:rsidRPr="005213DD" w:rsidRDefault="003D0896" w:rsidP="003D0896">
      <w:pPr>
        <w:jc w:val="right"/>
      </w:pPr>
      <w:r w:rsidRPr="005213DD">
        <w:t>от № 404 от 13.07.2016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(с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 </w:t>
      </w:r>
      <w:r>
        <w:t>, 08.02.2022 № 62; 06.06.2022 № 342</w:t>
      </w:r>
      <w:r w:rsidR="000757C4">
        <w:t>,№ 42 от 31.01.2023, № 66 от 17.02.2023</w:t>
      </w:r>
      <w:proofErr w:type="gramStart"/>
      <w:r w:rsidRPr="005213DD">
        <w:t xml:space="preserve">  )</w:t>
      </w:r>
      <w:proofErr w:type="gramEnd"/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НОРМАТИВНЫЕ ЗАТРАТЫ</w:t>
      </w: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НА ОБЕСПЕЧЕНИЕ ФУНКЦИЙ АДМИНИСТРАЦИИ ПЕРВОМАЙСКОГО МУНИЦИПАЛЬНОГО РАЙОНА И ПОДВЕДОМСТВЕННЫХ ЕЙ</w:t>
      </w:r>
    </w:p>
    <w:p w:rsidR="003D0896" w:rsidRPr="005213DD" w:rsidRDefault="003D0896" w:rsidP="003D0896">
      <w:pPr>
        <w:jc w:val="center"/>
      </w:pPr>
      <w:r w:rsidRPr="005213DD">
        <w:rPr>
          <w:b/>
        </w:rPr>
        <w:t>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Настоящее приложение регулирует порядок определения нормативных затрат на обеспечение функций Администрации Первомайского муниципального района (далее – Администрация) и подведомственных ей казенных учреждений (далее – КУ,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 функций Администрации и КУ, для которых Правилами не определен порядок расчета.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обеспечение функций Администрации и КУ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3D0896" w:rsidRPr="005213DD" w:rsidRDefault="003D0896" w:rsidP="003D0896">
      <w:pPr>
        <w:jc w:val="both"/>
      </w:pPr>
      <w:r w:rsidRPr="005213DD">
        <w:t xml:space="preserve">          К видам нормативных затрат на обеспечение функций Администрации и КУ относятся: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- затраты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);</w:t>
      </w:r>
    </w:p>
    <w:p w:rsidR="003D0896" w:rsidRPr="005213DD" w:rsidRDefault="003D0896" w:rsidP="003D0896">
      <w:pPr>
        <w:jc w:val="both"/>
      </w:pPr>
      <w:r w:rsidRPr="005213DD"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>); затраты на коммунальные услуги (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технологии(</w:t>
      </w:r>
      <w:proofErr w:type="spellStart"/>
      <w:r w:rsidRPr="005213DD">
        <w:t>З</w:t>
      </w:r>
      <w:r w:rsidRPr="005213DD">
        <w:rPr>
          <w:vertAlign w:val="subscript"/>
        </w:rPr>
        <w:t>прз</w:t>
      </w:r>
      <w:proofErr w:type="spellEnd"/>
      <w:r w:rsidRPr="005213DD">
        <w:rPr>
          <w:vertAlign w:val="subscript"/>
        </w:rPr>
        <w:t>)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оснср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мат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капитальный ремонт муниципального имущества (</w:t>
      </w:r>
      <w:proofErr w:type="spellStart"/>
      <w:r w:rsidRPr="005213DD">
        <w:t>З</w:t>
      </w:r>
      <w:r w:rsidRPr="005213DD">
        <w:rPr>
          <w:vertAlign w:val="subscript"/>
        </w:rPr>
        <w:t>кр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5213DD">
        <w:t>З</w:t>
      </w:r>
      <w:r w:rsidRPr="005213DD">
        <w:rPr>
          <w:vertAlign w:val="subscript"/>
        </w:rPr>
        <w:t>инв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дополнительное профессиональное образование муниципальных служащих (</w:t>
      </w:r>
      <w:proofErr w:type="spellStart"/>
      <w:r w:rsidRPr="005213DD">
        <w:t>З</w:t>
      </w:r>
      <w:r w:rsidRPr="005213DD">
        <w:rPr>
          <w:vertAlign w:val="subscript"/>
        </w:rPr>
        <w:t>дпо</w:t>
      </w:r>
      <w:proofErr w:type="spellEnd"/>
      <w:r w:rsidRPr="005213DD">
        <w:t>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3D0896" w:rsidRPr="005213DD" w:rsidRDefault="003D0896" w:rsidP="003D0896">
      <w:pPr>
        <w:jc w:val="both"/>
      </w:pPr>
      <w:r w:rsidRPr="005213DD"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КУ,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3D0896" w:rsidRPr="005213DD" w:rsidRDefault="003D0896" w:rsidP="003D0896">
      <w:pPr>
        <w:jc w:val="both"/>
      </w:pPr>
      <w:r w:rsidRPr="005213DD">
        <w:t xml:space="preserve">          При расчете нормативных затрат следует руководствоваться расчетной численностью основных работников Администрации и КУ (Ч</w:t>
      </w:r>
      <w:r w:rsidRPr="005213DD">
        <w:rPr>
          <w:vertAlign w:val="subscript"/>
        </w:rPr>
        <w:t xml:space="preserve">оп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), которая определяется с округлением до целого числа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= (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змдфакт</w:t>
      </w:r>
      <w:proofErr w:type="spellEnd"/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мсфакт</w:t>
      </w:r>
      <w:proofErr w:type="spellEnd"/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нмсфакт</w:t>
      </w:r>
      <w:proofErr w:type="spellEnd"/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опку</w:t>
      </w:r>
      <w:r w:rsidRPr="005213DD">
        <w:rPr>
          <w:b/>
        </w:rPr>
        <w:t>) х 1,1,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 xml:space="preserve">где: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proofErr w:type="spellStart"/>
      <w:r w:rsidRPr="005213DD">
        <w:t>Ч</w:t>
      </w:r>
      <w:r w:rsidRPr="005213DD">
        <w:rPr>
          <w:vertAlign w:val="subscript"/>
        </w:rPr>
        <w:t>змдфакт</w:t>
      </w:r>
      <w:proofErr w:type="spellEnd"/>
      <w:r w:rsidRPr="005213DD">
        <w:rPr>
          <w:vertAlign w:val="subscript"/>
        </w:rPr>
        <w:t xml:space="preserve"> – </w:t>
      </w:r>
      <w:r w:rsidRPr="005213DD">
        <w:t>фактическая численность работников, замещающих муниципальные должности;</w:t>
      </w:r>
    </w:p>
    <w:p w:rsidR="003D0896" w:rsidRPr="005213DD" w:rsidRDefault="003D0896" w:rsidP="003D0896">
      <w:pPr>
        <w:jc w:val="both"/>
      </w:pPr>
      <w:proofErr w:type="spellStart"/>
      <w:r w:rsidRPr="005213DD">
        <w:t>Ч</w:t>
      </w:r>
      <w:r w:rsidRPr="005213DD">
        <w:rPr>
          <w:vertAlign w:val="subscript"/>
        </w:rPr>
        <w:t>мсфакт</w:t>
      </w:r>
      <w:proofErr w:type="spellEnd"/>
      <w:r w:rsidRPr="005213DD">
        <w:rPr>
          <w:vertAlign w:val="subscript"/>
        </w:rPr>
        <w:t xml:space="preserve"> </w:t>
      </w:r>
      <w:r w:rsidRPr="005213DD">
        <w:t>-  фактическая численность муниципальных служащих;</w:t>
      </w:r>
    </w:p>
    <w:p w:rsidR="003D0896" w:rsidRPr="005213DD" w:rsidRDefault="003D0896" w:rsidP="003D0896">
      <w:pPr>
        <w:jc w:val="both"/>
      </w:pPr>
      <w:proofErr w:type="spellStart"/>
      <w:r w:rsidRPr="005213DD">
        <w:t>Ч</w:t>
      </w:r>
      <w:r w:rsidRPr="005213DD">
        <w:rPr>
          <w:vertAlign w:val="subscript"/>
        </w:rPr>
        <w:t>нмсфакт</w:t>
      </w:r>
      <w:proofErr w:type="spellEnd"/>
      <w:r w:rsidRPr="005213DD">
        <w:rPr>
          <w:vertAlign w:val="subscript"/>
        </w:rPr>
        <w:t xml:space="preserve">  </w:t>
      </w:r>
      <w:r w:rsidRPr="005213DD">
        <w:t>- фактическая численность работников, замещающих немуниципальные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 xml:space="preserve">опку </w:t>
      </w:r>
      <w:r w:rsidRPr="005213DD">
        <w:t>– численность основного персонала КУ согласно штатной численности, утвержденной постановлением Администрации;</w:t>
      </w:r>
    </w:p>
    <w:p w:rsidR="003D0896" w:rsidRPr="005213DD" w:rsidRDefault="003D0896" w:rsidP="003D0896">
      <w:pPr>
        <w:jc w:val="both"/>
      </w:pPr>
      <w:r w:rsidRPr="005213DD">
        <w:t xml:space="preserve">          1,1 – коэффициент, который может быть использован на случай замещения вакантных должностей.</w:t>
      </w:r>
    </w:p>
    <w:p w:rsidR="003D0896" w:rsidRPr="005213DD" w:rsidRDefault="003D0896" w:rsidP="003D0896">
      <w:pPr>
        <w:jc w:val="both"/>
      </w:pPr>
      <w:r w:rsidRPr="005213DD">
        <w:t xml:space="preserve">          При этом, если полученное значение расчетной численности (</w:t>
      </w: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>) превышает значение предельной численности Администрации и КУ, при определении нормативных затрат используется значение предельной численности.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1. Нормативные затраты на информационно-коммуникационные технологии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  (</w:t>
      </w:r>
      <w:r w:rsidRPr="005213DD">
        <w:t xml:space="preserve">далее – ИКТ) включают в себя: 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t xml:space="preserve"> – нормативные затраты на услуги связи;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си</w:t>
      </w:r>
      <w:proofErr w:type="spellEnd"/>
      <w:r w:rsidRPr="005213DD">
        <w:t xml:space="preserve"> – нормативные затраты на содержание имущества;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 xml:space="preserve"> – нормативные затраты на приобретение прочих работ и услуг, не относящиеся к затратам  на услуги связи и содержание имущества;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 xml:space="preserve"> – нормативные затраты на приобретение основных средств;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rPr>
          <w:vertAlign w:val="subscript"/>
        </w:rPr>
        <w:t xml:space="preserve"> – </w:t>
      </w:r>
      <w:proofErr w:type="spellStart"/>
      <w:r w:rsidRPr="005213DD">
        <w:t>нормативныезатраты</w:t>
      </w:r>
      <w:proofErr w:type="spellEnd"/>
      <w:r w:rsidRPr="005213DD">
        <w:t xml:space="preserve"> на приобретение материальных запасов в сфере ИКТ.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 Нормативные затраты на услуги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услуги связи (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rPr>
          <w:vertAlign w:val="subscript"/>
        </w:rPr>
        <w:t xml:space="preserve">) </w:t>
      </w:r>
      <w:r w:rsidRPr="005213DD">
        <w:t>включают в себя: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 – нормативные затраты на абонентскую плату;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 xml:space="preserve"> – нормативные затраты на повременную оплату местных телефонных соединений;</w:t>
      </w:r>
    </w:p>
    <w:p w:rsidR="003D0896" w:rsidRPr="005213DD" w:rsidRDefault="003D0896" w:rsidP="003D0896">
      <w:pPr>
        <w:jc w:val="both"/>
      </w:pPr>
      <w:proofErr w:type="spellStart"/>
      <w:r w:rsidRPr="005213DD">
        <w:lastRenderedPageBreak/>
        <w:t>З</w:t>
      </w:r>
      <w:r w:rsidRPr="005213DD">
        <w:rPr>
          <w:vertAlign w:val="subscript"/>
        </w:rPr>
        <w:t>мг</w:t>
      </w:r>
      <w:proofErr w:type="spellEnd"/>
      <w:r w:rsidRPr="005213DD">
        <w:t xml:space="preserve"> – нормативные затраты на повременную оплату междугородних телефонных соединений;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со</w:t>
      </w:r>
      <w:proofErr w:type="gramStart"/>
      <w:r w:rsidRPr="005213DD">
        <w:rPr>
          <w:vertAlign w:val="subscript"/>
        </w:rPr>
        <w:t>т</w:t>
      </w:r>
      <w:proofErr w:type="spellEnd"/>
      <w:r w:rsidRPr="005213DD">
        <w:t>-</w:t>
      </w:r>
      <w:proofErr w:type="gramEnd"/>
      <w:r w:rsidRPr="005213DD">
        <w:t xml:space="preserve"> нормативные затраты на оплату услуг подвижной связи;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и</w:t>
      </w:r>
      <w:proofErr w:type="spellEnd"/>
      <w:r w:rsidRPr="005213DD">
        <w:t xml:space="preserve"> –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1.1.1.  Нормативные затраты на абонентскую плату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абонентскую плату (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>) рассчитываются 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noProof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аб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noProof/>
          <w:lang w:val="en-US"/>
        </w:rPr>
        <w:t>Q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 xml:space="preserve"> х Н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>,</w:t>
      </w:r>
    </w:p>
    <w:p w:rsidR="003D0896" w:rsidRPr="005213DD" w:rsidRDefault="003D0896" w:rsidP="003D0896">
      <w:pPr>
        <w:jc w:val="both"/>
        <w:rPr>
          <w:noProof/>
        </w:rPr>
      </w:pPr>
      <w:r w:rsidRPr="005213DD">
        <w:rPr>
          <w:noProof/>
        </w:rPr>
        <w:t>где:</w:t>
      </w:r>
    </w:p>
    <w:p w:rsidR="003D0896" w:rsidRPr="005213DD" w:rsidRDefault="003D0896" w:rsidP="003D0896">
      <w:pPr>
        <w:jc w:val="both"/>
        <w:rPr>
          <w:noProof/>
        </w:rPr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noProof/>
          <w:lang w:val="en-US"/>
        </w:rPr>
        <w:t>Q</w:t>
      </w:r>
      <w:r w:rsidRPr="005213DD">
        <w:rPr>
          <w:noProof/>
          <w:vertAlign w:val="subscript"/>
          <w:lang w:val="en-US"/>
        </w:rPr>
        <w:t>i</w:t>
      </w:r>
      <w:r w:rsidRPr="005213DD">
        <w:rPr>
          <w:noProof/>
          <w:vertAlign w:val="subscript"/>
        </w:rPr>
        <w:t>аб</w:t>
      </w:r>
      <w:r w:rsidRPr="005213DD">
        <w:rPr>
          <w:noProof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5213DD">
        <w:rPr>
          <w:b/>
          <w:noProof/>
        </w:rPr>
        <w:t>приложением № 1 к Порядку;</w:t>
      </w:r>
    </w:p>
    <w:p w:rsidR="003D0896" w:rsidRPr="005213DD" w:rsidRDefault="003D0896" w:rsidP="003D0896">
      <w:pPr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1.1.2. Нормативные затраты на повременную оплату  местных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местных телефонных соединений  (</w:t>
      </w:r>
      <w:proofErr w:type="spellStart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  <w:rPr>
          <w:vertAlign w:val="subscript"/>
        </w:rPr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</w:t>
      </w:r>
      <w:r w:rsidRPr="005213DD">
        <w:rPr>
          <w:b/>
        </w:rPr>
        <w:t>=</w:t>
      </w:r>
      <w:proofErr w:type="spellEnd"/>
      <w:r w:rsidRPr="005213DD">
        <w:rPr>
          <w:b/>
        </w:rPr>
        <w:t xml:space="preserve"> 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 Х </w:t>
      </w:r>
      <w:proofErr w:type="spellStart"/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</w:t>
      </w:r>
      <w:proofErr w:type="gramStart"/>
      <w:r w:rsidRPr="005213DD">
        <w:rPr>
          <w:b/>
          <w:vertAlign w:val="subscript"/>
        </w:rPr>
        <w:t>Х</w:t>
      </w:r>
      <w:proofErr w:type="spellStart"/>
      <w:proofErr w:type="gramEnd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 </w:t>
      </w:r>
      <w:proofErr w:type="spellStart"/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</w:p>
    <w:p w:rsidR="003D0896" w:rsidRPr="005213DD" w:rsidRDefault="003D0896" w:rsidP="003D0896">
      <w:pPr>
        <w:jc w:val="both"/>
      </w:pPr>
      <w:r w:rsidRPr="005213DD">
        <w:t xml:space="preserve">где: </w:t>
      </w:r>
    </w:p>
    <w:p w:rsidR="003D0896" w:rsidRPr="005213DD" w:rsidRDefault="003D0896" w:rsidP="003D0896">
      <w:pPr>
        <w:jc w:val="both"/>
      </w:pPr>
      <w:proofErr w:type="spellStart"/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- количество абонентских номеров для передачи голосовой информации, используемых для местных телефонных соединений с </w:t>
      </w:r>
      <w:r w:rsidRPr="005213DD">
        <w:rPr>
          <w:lang w:val="en-US"/>
        </w:rPr>
        <w:t>g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proofErr w:type="spellStart"/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g</w:t>
      </w:r>
      <w:r w:rsidRPr="005213DD">
        <w:t>-</w:t>
      </w:r>
      <w:proofErr w:type="spellStart"/>
      <w:r w:rsidRPr="005213DD">
        <w:t>му</w:t>
      </w:r>
      <w:proofErr w:type="spellEnd"/>
      <w:r w:rsidRPr="005213DD">
        <w:t xml:space="preserve"> тарифу,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proofErr w:type="spell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цена минуты разговора при местных телефонных соединениях по </w:t>
      </w:r>
      <w:r w:rsidRPr="005213DD">
        <w:rPr>
          <w:lang w:val="en-US"/>
        </w:rPr>
        <w:t>g</w:t>
      </w:r>
      <w:r w:rsidRPr="005213DD">
        <w:t>-</w:t>
      </w:r>
      <w:proofErr w:type="spellStart"/>
      <w:r w:rsidRPr="005213DD">
        <w:t>му</w:t>
      </w:r>
      <w:proofErr w:type="spellEnd"/>
      <w:r w:rsidRPr="005213DD">
        <w:t xml:space="preserve"> тарифу &lt;*&gt;; </w:t>
      </w:r>
    </w:p>
    <w:p w:rsidR="003D0896" w:rsidRPr="005213DD" w:rsidRDefault="003D0896" w:rsidP="003D0896">
      <w:pPr>
        <w:jc w:val="both"/>
      </w:pPr>
      <w:proofErr w:type="spellStart"/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1-12 </w:t>
      </w:r>
      <w:proofErr w:type="gramStart"/>
      <w:r w:rsidRPr="005213DD">
        <w:t>( количество</w:t>
      </w:r>
      <w:proofErr w:type="gramEnd"/>
      <w:r w:rsidRPr="005213DD">
        <w:t xml:space="preserve"> месяцев предоставления услуги местной телефонной связи по </w:t>
      </w:r>
      <w:r w:rsidRPr="005213DD">
        <w:rPr>
          <w:lang w:val="en-US"/>
        </w:rPr>
        <w:t>g</w:t>
      </w:r>
      <w:r w:rsidRPr="005213DD">
        <w:t>-</w:t>
      </w:r>
      <w:proofErr w:type="spellStart"/>
      <w:r w:rsidRPr="005213DD">
        <w:t>му</w:t>
      </w:r>
      <w:proofErr w:type="spellEnd"/>
      <w:r w:rsidRPr="005213DD">
        <w:t xml:space="preserve">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1.1.3 Нормативные затраты на повременную оплату междугородних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междугородних телефонных соединений (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мг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gram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proofErr w:type="gramEnd"/>
      <w:r w:rsidRPr="005213DD">
        <w:rPr>
          <w:b/>
          <w:vertAlign w:val="subscript"/>
        </w:rPr>
        <w:t>мг  Х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 Х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>где:</w:t>
      </w:r>
    </w:p>
    <w:p w:rsidR="003D0896" w:rsidRPr="005213DD" w:rsidRDefault="003D0896" w:rsidP="003D0896">
      <w:pPr>
        <w:jc w:val="both"/>
      </w:pPr>
      <w:proofErr w:type="spellStart"/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i</w:t>
      </w:r>
      <w:proofErr w:type="spellEnd"/>
      <w:r w:rsidRPr="005213DD">
        <w:rPr>
          <w:vertAlign w:val="subscript"/>
        </w:rPr>
        <w:t xml:space="preserve">мг - </w:t>
      </w:r>
      <w:r w:rsidRPr="005213DD"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rPr>
          <w:lang w:val="en-US"/>
        </w:rPr>
        <w:lastRenderedPageBreak/>
        <w:t>S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5213DD">
        <w:rPr>
          <w:lang w:val="en-US"/>
        </w:rPr>
        <w:t>i</w:t>
      </w:r>
      <w:r w:rsidRPr="005213DD">
        <w:t>му</w:t>
      </w:r>
      <w:proofErr w:type="spellEnd"/>
      <w:r w:rsidRPr="005213DD">
        <w:t xml:space="preserve"> тарифу, определяемая в соответствии с приложением </w:t>
      </w:r>
      <w:r w:rsidRPr="005213DD">
        <w:rPr>
          <w:b/>
        </w:rPr>
        <w:t>№ 1 к настоящему Порядку</w:t>
      </w:r>
      <w:r w:rsidRPr="005213DD">
        <w:t>;</w:t>
      </w:r>
    </w:p>
    <w:p w:rsidR="003D0896" w:rsidRPr="005213DD" w:rsidRDefault="003D0896" w:rsidP="003D0896">
      <w:pPr>
        <w:jc w:val="both"/>
      </w:pPr>
      <w:proofErr w:type="gram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 –</w:t>
      </w:r>
      <w:proofErr w:type="gramEnd"/>
      <w:r w:rsidRPr="005213DD">
        <w:t xml:space="preserve"> цена минуты разговора при междугородних телефонных соединениях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>-</w:t>
      </w:r>
      <w:proofErr w:type="spellStart"/>
      <w:r w:rsidRPr="005213DD">
        <w:t>му</w:t>
      </w:r>
      <w:proofErr w:type="spellEnd"/>
      <w:r w:rsidRPr="005213DD">
        <w:t xml:space="preserve"> тарифу &lt;*&gt;; </w:t>
      </w:r>
    </w:p>
    <w:p w:rsidR="003D0896" w:rsidRPr="005213DD" w:rsidRDefault="003D0896" w:rsidP="003D0896">
      <w:pPr>
        <w:jc w:val="both"/>
      </w:pP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</w:t>
      </w:r>
      <w:r w:rsidRPr="005213DD">
        <w:t xml:space="preserve">-1-12 (количество месяцев предоставления услуги междугородней телефонной связи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>-</w:t>
      </w:r>
      <w:proofErr w:type="spellStart"/>
      <w:r w:rsidRPr="005213DD">
        <w:t>му</w:t>
      </w:r>
      <w:proofErr w:type="spellEnd"/>
      <w:r w:rsidRPr="005213DD">
        <w:t xml:space="preserve">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1.1.4 Нормативные затраты на оплату услуг подвижной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оплату услуг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ico</w:t>
      </w:r>
      <w:r w:rsidRPr="005213DD">
        <w:rPr>
          <w:b/>
          <w:vertAlign w:val="subscript"/>
        </w:rPr>
        <w:t>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Q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7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</w:t>
      </w:r>
      <w:r w:rsidRPr="005213DD">
        <w:rPr>
          <w:rFonts w:ascii="Times New Roman" w:hAnsi="Times New Roman" w:cs="Times New Roman"/>
          <w:b/>
          <w:sz w:val="24"/>
          <w:szCs w:val="24"/>
        </w:rPr>
        <w:t>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N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- 1 - 12 (количество месяцев предоставления услуги подвижной связи по i-й должности).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jc w:val="center"/>
      </w:pPr>
      <w:r w:rsidRPr="005213DD">
        <w:t xml:space="preserve">1.1.5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сеть Интернет и услуги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</w:t>
      </w:r>
      <w:proofErr w:type="spellEnd"/>
      <w:r w:rsidRPr="005213DD">
        <w:rPr>
          <w:b/>
        </w:rPr>
        <w:t xml:space="preserve"> = Ʃ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iи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N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количество каналов передачи данных сети Интернет с i-й пропускной способностью, определяемое в соответствии с </w:t>
      </w:r>
      <w:r w:rsidRPr="005213DD">
        <w:rPr>
          <w:b/>
        </w:rPr>
        <w:t>приложением №1 к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месячная цена аренды канала передачи данных сети Интернет с i-й пропускной способностью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N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- 1 - 12 (количество месяцев аренды канала передачи данных сети Интернет с i-й пропускной способностью).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 Нормативные затраты на содержание имущества</w:t>
      </w:r>
    </w:p>
    <w:p w:rsidR="003D0896" w:rsidRPr="005213DD" w:rsidRDefault="003D0896" w:rsidP="003D0896">
      <w:pPr>
        <w:jc w:val="both"/>
        <w:rPr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</w:t>
      </w:r>
      <w:r w:rsidRPr="005213DD">
        <w:rPr>
          <w:rFonts w:ascii="Times New Roman" w:hAnsi="Times New Roman" w:cs="Times New Roman"/>
        </w:rPr>
        <w:t xml:space="preserve"> з</w:t>
      </w:r>
      <w:r w:rsidRPr="005213DD">
        <w:rPr>
          <w:rFonts w:ascii="Times New Roman" w:hAnsi="Times New Roman" w:cs="Times New Roman"/>
          <w:sz w:val="24"/>
          <w:szCs w:val="24"/>
        </w:rPr>
        <w:t>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принтеров, сканеров,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ремонту, нормативам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1.2.1 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оборудования по обеспечению безопасности информации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сби</w:t>
      </w:r>
      <w:proofErr w:type="spellEnd"/>
      <w:r w:rsidRPr="005213DD"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iсби</w:t>
      </w:r>
      <w:proofErr w:type="spellEnd"/>
      <w:r w:rsidRPr="005213DD">
        <w:t xml:space="preserve"> - количество единиц i-го оборудования по обеспечению безопасности информации;</w:t>
      </w:r>
    </w:p>
    <w:p w:rsidR="003D0896" w:rsidRPr="005213DD" w:rsidRDefault="003D0896" w:rsidP="003D0896">
      <w:pPr>
        <w:jc w:val="both"/>
      </w:pPr>
      <w:proofErr w:type="spellStart"/>
      <w:r w:rsidRPr="005213DD">
        <w:t>P</w:t>
      </w:r>
      <w:r w:rsidRPr="005213DD">
        <w:rPr>
          <w:vertAlign w:val="subscript"/>
        </w:rPr>
        <w:t>iсби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регламентно-профилактического</w:t>
      </w:r>
      <w:proofErr w:type="spellEnd"/>
      <w:r w:rsidRPr="005213DD">
        <w:t xml:space="preserve"> ремонта одной единицы i-го оборудования в год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1.2.2 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рпм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 w:rsidRPr="005213DD">
        <w:t>Q</w:t>
      </w:r>
      <w:r w:rsidRPr="005213DD">
        <w:rPr>
          <w:vertAlign w:val="subscript"/>
        </w:rPr>
        <w:t>iрпм</w:t>
      </w:r>
      <w:proofErr w:type="spellEnd"/>
      <w:r w:rsidRPr="005213DD">
        <w:t xml:space="preserve"> - количество </w:t>
      </w:r>
      <w:proofErr w:type="spellStart"/>
      <w:r w:rsidRPr="005213DD">
        <w:t>i-х</w:t>
      </w:r>
      <w:proofErr w:type="spellEnd"/>
      <w:r w:rsidRPr="005213DD">
        <w:t xml:space="preserve"> принтеров, сканеров, многофункциональных устройств и копировальных аппаратов (оргтехники), определяемое в соответствии с </w:t>
      </w:r>
      <w:r w:rsidRPr="005213DD">
        <w:rPr>
          <w:b/>
        </w:rPr>
        <w:t>приложением N 2 к настоящему Порядку;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iрпм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регламентно-профилактического</w:t>
      </w:r>
      <w:proofErr w:type="spellEnd"/>
      <w:r w:rsidRPr="005213DD">
        <w:t xml:space="preserve"> ремонта </w:t>
      </w:r>
      <w:proofErr w:type="spellStart"/>
      <w:r w:rsidRPr="005213DD">
        <w:t>i-х</w:t>
      </w:r>
      <w:proofErr w:type="spellEnd"/>
      <w:r w:rsidRPr="005213DD">
        <w:t xml:space="preserve">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1.3 Нормативные затраты на приобретение прочих работ и услуг, не относящиеся к затратам  на услуги связи и содержание имущества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приобретение прочих работ и услуг, не относящиеся к затратам  на услуги связи и содержание имущества (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сспс</w:t>
      </w:r>
      <w:proofErr w:type="spellEnd"/>
      <w:r w:rsidRPr="005213DD">
        <w:t xml:space="preserve"> – нормативные затраты на оплату услуг по сопровождению справочно-правовых систем;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 xml:space="preserve"> – нормативные затраты на оплату услуг по сопровождению и приобретению иного программного обеспечения;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 xml:space="preserve"> – нормативные затраты на оплату услуг, связанных с обеспечением безопасности информации.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1.3.1Нормативные затраты на оплату услуг по сопровождению справочно-правовых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систем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13DD">
        <w:rPr>
          <w:rFonts w:ascii="Times New Roman" w:hAnsi="Times New Roman" w:cs="Times New Roman"/>
          <w:b/>
          <w:sz w:val="36"/>
          <w:szCs w:val="36"/>
        </w:rPr>
        <w:t>Ʃ</w:t>
      </w: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iсспс</w:t>
      </w:r>
      <w:proofErr w:type="spellEnd"/>
      <w:r w:rsidRPr="00521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1.3.2 Нормативные затраты на оплату услуг по сопровождению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приобретению иного программного обеспечения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сип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</w:t>
      </w:r>
      <w:proofErr w:type="spellStart"/>
      <w:r w:rsidRPr="005213DD">
        <w:rPr>
          <w:b/>
          <w:vertAlign w:val="subscript"/>
        </w:rPr>
        <w:t>ипо</w:t>
      </w:r>
      <w:proofErr w:type="spellEnd"/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  <w:vertAlign w:val="subscript"/>
        </w:rPr>
        <w:t>пит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gипо</w:t>
      </w:r>
      <w:proofErr w:type="spellEnd"/>
      <w:r w:rsidRPr="005213DD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пит</w:t>
      </w:r>
      <w:r w:rsidRPr="005213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 Нормативные затраты на оплату услуг, связанных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с обеспечением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услуг, связанных с обеспечением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 xml:space="preserve"> – нормативные затраты на проведение аттестационных, проверочных и контрольных мероприятий;</w:t>
      </w:r>
    </w:p>
    <w:p w:rsidR="003D0896" w:rsidRPr="005213DD" w:rsidRDefault="003D0896" w:rsidP="003D0896">
      <w:pPr>
        <w:jc w:val="both"/>
      </w:pP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1.3.3.1 Нормативные затраты на проведение аттестационных,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проверочных и контрольных мероприятий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проведение аттестационных, проверочных и контрольных мероприятий (</w:t>
      </w: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  <w:vertAlign w:val="subscript"/>
        </w:rPr>
        <w:t>ус</w:t>
      </w:r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  <w:vertAlign w:val="subscript"/>
        </w:rPr>
        <w:t>ус,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количество аттестуемых i-х объектов (помещений);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цена проведения аттестации одного i-го объекта (помещения)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количество единиц j-го оборудования (устройств), требующих проверки;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цена проведения проверки одной единицы j-го оборудования (устройства)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1.3.3.2 Нормативные затраты на приобретение простых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 xml:space="preserve">(неисключительных) лицензий на использование </w:t>
      </w:r>
      <w:proofErr w:type="gramStart"/>
      <w:r w:rsidRPr="005213DD">
        <w:t>программного</w:t>
      </w:r>
      <w:proofErr w:type="gram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5213DD">
        <w:t>Q</w:t>
      </w:r>
      <w:r w:rsidRPr="005213DD">
        <w:rPr>
          <w:vertAlign w:val="subscript"/>
        </w:rPr>
        <w:t>i</w:t>
      </w:r>
      <w:proofErr w:type="gramEnd"/>
      <w:r w:rsidRPr="005213DD">
        <w:rPr>
          <w:vertAlign w:val="subscript"/>
        </w:rPr>
        <w:t>нп</w:t>
      </w:r>
      <w:proofErr w:type="spellEnd"/>
      <w:r w:rsidRPr="005213DD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но не более 40 единиц для Администрации и  9 единиц для ФКУ;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iнп</w:t>
      </w:r>
      <w:proofErr w:type="spellEnd"/>
      <w:r w:rsidRPr="005213DD">
        <w:t xml:space="preserve"> - цена единицы простой (неисключительной) лицензии на использование i-го программного обеспечения по защите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1.4. Нормативные затраты на </w:t>
      </w:r>
      <w:proofErr w:type="spellStart"/>
      <w:r w:rsidRPr="005213DD">
        <w:t>прибретение</w:t>
      </w:r>
      <w:proofErr w:type="spellEnd"/>
      <w:r w:rsidRPr="005213DD">
        <w:t xml:space="preserve"> основных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основных средств (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 xml:space="preserve"> - нормативные затраты на приобретение рабочих станций;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 xml:space="preserve"> – нормативные затраты на приобретение источников бесперебойного питания;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 xml:space="preserve"> - нормативные затраты на приобретение средств подвижной связи;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 xml:space="preserve"> - нормативные затраты на приобретение ноутбуков;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 xml:space="preserve"> - нормативные затраты на приобретение оборудования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1.4.1. Нормативные затраты на приобретение рабочих станций (</w:t>
      </w: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gramStart"/>
      <w:r w:rsidRPr="005213DD">
        <w:rPr>
          <w:b/>
        </w:rPr>
        <w:t xml:space="preserve">[ </w:t>
      </w:r>
      <w:proofErr w:type="gramEnd"/>
      <w:r w:rsidRPr="005213DD">
        <w:rPr>
          <w:b/>
        </w:rPr>
        <w:t>(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iрст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iрст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iрст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iрст</w:t>
      </w:r>
      <w:proofErr w:type="spellEnd"/>
      <w:r w:rsidRPr="005213DD">
        <w:t xml:space="preserve"> - цена приобретения одной рабочей станции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Предельное количество рабочих станций по </w:t>
      </w:r>
      <w:proofErr w:type="spellStart"/>
      <w:r w:rsidRPr="005213DD">
        <w:t>i-й</w:t>
      </w:r>
      <w:proofErr w:type="spellEnd"/>
      <w:r w:rsidRPr="005213DD">
        <w:t xml:space="preserve"> должности (</w:t>
      </w:r>
      <w:proofErr w:type="spellStart"/>
      <w:r w:rsidRPr="005213DD">
        <w:t>Q</w:t>
      </w:r>
      <w:r w:rsidRPr="005213DD">
        <w:rPr>
          <w:vertAlign w:val="subscript"/>
        </w:rPr>
        <w:t>iрст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iрст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Администрации 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1.4.2. Нормативные затраты на приобретение источников бесперебойного питания (</w:t>
      </w: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 xml:space="preserve"> = Ʃ</w:t>
      </w:r>
      <w:proofErr w:type="gramStart"/>
      <w:r w:rsidRPr="005213DD">
        <w:rPr>
          <w:b/>
        </w:rPr>
        <w:t xml:space="preserve">[ </w:t>
      </w:r>
      <w:proofErr w:type="gramEnd"/>
      <w:r w:rsidRPr="005213DD">
        <w:rPr>
          <w:b/>
        </w:rPr>
        <w:t>(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iибп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iибп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iибп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iибп</w:t>
      </w:r>
      <w:proofErr w:type="spellEnd"/>
      <w:r w:rsidRPr="005213DD">
        <w:t xml:space="preserve"> - цена приобретения одного источника бесперебойного питания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Предельное количество источников бесперебойного питания по </w:t>
      </w:r>
      <w:proofErr w:type="spellStart"/>
      <w:r w:rsidRPr="005213DD">
        <w:t>i-й</w:t>
      </w:r>
      <w:proofErr w:type="spellEnd"/>
      <w:r w:rsidRPr="005213DD">
        <w:t xml:space="preserve"> должности (</w:t>
      </w:r>
      <w:proofErr w:type="spellStart"/>
      <w:r w:rsidRPr="005213DD">
        <w:t>Q</w:t>
      </w:r>
      <w:r w:rsidRPr="005213DD">
        <w:rPr>
          <w:vertAlign w:val="subscript"/>
        </w:rPr>
        <w:t>iибп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iибп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Администрации 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1.4.3 Нормативные затраты на приобретение принтеров,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многофункциональных устройств, копировальных аппаратов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(оргтехники) и сканеров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>) определяются по формуле):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gramStart"/>
      <w:r w:rsidRPr="005213DD">
        <w:rPr>
          <w:b/>
        </w:rPr>
        <w:t xml:space="preserve">[ </w:t>
      </w:r>
      <w:proofErr w:type="gramEnd"/>
      <w:r w:rsidRPr="005213DD">
        <w:rPr>
          <w:b/>
        </w:rPr>
        <w:t>(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пм порог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пм факт</w:t>
      </w:r>
      <w:r w:rsidRPr="005213DD">
        <w:rPr>
          <w:b/>
        </w:rPr>
        <w:t xml:space="preserve">)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пм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порог</w:t>
      </w:r>
      <w:r w:rsidRPr="005213DD">
        <w:t xml:space="preserve"> - количество i-го типа принтера, многофункционального устройства, копировального аппарата (оргтехники) и сканера,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факт</w:t>
      </w:r>
      <w:r w:rsidRPr="005213DD">
        <w:t xml:space="preserve"> - фактическое количество i-го типа принтера, многофункционального устройства, копировального аппарата (оргтехники) и сканера;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</w:t>
      </w:r>
      <w:r w:rsidRPr="005213DD">
        <w:t xml:space="preserve"> - цена одного i-го типа принтера, многофункционального устройства, копировального аппарата (оргтехники) и сканера,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1.4.4 Нормативные затраты на приобретение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средств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средств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iпрсот</w:t>
      </w:r>
      <w:proofErr w:type="spellEnd"/>
      <w:r w:rsidRPr="005213DD">
        <w:t xml:space="preserve"> - планируемое к приобретению количество средств подвижной связи по i-ой должности, определяемое в соответствии с </w:t>
      </w:r>
      <w:hyperlink r:id="rId15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P</w:t>
      </w:r>
      <w:r w:rsidRPr="005213DD">
        <w:rPr>
          <w:vertAlign w:val="subscript"/>
        </w:rPr>
        <w:t>iпрсот</w:t>
      </w:r>
      <w:proofErr w:type="spellEnd"/>
      <w:r w:rsidRPr="005213DD">
        <w:t xml:space="preserve"> - стоимость 1 средства подвижной связи для i-ой должности, определяемая в соответствии с </w:t>
      </w:r>
      <w:hyperlink r:id="rId1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1.4.5 Нормативные затраты на приобретение ноутбуков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ноутбуков (</w:t>
      </w: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iноут</w:t>
      </w:r>
      <w:proofErr w:type="spellEnd"/>
      <w:r w:rsidRPr="005213DD">
        <w:t xml:space="preserve"> - планируемое к приобретению количество ноутбуков по i-й должности,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iноут</w:t>
      </w:r>
      <w:proofErr w:type="spellEnd"/>
      <w:r w:rsidRPr="005213DD">
        <w:t xml:space="preserve"> - цена одного ноутбука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1.4.6 Нормативные затраты на приобретение оборудования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iобин</w:t>
      </w:r>
      <w:proofErr w:type="spellEnd"/>
      <w:r w:rsidRPr="005213DD">
        <w:t xml:space="preserve"> - планируемое к приобретению количество i-го оборудования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iобин</w:t>
      </w:r>
      <w:proofErr w:type="spellEnd"/>
      <w:r w:rsidRPr="005213DD">
        <w:t xml:space="preserve"> - цена приобретаемого i-го оборудования по обеспечению безопасности информации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1.5. Нормативные затраты на приобретение материальных запасов в сфере ИКТ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в сфере ИКТ (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 xml:space="preserve"> - нормативные затраты на приобретение других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t xml:space="preserve"> - нормативные затраты на приобретение магнитных и оптических носителей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 xml:space="preserve"> - нормативные затраты на приобретение материальных запасов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1.5.1 Нормативные затраты на приобретение других запасных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частей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других запасных частей для вычислительной техники (</w:t>
      </w: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= Ʃ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Q</w:t>
      </w:r>
      <w:r w:rsidRPr="005213DD">
        <w:rPr>
          <w:vertAlign w:val="subscript"/>
        </w:rPr>
        <w:t>iдтв</w:t>
      </w:r>
      <w:proofErr w:type="spellEnd"/>
      <w:r w:rsidRPr="005213DD">
        <w:t xml:space="preserve"> - планируемое к приобретению количество i-х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iдтв</w:t>
      </w:r>
      <w:proofErr w:type="spellEnd"/>
      <w:r w:rsidRPr="005213DD">
        <w:t xml:space="preserve"> - цена одной единицы i-й запасной части для вычислительной техники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1.5.2 Нормативные затраты на приобретение магнитных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оптических носителей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магнитных и оптических носителей информации (</w:t>
      </w: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rPr>
          <w:vertAlign w:val="subscript"/>
        </w:rPr>
        <w:t>)</w:t>
      </w:r>
      <w:r w:rsidRPr="005213DD">
        <w:t xml:space="preserve">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мн</w:t>
      </w:r>
      <w:r w:rsidRPr="005213DD">
        <w:rPr>
          <w:b/>
        </w:rPr>
        <w:t>=</w:t>
      </w:r>
      <w:proofErr w:type="spellEnd"/>
      <w:r w:rsidRPr="005213DD">
        <w:rPr>
          <w:b/>
        </w:rPr>
        <w:t>Ʃ</w:t>
      </w:r>
      <w:proofErr w:type="spellStart"/>
      <w:proofErr w:type="gram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proofErr w:type="gramEnd"/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iмн</w:t>
      </w:r>
      <w:proofErr w:type="spellEnd"/>
      <w:r w:rsidRPr="005213DD">
        <w:t xml:space="preserve"> - планируемое к приобретению количество i-го носителя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iмн</w:t>
      </w:r>
      <w:proofErr w:type="spellEnd"/>
      <w:r w:rsidRPr="005213DD">
        <w:t xml:space="preserve"> - цена одной единицы i-го носителя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 Нормативные затраты на приобретение деталей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для содержания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1.5.3.1 Нормативные затраты на приобретение расходных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материалов для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=Ʃ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iрм</w:t>
      </w:r>
      <w:proofErr w:type="spellEnd"/>
      <w:r w:rsidRPr="005213DD"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iрм</w:t>
      </w:r>
      <w:proofErr w:type="spellEnd"/>
      <w:r w:rsidRPr="005213DD">
        <w:t xml:space="preserve"> - цена i-го расходного материала для принтеров, сканеров, многофункциональных устройств и копировальных аппаратов (оргтехники) </w:t>
      </w:r>
      <w:hyperlink r:id="rId2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1.5.3.2 Нормативные затраты на приобретение запасных частей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для принтеров, сканеров, многофункциональных устройств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lastRenderedPageBreak/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=Ʃ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iзп</w:t>
      </w:r>
      <w:proofErr w:type="spellEnd"/>
      <w:r w:rsidRPr="005213DD"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iзп</w:t>
      </w:r>
      <w:proofErr w:type="spellEnd"/>
      <w:r w:rsidRPr="005213DD"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2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1.5.4 Нормативные затраты на приобретение материальных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запасов 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=Ʃ 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iмби</w:t>
      </w:r>
      <w:proofErr w:type="spellEnd"/>
      <w:r w:rsidRPr="005213DD"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iмби</w:t>
      </w:r>
      <w:proofErr w:type="spellEnd"/>
      <w:r w:rsidRPr="005213DD">
        <w:t xml:space="preserve"> - цена одной единицы i-го материального запаса по обеспечению безопасности информации </w:t>
      </w:r>
      <w:hyperlink r:id="rId2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Прочие затраты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 xml:space="preserve"> – нормативные затраты на коммунальные услуги;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3"/>
      </w:pPr>
      <w:r w:rsidRPr="005213DD">
        <w:t>2.1.Нормативные затраты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Нормативные затраты на оплату услуг почтовой связи (</w:t>
      </w:r>
      <w:r w:rsidRPr="005213DD"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b/>
          <w:noProof/>
          <w:position w:val="-28"/>
        </w:rPr>
        <w:drawing>
          <wp:inline distT="0" distB="0" distL="0" distR="0">
            <wp:extent cx="1257300" cy="476250"/>
            <wp:effectExtent l="0" t="0" r="0" b="0"/>
            <wp:docPr id="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количество i-х почтовых отправлений в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i-го почтового отправления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2.2. Нормативные затраты на коммунальные услуги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коммунальные услуги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электроснабжение;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теплоснабжение;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холодное водоснабжение и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2.2.1 Нормативные затраты на электроснабжение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2.2.2 Нормативные затраты на теплоснабжение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теплоснабжение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2.2.3 Нормативные затраты на холодное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 Нормативные затраты на содержание имущества, не отнесенные к затратам на содержание имущества в рамках затрат на информационно-коммуникационные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технологии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иного оборудования;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вывоз твердых бытовых отходов.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2.3.1.  Нормативные затраты на проведение текущего ремонта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КУ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P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здания (помещения).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Определение цены текущего ремонта на текущий период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Цена текущего ремонта 1 кв. метра площади здания (помещения)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определяется исходя из установленных фактических затрат проведенных работ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  <w:proofErr w:type="spellEnd"/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  ---------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К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фактические затраты в отчетном периоде на текущий ремонт;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К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2.3.2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2.3.3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иного оборудования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иного оборудования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теплового узла, в том числе на подготовку отопительной системы к зимнему сезону;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тоскв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2.3.3.1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теплового узла, в том числе на подготовку отопительной системы к зимнему сезону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center"/>
        <w:rPr>
          <w:b/>
        </w:rPr>
      </w:pPr>
      <w:r w:rsidRPr="005213DD">
        <w:rPr>
          <w:b/>
          <w:noProof/>
          <w:position w:val="-12"/>
        </w:rPr>
        <w:drawing>
          <wp:inline distT="0" distB="0" distL="0" distR="0">
            <wp:extent cx="1200150" cy="247650"/>
            <wp:effectExtent l="0" t="0" r="0" b="0"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b/>
        </w:rPr>
        <w:t>,</w:t>
      </w:r>
    </w:p>
    <w:p w:rsidR="003D0896" w:rsidRPr="005213DD" w:rsidRDefault="003D0896" w:rsidP="003D0896">
      <w:pPr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 xml:space="preserve">2.3.3.2 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систем кондиционирования и вентиляции (</w:t>
      </w:r>
      <w:proofErr w:type="spellStart"/>
      <w:r w:rsidRPr="005213DD">
        <w:t>З</w:t>
      </w:r>
      <w:r w:rsidRPr="005213DD">
        <w:rPr>
          <w:vertAlign w:val="subscript"/>
        </w:rPr>
        <w:t>тоскв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  <w:vertAlign w:val="subscript"/>
        </w:rPr>
        <w:t>тоскв</w:t>
      </w:r>
      <w:r w:rsidRPr="005213DD">
        <w:t xml:space="preserve"> - количество i-х установок кондиционирования и элементов систем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t>P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2.3.3.3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lastRenderedPageBreak/>
        <w:t>З</w:t>
      </w:r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х</w:t>
      </w:r>
      <w:proofErr w:type="spellEnd"/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- количество </w:t>
      </w:r>
      <w:proofErr w:type="spellStart"/>
      <w:r w:rsidRPr="005213DD">
        <w:t>i-х</w:t>
      </w:r>
      <w:proofErr w:type="spellEnd"/>
      <w:r w:rsidRPr="005213DD">
        <w:t xml:space="preserve"> </w:t>
      </w:r>
      <w:proofErr w:type="spellStart"/>
      <w:r w:rsidRPr="005213DD">
        <w:t>извещателей</w:t>
      </w:r>
      <w:proofErr w:type="spellEnd"/>
      <w:r w:rsidRPr="005213DD">
        <w:t xml:space="preserve"> пожарной сигнализации;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P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 - цена технического обслуживания и </w:t>
      </w:r>
      <w:proofErr w:type="spellStart"/>
      <w:r w:rsidRPr="005213DD">
        <w:t>регламентно-профилактического</w:t>
      </w:r>
      <w:proofErr w:type="spellEnd"/>
      <w:r w:rsidRPr="005213DD">
        <w:t xml:space="preserve"> ремонта 1 </w:t>
      </w:r>
      <w:proofErr w:type="spellStart"/>
      <w:r w:rsidRPr="005213DD">
        <w:t>i-гоизвещателя</w:t>
      </w:r>
      <w:proofErr w:type="spellEnd"/>
      <w:r w:rsidRPr="005213DD">
        <w:t xml:space="preserve"> в год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2.3.4 Нормативные затраты на вывоз твердых бытовых отходов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вывоз твердых бытовых отходов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  <w:noProof/>
          <w:position w:val="-12"/>
        </w:rPr>
        <w:drawing>
          <wp:inline distT="0" distB="0" distL="0" distR="0">
            <wp:extent cx="1219200" cy="247650"/>
            <wp:effectExtent l="0" t="0" r="0" b="0"/>
            <wp:docPr id="1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1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куб. метров твердых бытовых отходов в год, которое определяется по фактическим данным за отчетный финансовый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вывоза 1 куб. метра твердых бытовых отходов &lt;*&gt;.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3. Нормативные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 и услуг, не относящихся к затратам на услуги связи,  затратам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периодических печатных изданий и книг;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3.1. Нормативные затраты приобретение периодических печатных изданий и книг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периодических печатных изданий и книг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3.2.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1838325" cy="381000"/>
            <wp:effectExtent l="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водителей;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проведения 1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рабочих дней в году;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3.3 Нормативные 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проведение диспансеризации работников (</w:t>
      </w:r>
      <w:proofErr w:type="spellStart"/>
      <w:r w:rsidRPr="005213DD">
        <w:t>З</w:t>
      </w:r>
      <w:r w:rsidRPr="005213DD">
        <w:rPr>
          <w:vertAlign w:val="subscript"/>
        </w:rPr>
        <w:t>дисп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12"/>
        </w:rPr>
        <w:drawing>
          <wp:inline distT="0" distB="0" distL="0" distR="0">
            <wp:extent cx="1390650" cy="257175"/>
            <wp:effectExtent l="0" t="0" r="0" b="9525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1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численность работников, подлежащих диспансеризации;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3.4. 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both"/>
      </w:pPr>
      <w:r w:rsidRPr="005213DD"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213DD">
        <w:t>З</w:t>
      </w:r>
      <w:r w:rsidRPr="005213DD">
        <w:rPr>
          <w:vertAlign w:val="subscript"/>
        </w:rPr>
        <w:t>осаго</w:t>
      </w:r>
      <w:proofErr w:type="spellEnd"/>
      <w:r w:rsidRPr="005213D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" w:history="1">
        <w:r w:rsidRPr="005213DD">
          <w:rPr>
            <w:u w:val="single"/>
          </w:rPr>
          <w:t>указанием</w:t>
        </w:r>
      </w:hyperlink>
      <w:r w:rsidRPr="005213DD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28"/>
        </w:rPr>
        <w:drawing>
          <wp:inline distT="0" distB="0" distL="0" distR="0">
            <wp:extent cx="4772025" cy="476250"/>
            <wp:effectExtent l="0" t="0" r="9525" b="0"/>
            <wp:docPr id="2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lastRenderedPageBreak/>
        <w:drawing>
          <wp:inline distT="0" distB="0" distL="0" distR="0">
            <wp:extent cx="285750" cy="247650"/>
            <wp:effectExtent l="0" t="0" r="0" b="0"/>
            <wp:docPr id="2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предельный размер базовой ставки страхового тарифа по </w:t>
      </w:r>
      <w:proofErr w:type="spellStart"/>
      <w:r w:rsidRPr="005213DD">
        <w:t>i-му</w:t>
      </w:r>
      <w:proofErr w:type="spellEnd"/>
      <w:r w:rsidRPr="005213DD">
        <w:t xml:space="preserve">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2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447675" cy="247650"/>
            <wp:effectExtent l="0" t="0" r="9525" b="0"/>
            <wp:docPr id="2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213DD">
        <w:t>i-му</w:t>
      </w:r>
      <w:proofErr w:type="spellEnd"/>
      <w:r w:rsidRPr="005213DD">
        <w:t xml:space="preserve">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2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2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периода использования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2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нарушений, предусмотренных </w:t>
      </w:r>
      <w:hyperlink r:id="rId50" w:history="1">
        <w:r w:rsidRPr="005213DD">
          <w:rPr>
            <w:u w:val="single"/>
          </w:rPr>
          <w:t>пунктом 3 статьи 9</w:t>
        </w:r>
      </w:hyperlink>
      <w:r w:rsidRPr="005213DD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2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иные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4.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Затраты на приобретение основных средств, не отнесенные к затратам на приобретение основных средств в рамках затрат на ИКТ (</w:t>
      </w:r>
      <w:proofErr w:type="spellStart"/>
      <w:r w:rsidRPr="005213DD">
        <w:t>З</w:t>
      </w:r>
      <w:r w:rsidRPr="005213DD">
        <w:rPr>
          <w:vertAlign w:val="subscript"/>
        </w:rPr>
        <w:t>осн</w:t>
      </w:r>
      <w:proofErr w:type="spellEnd"/>
      <w:r w:rsidRPr="005213DD">
        <w:rPr>
          <w:vertAlign w:val="subscript"/>
        </w:rPr>
        <w:t xml:space="preserve"> ср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ам</w:t>
      </w:r>
      <w:r w:rsidRPr="005213DD">
        <w:t xml:space="preserve"> - нормативные затраты на приобретение транспортных средств;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З</w:t>
      </w:r>
      <w:r w:rsidRPr="005213DD">
        <w:rPr>
          <w:vertAlign w:val="subscript"/>
        </w:rPr>
        <w:t>пмеб</w:t>
      </w:r>
      <w:proofErr w:type="spellEnd"/>
      <w:r w:rsidRPr="005213DD">
        <w:t xml:space="preserve"> - нормативные затраты на приобретение мебели;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ск</w:t>
      </w:r>
      <w:proofErr w:type="spellEnd"/>
      <w:r w:rsidRPr="005213DD">
        <w:t xml:space="preserve"> - нормативные затраты на приобретение систем кондиционирования;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 xml:space="preserve"> - нормативные затраты на приобретение бытовой техники, специальных средств и инструментов.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</w:pPr>
      <w:r w:rsidRPr="005213DD">
        <w:t>4.1 Нормативные затраты на приобретение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транспортных средств (</w:t>
      </w: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4"/>
        </w:rPr>
        <w:drawing>
          <wp:inline distT="0" distB="0" distL="0" distR="0">
            <wp:extent cx="1409700" cy="476250"/>
            <wp:effectExtent l="0" t="0" r="0" b="0"/>
            <wp:docPr id="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транспортных средств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приобретения i-го транспортного средства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4.2. Нормативные затраты на приобретение мебели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 затраты на приобретение мебели</w:t>
      </w:r>
      <w:proofErr w:type="gramStart"/>
      <w:r w:rsidRPr="005213DD">
        <w:t xml:space="preserve"> (</w:t>
      </w:r>
      <w:r w:rsidRPr="005213DD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) </w:t>
      </w:r>
      <w:proofErr w:type="gramEnd"/>
      <w:r w:rsidRPr="005213DD">
        <w:t>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1724025" cy="476250"/>
            <wp:effectExtent l="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предметов мебели, определяемое  в соответствии с </w:t>
      </w:r>
      <w:r w:rsidRPr="005213DD">
        <w:rPr>
          <w:b/>
        </w:rPr>
        <w:t>приложением № 3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i-го предмета мебели, определяемая  в соответствии с </w:t>
      </w:r>
      <w:r w:rsidRPr="005213DD">
        <w:rPr>
          <w:b/>
        </w:rPr>
        <w:t>приложением№ 3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4.3  Нормативные затраты на приобретение систем кондиционирования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систем кондиционирования (</w:t>
      </w:r>
      <w:r w:rsidRPr="005213DD">
        <w:rPr>
          <w:noProof/>
        </w:rPr>
        <w:drawing>
          <wp:inline distT="0" distB="0" distL="0" distR="0">
            <wp:extent cx="247650" cy="247650"/>
            <wp:effectExtent l="0" t="0" r="0" b="0"/>
            <wp:docPr id="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1285875" cy="476250"/>
            <wp:effectExtent l="0" t="0" r="9525" b="0"/>
            <wp:docPr id="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систем кондиционирования, определяемое в соответствии с </w:t>
      </w:r>
      <w:r w:rsidRPr="005213DD">
        <w:rPr>
          <w:b/>
        </w:rPr>
        <w:t>приложением № 4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</w:t>
      </w:r>
      <w:proofErr w:type="spellStart"/>
      <w:r w:rsidRPr="005213DD">
        <w:rPr>
          <w:lang w:val="en-US"/>
        </w:rPr>
        <w:t>i</w:t>
      </w:r>
      <w:proofErr w:type="spellEnd"/>
      <w:r w:rsidRPr="005213DD">
        <w:t>-</w:t>
      </w:r>
      <w:proofErr w:type="spellStart"/>
      <w:r w:rsidRPr="005213DD">
        <w:t>й</w:t>
      </w:r>
      <w:proofErr w:type="spellEnd"/>
      <w:r w:rsidRPr="005213DD">
        <w:t xml:space="preserve"> системы кондиционирования, определяемая в соответствии с </w:t>
      </w:r>
      <w:r w:rsidRPr="005213DD">
        <w:rPr>
          <w:b/>
        </w:rPr>
        <w:lastRenderedPageBreak/>
        <w:t xml:space="preserve">приложением № 4 к Порядку </w:t>
      </w:r>
      <w:r w:rsidRPr="005213DD">
        <w:t>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4.4 Нормативные затраты на приобретение бытовой техники, специальных средств и инструментов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бытовой техники, специальных средств и инструментов (</w:t>
      </w: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бси</w:t>
      </w:r>
      <w:proofErr w:type="spellEnd"/>
      <w:r w:rsidRPr="005213DD">
        <w:rPr>
          <w:b/>
        </w:rPr>
        <w:t xml:space="preserve"> =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iбси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x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iбси</w:t>
      </w:r>
      <w:proofErr w:type="spellEnd"/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iбси</w:t>
      </w:r>
      <w:proofErr w:type="spellEnd"/>
      <w:r w:rsidRPr="005213DD"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5213DD">
        <w:rPr>
          <w:b/>
        </w:rPr>
        <w:t>с приложением N 5 к настоящему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rPr>
          <w:lang w:val="en-US"/>
        </w:rPr>
        <w:t>Pi</w:t>
      </w:r>
      <w:proofErr w:type="spellStart"/>
      <w:r w:rsidRPr="005213DD">
        <w:rPr>
          <w:vertAlign w:val="subscript"/>
        </w:rPr>
        <w:t>бси</w:t>
      </w:r>
      <w:proofErr w:type="spellEnd"/>
      <w:r w:rsidRPr="005213DD">
        <w:t xml:space="preserve"> - цена i-ой бытовой техники, специальных средств и инструментов определяется в соответствии с </w:t>
      </w:r>
      <w:r w:rsidRPr="005213DD">
        <w:rPr>
          <w:b/>
        </w:rPr>
        <w:t>приложением N 5 к настоящему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бланочной продукции;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5.1 Нормативные затраты на приобретение бланочной продукции (</w:t>
      </w: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5"/>
        </w:rPr>
        <w:drawing>
          <wp:inline distT="0" distB="0" distL="0" distR="0">
            <wp:extent cx="2486025" cy="495300"/>
            <wp:effectExtent l="0" t="0" r="0" b="0"/>
            <wp:docPr id="4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4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бланочной продукции;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бланка по </w:t>
      </w:r>
      <w:proofErr w:type="spellStart"/>
      <w:r w:rsidRPr="005213DD">
        <w:t>i-му</w:t>
      </w:r>
      <w:proofErr w:type="spellEnd"/>
      <w:r w:rsidRPr="005213DD">
        <w:t xml:space="preserve"> тиражу &lt;*&gt;</w:t>
      </w:r>
      <w:proofErr w:type="gramStart"/>
      <w:r w:rsidRPr="005213DD">
        <w:t xml:space="preserve"> ;</w:t>
      </w:r>
      <w:proofErr w:type="gram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>
            <wp:extent cx="352425" cy="257175"/>
            <wp:effectExtent l="0" t="0" r="0" b="9525"/>
            <wp:docPr id="4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прочей продукции, изготовляемой типографией;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>
            <wp:extent cx="304800" cy="257175"/>
            <wp:effectExtent l="0" t="0" r="0" b="9525"/>
            <wp:docPr id="4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единицы прочей продукции, изготовляемой типографией, по </w:t>
      </w:r>
      <w:proofErr w:type="spellStart"/>
      <w:r w:rsidRPr="005213DD">
        <w:t>j-му</w:t>
      </w:r>
      <w:proofErr w:type="spellEnd"/>
      <w:r w:rsidRPr="005213DD">
        <w:t xml:space="preserve"> тиражу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5.2 Затраты на приобретение канцелярских принадлежностей (</w:t>
      </w:r>
      <w:r w:rsidRPr="005213DD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) определяются </w:t>
      </w:r>
      <w:r w:rsidRPr="005213DD">
        <w:lastRenderedPageBreak/>
        <w:t>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2162175" cy="476250"/>
            <wp:effectExtent l="0" t="0" r="0" b="0"/>
            <wp:docPr id="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4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предмета канцелярских принадлежностей, определяемое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КУ, в расчете на основного работника;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5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5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i-го предмета канцелярских принадлежностей, определяемая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5.3  Затраты на приобретение хозяйственных товаров и принадлежностей</w:t>
      </w:r>
      <w:proofErr w:type="gramStart"/>
      <w:r w:rsidRPr="005213DD">
        <w:t xml:space="preserve"> (</w:t>
      </w:r>
      <w:r w:rsidRPr="005213D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5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) </w:t>
      </w:r>
      <w:proofErr w:type="gramEnd"/>
      <w:r w:rsidRPr="005213DD">
        <w:t>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1409700" cy="476250"/>
            <wp:effectExtent l="0" t="0" r="0" b="0"/>
            <wp:docPr id="5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04800" cy="247650"/>
            <wp:effectExtent l="0" t="0" r="0" b="0"/>
            <wp:docPr id="5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хозяйственных товаров и принадлежностей, определяемая в соответствии с </w:t>
      </w:r>
      <w:r w:rsidRPr="005213DD">
        <w:rPr>
          <w:b/>
        </w:rPr>
        <w:t>приложением № 7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хозяйственного товара и принадлежности, определяемое в соответствии с </w:t>
      </w:r>
      <w:r w:rsidRPr="005213DD">
        <w:rPr>
          <w:b/>
        </w:rPr>
        <w:t>приложением № 7</w:t>
      </w:r>
      <w:r w:rsidRPr="005213DD">
        <w:t xml:space="preserve"> к Порядку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5.4 Затраты на приобретение горюче-смазочных материалов (</w:t>
      </w:r>
      <w:r w:rsidRPr="005213DD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2114550" cy="476250"/>
            <wp:effectExtent l="0" t="0" r="0" b="0"/>
            <wp:docPr id="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213DD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норма расхода топлива на 100 километров пробега i-го транспортного средства согласно </w:t>
      </w:r>
      <w:hyperlink r:id="rId82" w:history="1">
        <w:r w:rsidRPr="005213DD">
          <w:rPr>
            <w:u w:val="single"/>
          </w:rPr>
          <w:t>методическим рекомендациям</w:t>
        </w:r>
      </w:hyperlink>
      <w:r w:rsidRPr="005213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литра горюче-смазочного материала по </w:t>
      </w:r>
      <w:proofErr w:type="spellStart"/>
      <w:r w:rsidRPr="005213DD">
        <w:t>i-му</w:t>
      </w:r>
      <w:proofErr w:type="spellEnd"/>
      <w:r w:rsidRPr="005213DD">
        <w:t xml:space="preserve"> транспортному средству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6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километраж использования i-го транспортного средства в очередном финансовом году.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5.5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lastRenderedPageBreak/>
        <w:t>5.6. Затраты на приобретение материальных запасов для нужд гражданской обороны (</w:t>
      </w:r>
      <w:r w:rsidRPr="005213DD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6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>
            <wp:extent cx="2133600" cy="476250"/>
            <wp:effectExtent l="0" t="0" r="0" b="0"/>
            <wp:docPr id="6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6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материальных запасов для нужд гражданской обороны, определяемая  в соответствии с </w:t>
      </w:r>
      <w:r w:rsidRPr="005213DD">
        <w:rPr>
          <w:b/>
        </w:rPr>
        <w:t>приложением № 8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6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материального запаса для нужд гражданской обороны из расчета на 1 работника в год, </w:t>
      </w:r>
      <w:proofErr w:type="gramStart"/>
      <w:r w:rsidRPr="005213DD">
        <w:t>определяемая</w:t>
      </w:r>
      <w:proofErr w:type="gramEnd"/>
      <w:r w:rsidRPr="005213DD">
        <w:t xml:space="preserve"> в соответствии </w:t>
      </w:r>
      <w:r w:rsidRPr="005213DD">
        <w:rPr>
          <w:b/>
        </w:rPr>
        <w:t>приложением № 8 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6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6. Затраты на капитальный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муниципального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6.3 Затраты на разработку проектной документации определяются в соответствии со </w:t>
      </w:r>
      <w:hyperlink r:id="rId90" w:history="1">
        <w:r w:rsidRPr="005213DD">
          <w:rPr>
            <w:rStyle w:val="a5"/>
          </w:rPr>
          <w:t>статьей 22</w:t>
        </w:r>
      </w:hyperlink>
      <w:r w:rsidRPr="00521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7.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капитального строительства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7.1.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7.2. Затраты на приобретение объектов недвижимого имущества определяются в соответствии со </w:t>
      </w:r>
      <w:hyperlink r:id="rId91" w:history="1">
        <w:r w:rsidRPr="005213DD">
          <w:rPr>
            <w:u w:val="single"/>
          </w:rPr>
          <w:t>статьей 22</w:t>
        </w:r>
      </w:hyperlink>
      <w:r w:rsidRPr="005213D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213DD">
        <w:rPr>
          <w:b/>
        </w:rPr>
        <w:t>8. Нормативные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8.1. Нормативные затраты на приобретение образовательных услуг по профессиональной переподготовке и повышению квалификации (</w:t>
      </w:r>
      <w:r w:rsidRPr="005213DD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6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lastRenderedPageBreak/>
        <w:drawing>
          <wp:inline distT="0" distB="0" distL="0" distR="0">
            <wp:extent cx="1543050" cy="476250"/>
            <wp:effectExtent l="0" t="0" r="0" b="0"/>
            <wp:docPr id="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6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работников, направляемых на i-й вид дополнительного профессионального образования;</w:t>
      </w:r>
    </w:p>
    <w:p w:rsidR="003D0896" w:rsidRPr="005213DD" w:rsidRDefault="003D0896" w:rsidP="003D0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13DD">
        <w:t xml:space="preserve">- цена обучения одного работника по </w:t>
      </w:r>
      <w:proofErr w:type="spellStart"/>
      <w:r w:rsidRPr="005213DD">
        <w:t>i-му</w:t>
      </w:r>
      <w:proofErr w:type="spellEnd"/>
      <w:r w:rsidRPr="005213DD">
        <w:t xml:space="preserve"> виду дополнительного профессионального образования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left="360"/>
      </w:pPr>
      <w:r w:rsidRPr="005213DD">
        <w:t>__________________________________________________________________________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13DD">
        <w:rPr>
          <w:b/>
        </w:rPr>
        <w:t>&lt;*&gt; - норматив цены утверждается Администрацией не позднее 15 июня текущего финансового года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t xml:space="preserve">Приложение № 1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t>к Порядку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tbl>
      <w:tblPr>
        <w:tblStyle w:val="13"/>
        <w:tblW w:w="0" w:type="auto"/>
        <w:tblLook w:val="04A0"/>
      </w:tblPr>
      <w:tblGrid>
        <w:gridCol w:w="559"/>
        <w:gridCol w:w="5344"/>
        <w:gridCol w:w="1292"/>
        <w:gridCol w:w="2376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Количество </w:t>
            </w:r>
            <w:proofErr w:type="spellStart"/>
            <w:r w:rsidRPr="005213DD">
              <w:rPr>
                <w:rFonts w:eastAsia="Calibri"/>
              </w:rPr>
              <w:t>интернет-провайдеров</w:t>
            </w:r>
            <w:proofErr w:type="spellEnd"/>
            <w:r w:rsidRPr="005213DD">
              <w:rPr>
                <w:rFonts w:eastAsia="Calibri"/>
              </w:rPr>
              <w:t xml:space="preserve">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3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№2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работников Администрации Первомайского муниципального района 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3D0896" w:rsidRPr="005213DD" w:rsidRDefault="003D0896" w:rsidP="003D0896">
      <w:pPr>
        <w:jc w:val="both"/>
      </w:pPr>
      <w:r w:rsidRPr="005213DD">
        <w:t xml:space="preserve">     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 расходов бюджетов.</w:t>
      </w:r>
      <w:r w:rsidRPr="005213DD">
        <w:br/>
      </w:r>
      <w:r w:rsidRPr="005213DD">
        <w:br/>
      </w:r>
    </w:p>
    <w:tbl>
      <w:tblPr>
        <w:tblW w:w="9459" w:type="dxa"/>
        <w:tblCellSpacing w:w="15" w:type="dxa"/>
        <w:tblInd w:w="33" w:type="dxa"/>
        <w:tblLook w:val="04A0"/>
      </w:tblPr>
      <w:tblGrid>
        <w:gridCol w:w="659"/>
        <w:gridCol w:w="2718"/>
        <w:gridCol w:w="2025"/>
        <w:gridCol w:w="1926"/>
        <w:gridCol w:w="2131"/>
      </w:tblGrid>
      <w:tr w:rsidR="003D0896" w:rsidRPr="005213DD" w:rsidTr="008321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Количество оборудования, средств коммуникации, ед.</w:t>
            </w:r>
            <w:r w:rsidR="003709AF" w:rsidRPr="003709AF">
              <w:rPr>
                <w:noProof/>
              </w:rPr>
            </w:r>
            <w:r w:rsidR="003709AF" w:rsidRPr="003709AF">
              <w:rPr>
                <w:noProof/>
              </w:rPr>
              <w:pict>
                <v:rect id="Прямоугольник 75" o:spid="_x0000_s1028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1slA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8grWyUAwAA9wYAAA4AAAAA&#10;AAAAAAAAAAAALgIAAGRycy9lMm9Eb2MueG1sUEsBAi0AFAAGAAgAAAAhABK7BZvcAAAAAwEAAA8A&#10;AAAAAAAAAAAAAAAA7gUAAGRycy9kb3ducmV2LnhtbFBLBQYAAAAABAAEAPMAAAD3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Должности работников/ учреждение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both"/>
            </w:pPr>
            <w:r w:rsidRPr="005213DD">
              <w:t xml:space="preserve">    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 не менее 5 лет.</w:t>
            </w:r>
            <w:r w:rsidRPr="005213DD">
              <w:br/>
              <w:t xml:space="preserve">     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 (отдел ВМР, ГО и ЧС)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</w:t>
            </w:r>
            <w:r w:rsidRPr="005213DD">
              <w:lastRenderedPageBreak/>
              <w:t xml:space="preserve">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работников, должность </w:t>
            </w:r>
            <w:r w:rsidRPr="005213DD">
              <w:lastRenderedPageBreak/>
              <w:t>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</w:t>
            </w:r>
            <w:r w:rsidRPr="005213DD"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Конференцсистема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  <w:p w:rsidR="003D0896" w:rsidRPr="005213DD" w:rsidRDefault="003D0896" w:rsidP="00832124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lang w:val="en-US"/>
              </w:rPr>
            </w:pPr>
            <w:r w:rsidRPr="005213DD"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2 единиц</w:t>
            </w:r>
          </w:p>
          <w:p w:rsidR="003D0896" w:rsidRPr="005213DD" w:rsidRDefault="003D0896" w:rsidP="00832124">
            <w:r w:rsidRPr="005213DD">
              <w:t xml:space="preserve">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 сотовый,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Лицо, замещающее муниципальную должность, Высшая группа должностей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ЦОФ ОМСУ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монитор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25000</w:t>
            </w: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jc w:val="center"/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3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</w:pPr>
      <w:r w:rsidRPr="005213DD">
        <w:rPr>
          <w:b/>
          <w:bCs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5213DD">
        <w:br/>
      </w:r>
    </w:p>
    <w:tbl>
      <w:tblPr>
        <w:tblW w:w="0" w:type="auto"/>
        <w:tblCellSpacing w:w="15" w:type="dxa"/>
        <w:tblInd w:w="8" w:type="dxa"/>
        <w:tblLook w:val="04A0"/>
      </w:tblPr>
      <w:tblGrid>
        <w:gridCol w:w="660"/>
        <w:gridCol w:w="2331"/>
        <w:gridCol w:w="1396"/>
        <w:gridCol w:w="1567"/>
        <w:gridCol w:w="1413"/>
        <w:gridCol w:w="1972"/>
      </w:tblGrid>
      <w:tr w:rsidR="003D0896" w:rsidRPr="005213DD" w:rsidTr="00A820A0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N п/п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Единица измерения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r w:rsidRPr="005213DD">
              <w:t>эксплуат</w:t>
            </w:r>
            <w:proofErr w:type="gramStart"/>
            <w:r w:rsidRPr="005213DD">
              <w:t>а</w:t>
            </w:r>
            <w:proofErr w:type="spellEnd"/>
            <w:r w:rsidRPr="005213DD">
              <w:t>-</w:t>
            </w:r>
            <w:proofErr w:type="gramEnd"/>
            <w:r w:rsidRPr="005213DD">
              <w:br/>
            </w:r>
            <w:proofErr w:type="spellStart"/>
            <w:r w:rsidRPr="005213DD">
              <w:t>ции</w:t>
            </w:r>
            <w:proofErr w:type="spellEnd"/>
            <w:r w:rsidRPr="005213DD">
              <w:t xml:space="preserve">, в годах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цена приобретения за 1 штуку, не более (руб.)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комплект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155000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зеркало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гардероб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стеклянный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угловыми полками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мобильная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 аппаратуру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нишей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сервисная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Стол-сектор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 (кресло)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со стеклом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гардеробный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</w:t>
            </w:r>
            <w:r w:rsidRPr="005213DD">
              <w:lastRenderedPageBreak/>
              <w:t>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светодиодный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Мультифактурные</w:t>
            </w:r>
            <w:proofErr w:type="spellEnd"/>
            <w:r w:rsidRPr="005213DD">
              <w:t xml:space="preserve"> вертикальные жалюзи (ткань)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Набор мебели и (или) комплект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комплект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155 000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Шкаф комбинированный закрытый и (или) шкаф комбинированный и (или) шкаф-купе и (или)шкаф широкий и (или) </w:t>
            </w:r>
            <w:proofErr w:type="spellStart"/>
            <w:r w:rsidRPr="00F311BA">
              <w:t>шкаф-комби</w:t>
            </w:r>
            <w:proofErr w:type="spellEnd"/>
            <w:r w:rsidRPr="00F311BA">
              <w:t xml:space="preserve"> и (или) шкаф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руководителя с приставной тумбой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130 000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для переговоров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Полка настенная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Стол и (или) стол на </w:t>
            </w:r>
            <w:proofErr w:type="spellStart"/>
            <w:r w:rsidRPr="00F311BA">
              <w:t>металлоопорах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Default="00A820A0" w:rsidP="00A820A0">
            <w:r w:rsidRPr="00F311BA">
              <w:t>13 000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рабочий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мобильная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Сегмент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Кресло (ткань)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металлический </w:t>
            </w:r>
            <w:r w:rsidRPr="005213DD">
              <w:lastRenderedPageBreak/>
              <w:t>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Диван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для документов (закрытый, и (или) 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</w:t>
            </w:r>
            <w:r w:rsidRPr="005213DD">
              <w:lastRenderedPageBreak/>
              <w:t>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Набор мебели «Галактика»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Стенка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lang w:val="en-US"/>
              </w:rPr>
              <w:t>2</w:t>
            </w:r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подкатная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настенный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мультифактура</w:t>
            </w:r>
            <w:proofErr w:type="spellEnd"/>
            <w:r w:rsidRPr="005213DD">
              <w:t xml:space="preserve"> (</w:t>
            </w:r>
            <w:proofErr w:type="spellStart"/>
            <w:r w:rsidRPr="005213DD">
              <w:t>ламбрикен</w:t>
            </w:r>
            <w:proofErr w:type="spellEnd"/>
            <w:r w:rsidRPr="005213DD"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циркулярного вызова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для отдела ВМР, ГО и ЧС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Отдел ЗАГС: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рабочий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регистрационный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сборный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фуршетный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эргономичный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Ковер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Ковровая дорожка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Гардина с занавесью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штор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Стенд информационный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1/на 1 сотрудника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(люстра)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радиотелефон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чайник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бокалы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Фойе, коридоры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Секция 3-х местная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Журнальный 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Банкетки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Информационный стенд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Зал заседаний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многосекционный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Люстра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деревянная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Трибуна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Архив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Полка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Стойка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Комплект крепежа стойки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Шторы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</w:tbl>
    <w:p w:rsidR="003D0896" w:rsidRPr="005213DD" w:rsidRDefault="003D0896" w:rsidP="003D0896">
      <w:pPr>
        <w:jc w:val="both"/>
      </w:pPr>
      <w:r w:rsidRPr="005213DD">
        <w:t>Примечание:</w:t>
      </w:r>
      <w:r w:rsidRPr="005213DD">
        <w:br/>
      </w:r>
      <w:r w:rsidRPr="005213DD">
        <w:br/>
        <w:t xml:space="preserve"> 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 актами Российской Федерации.</w:t>
      </w:r>
      <w:r w:rsidRPr="005213DD">
        <w:br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4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lastRenderedPageBreak/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jc w:val="center"/>
      </w:pPr>
    </w:p>
    <w:tbl>
      <w:tblPr>
        <w:tblW w:w="9492" w:type="dxa"/>
        <w:tblCellSpacing w:w="15" w:type="dxa"/>
        <w:tblLook w:val="04A0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3D0896" w:rsidRPr="005213DD" w:rsidTr="008321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оборудования,  ед.</w:t>
            </w:r>
            <w:r w:rsidR="003709AF" w:rsidRPr="003709AF">
              <w:rPr>
                <w:noProof/>
              </w:rPr>
            </w:r>
            <w:r w:rsidR="003709AF" w:rsidRPr="003709AF">
              <w:rPr>
                <w:noProof/>
              </w:rPr>
              <w:pict>
                <v:rect id="Прямоугольник 76" o:spid="_x0000_s1027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G4lQMAAPc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E91G4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максимальная цена приобретения оборудования, 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Должности работников</w:t>
            </w:r>
            <w:r w:rsidR="003709AF" w:rsidRPr="003709AF">
              <w:rPr>
                <w:noProof/>
              </w:rPr>
            </w:r>
            <w:r w:rsidR="003709AF" w:rsidRPr="003709AF">
              <w:rPr>
                <w:noProof/>
              </w:rPr>
              <w:pict>
                <v:rect id="Прямоугольник 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0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WBA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9ugX0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5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3D0896" w:rsidRPr="005213DD" w:rsidRDefault="003D0896" w:rsidP="003D0896"/>
    <w:tbl>
      <w:tblPr>
        <w:tblW w:w="0" w:type="auto"/>
        <w:tblCellSpacing w:w="15" w:type="dxa"/>
        <w:tblInd w:w="16" w:type="dxa"/>
        <w:tblLook w:val="04A0"/>
      </w:tblPr>
      <w:tblGrid>
        <w:gridCol w:w="871"/>
        <w:gridCol w:w="4240"/>
        <w:gridCol w:w="1948"/>
        <w:gridCol w:w="2272"/>
      </w:tblGrid>
      <w:tr w:rsidR="003D0896" w:rsidRPr="005213DD" w:rsidTr="00832124">
        <w:trPr>
          <w:trHeight w:val="15"/>
          <w:tblCellSpacing w:w="15" w:type="dxa"/>
        </w:trPr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приобретения (руб. за ед.)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Бытовая техника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Холодильник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Чайник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Микроволновая печь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Кофемашина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Вентилятор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Кулер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Телевизор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Мойка высокого давления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настольная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Магнитола (Радиоприемник)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Калькулятор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Уничтожитель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Минисистема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Музыкальный центр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Пылесос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Кофеварка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Сетевой фильтр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Удлинитель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Видеоплеер DVD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Брошюратор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Ламинатор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Кофемолка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Органайзер (настольный набор)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1 600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Настольная демонстрационная система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Умывальник (раковина)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Смеситель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Сушилка для рук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Зеркало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Диктофон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Видеокамера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rHeight w:val="247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Микрофон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Видеорегистратор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Лазерный дальномер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Шнур соединительный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Фотоаппарат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Сумка ретро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Ваза для цветов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Телефонный 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Радиотелефон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Напольная ваза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Кашпо для цветов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Корзина для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Цветочная композиция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Знамя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Канистра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Бокалы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чехлы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коврики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Стакан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Вывеска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60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90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светодиодная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Термопот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Елка новогодняя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Унитаз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Счетчик электрический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Теплосчетчик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Счетчик (водомер)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Электрозамок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Узел учета тепловой энергии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Урна уличная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Фонарь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Утюг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Картина (</w:t>
            </w:r>
            <w:proofErr w:type="spellStart"/>
            <w:r w:rsidRPr="005213DD">
              <w:t>файнарт</w:t>
            </w:r>
            <w:proofErr w:type="spellEnd"/>
            <w:r w:rsidRPr="005213DD">
              <w:t>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spellStart"/>
            <w:r w:rsidRPr="005213DD">
              <w:t>Рециркулятор-облучатель</w:t>
            </w:r>
            <w:proofErr w:type="spellEnd"/>
            <w:r w:rsidRPr="005213DD">
              <w:t xml:space="preserve"> воздуха ультрафиолетовый бактерицидный передвижной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spellStart"/>
            <w:r w:rsidRPr="005213DD">
              <w:t>Доска-флипчарт</w:t>
            </w:r>
            <w:proofErr w:type="spellEnd"/>
            <w:r w:rsidRPr="005213DD">
              <w:t xml:space="preserve">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Гибридная офисная система связи «</w:t>
            </w:r>
            <w:proofErr w:type="spellStart"/>
            <w:r w:rsidRPr="005213DD">
              <w:t>Максиком</w:t>
            </w:r>
            <w:proofErr w:type="spellEnd"/>
            <w:r w:rsidRPr="005213DD">
              <w:t>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Сумка для ноутбука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b/>
              </w:rPr>
            </w:pPr>
            <w:r w:rsidRPr="005213DD">
              <w:rPr>
                <w:b/>
              </w:rPr>
              <w:t xml:space="preserve">2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Инструменты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Электродрель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Перфоратор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Парная панель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Паяльник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Распределитель кабеля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Токарный станок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сверлильный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заточный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Аппарат сварочный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Воронка разборная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Стремянка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слесарно-монтажный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сантехнический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плотницкий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молярно-штукатурный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автолюбителя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электромонтажный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Бесконтактный термометр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Тахограф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Домкрат гидравлический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в кейсе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Уличный светодиодный светильник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Ручной электромегафон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Карта памяти SDHS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Навигатор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Знамя, флаг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5000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 xml:space="preserve">Герб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15000</w:t>
            </w:r>
            <w:bookmarkStart w:id="0" w:name="_GoBack"/>
            <w:bookmarkEnd w:id="0"/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6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350 000 рублей на все категории должностей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 30 000 рублей на все категории должностей (для подведомственных муниципальных казенных учреждений).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7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более 25 000 рублей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более  70 000 рублей  (для подведомственных муниципальных казенных учреждений).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rPr>
          <w:bCs/>
        </w:rPr>
      </w:pPr>
    </w:p>
    <w:p w:rsidR="003D0896" w:rsidRPr="005213DD" w:rsidRDefault="003D0896" w:rsidP="003D0896">
      <w:pPr>
        <w:tabs>
          <w:tab w:val="left" w:pos="7332"/>
        </w:tabs>
        <w:rPr>
          <w:b/>
          <w:bCs/>
        </w:rPr>
      </w:pPr>
      <w:r w:rsidRPr="005213DD">
        <w:rPr>
          <w:b/>
          <w:bCs/>
        </w:rPr>
        <w:tab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8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на приобретение материальных запасов для нужд гражданской обороны</w:t>
      </w:r>
    </w:p>
    <w:p w:rsidR="003D0896" w:rsidRPr="005213DD" w:rsidRDefault="003D0896" w:rsidP="003D0896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130" w:type="dxa"/>
        <w:tblLook w:val="04A0"/>
      </w:tblPr>
      <w:tblGrid>
        <w:gridCol w:w="659"/>
        <w:gridCol w:w="2392"/>
        <w:gridCol w:w="954"/>
        <w:gridCol w:w="1820"/>
        <w:gridCol w:w="1095"/>
        <w:gridCol w:w="1264"/>
        <w:gridCol w:w="1261"/>
      </w:tblGrid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r w:rsidRPr="005213DD">
              <w:t>экспл</w:t>
            </w:r>
            <w:proofErr w:type="gramStart"/>
            <w:r w:rsidRPr="005213DD">
              <w:t>у</w:t>
            </w:r>
            <w:proofErr w:type="spellEnd"/>
            <w:r w:rsidRPr="005213DD">
              <w:t>-</w:t>
            </w:r>
            <w:proofErr w:type="gramEnd"/>
            <w:r w:rsidRPr="005213DD">
              <w:br/>
            </w:r>
            <w:proofErr w:type="spellStart"/>
            <w:r w:rsidRPr="005213DD">
              <w:t>атации</w:t>
            </w:r>
            <w:proofErr w:type="spellEnd"/>
            <w:r w:rsidRPr="005213DD"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Устана</w:t>
            </w:r>
            <w:proofErr w:type="gramStart"/>
            <w:r w:rsidRPr="005213DD">
              <w:t>в</w:t>
            </w:r>
            <w:proofErr w:type="spellEnd"/>
            <w:r w:rsidRPr="005213DD">
              <w:t>-</w:t>
            </w:r>
            <w:proofErr w:type="gramEnd"/>
            <w:r w:rsidRPr="005213DD">
              <w:br/>
            </w:r>
            <w:proofErr w:type="spellStart"/>
            <w:r w:rsidRPr="005213DD">
              <w:t>ливаемая</w:t>
            </w:r>
            <w:proofErr w:type="spellEnd"/>
            <w:r w:rsidRPr="005213DD"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Цена </w:t>
            </w:r>
            <w:proofErr w:type="spellStart"/>
            <w:r w:rsidRPr="005213DD">
              <w:t>приобр</w:t>
            </w:r>
            <w:proofErr w:type="gramStart"/>
            <w:r w:rsidRPr="005213DD">
              <w:t>е</w:t>
            </w:r>
            <w:proofErr w:type="spellEnd"/>
            <w:r w:rsidRPr="005213DD">
              <w:t>-</w:t>
            </w:r>
            <w:proofErr w:type="gramEnd"/>
            <w:r w:rsidRPr="005213DD">
              <w:br/>
            </w:r>
            <w:proofErr w:type="spellStart"/>
            <w:r w:rsidRPr="005213DD">
              <w:t>тения</w:t>
            </w:r>
            <w:proofErr w:type="spellEnd"/>
            <w:r w:rsidRPr="005213DD">
              <w:t xml:space="preserve"> за 1 штуку не более (руб.)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1 900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Извещатель</w:t>
            </w:r>
            <w:proofErr w:type="spellEnd"/>
            <w:r w:rsidRPr="005213DD"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44 000 </w:t>
            </w:r>
          </w:p>
        </w:tc>
      </w:tr>
    </w:tbl>
    <w:p w:rsidR="003D0896" w:rsidRPr="005213DD" w:rsidRDefault="003D0896" w:rsidP="003D0896"/>
    <w:p w:rsidR="003D0896" w:rsidRPr="005213DD" w:rsidRDefault="003D0896" w:rsidP="003D0896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 и количество  товаров,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  <w:proofErr w:type="gramEnd"/>
    </w:p>
    <w:p w:rsidR="003D0896" w:rsidRPr="005213DD" w:rsidRDefault="003D0896" w:rsidP="003D0896"/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«Приложение №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к постановлению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Администрации Первомайского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муниципального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от 13.07.2016  № 404 (с учетом изменений)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Нормативы цены товаров, работ, услуг на обеспечение функций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rPr>
          <w:b/>
        </w:rPr>
        <w:t>Нормативные затраты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абонентскую плату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Затраты на услуги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повременную оплату местных, междугородних и международных телефонных соединений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2262"/>
        <w:gridCol w:w="2268"/>
        <w:gridCol w:w="2161"/>
        <w:gridCol w:w="191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минуты разговора при международных телефонных соединениях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-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40"/>
        <w:gridCol w:w="4958"/>
        <w:gridCol w:w="4073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Месячная цена аренды канала передачи данных сети «Интернет»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 xml:space="preserve">ADSL </w:t>
            </w:r>
            <w:r w:rsidRPr="005213DD">
              <w:rPr>
                <w:rFonts w:eastAsia="Calibri"/>
              </w:rPr>
              <w:t xml:space="preserve">до 1792 </w:t>
            </w:r>
            <w:proofErr w:type="spellStart"/>
            <w:r w:rsidRPr="005213DD">
              <w:rPr>
                <w:rFonts w:eastAsia="Calibri"/>
              </w:rPr>
              <w:t>Кбат</w:t>
            </w:r>
            <w:proofErr w:type="spellEnd"/>
            <w:r w:rsidRPr="005213DD">
              <w:rPr>
                <w:rFonts w:eastAsia="Calibri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регламентно-профилактического</w:t>
            </w:r>
            <w:proofErr w:type="spellEnd"/>
            <w:r w:rsidRPr="005213DD">
              <w:rPr>
                <w:rFonts w:eastAsia="Calibri"/>
              </w:rPr>
              <w:t xml:space="preserve"> ремонта одной единицы оборудования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400 руб. за единицу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1 000 руб.за единицу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Нормативы цены на оплату услуг по сопровождению справочно-правовых систем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/>
      </w:tblPr>
      <w:tblGrid>
        <w:gridCol w:w="540"/>
        <w:gridCol w:w="4246"/>
        <w:gridCol w:w="478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сопровождению справочно-правовых систем на все категории должностей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 сопровождению и приобретению иного программного обеспечения</w:t>
      </w:r>
    </w:p>
    <w:tbl>
      <w:tblPr>
        <w:tblW w:w="0" w:type="auto"/>
        <w:tblLook w:val="04A0"/>
      </w:tblPr>
      <w:tblGrid>
        <w:gridCol w:w="594"/>
        <w:gridCol w:w="3589"/>
        <w:gridCol w:w="2669"/>
        <w:gridCol w:w="2719"/>
      </w:tblGrid>
      <w:tr w:rsidR="003D0896" w:rsidRPr="005213DD" w:rsidTr="008321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для обеспечения возможности юридически значимого электронного документооборота)</w:t>
            </w:r>
            <w:r w:rsidRPr="005213DD">
              <w:rPr>
                <w:rFonts w:eastAsia="Calibri"/>
                <w:sz w:val="28"/>
                <w:szCs w:val="28"/>
              </w:rPr>
              <w:t xml:space="preserve">, за исключением справочно-правовых систем, определяемая согласно перечню </w:t>
            </w:r>
            <w:r w:rsidRPr="005213DD">
              <w:rPr>
                <w:rFonts w:eastAsia="Calibri"/>
                <w:sz w:val="28"/>
                <w:szCs w:val="28"/>
              </w:rPr>
              <w:lastRenderedPageBreak/>
              <w:t>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3D0896" w:rsidRPr="005213DD" w:rsidTr="00832124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1 условной единицы услуги  по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896" w:rsidRPr="005213DD" w:rsidTr="00832124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5213DD">
              <w:rPr>
                <w:sz w:val="28"/>
                <w:szCs w:val="28"/>
                <w:lang w:eastAsia="en-US"/>
              </w:rPr>
              <w:t>прикрепления к документам файлов произвольного формата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с применением электронной подписи на все категории должностей в год 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D0896" w:rsidRPr="005213DD" w:rsidTr="0083212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/>
      </w:tblPr>
      <w:tblGrid>
        <w:gridCol w:w="564"/>
        <w:gridCol w:w="3818"/>
        <w:gridCol w:w="5189"/>
      </w:tblGrid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5213DD">
              <w:rPr>
                <w:rFonts w:eastAsia="Calibri"/>
              </w:rPr>
              <w:t>по</w:t>
            </w:r>
            <w:proofErr w:type="spellEnd"/>
            <w:r w:rsidRPr="005213DD">
              <w:rPr>
                <w:rFonts w:eastAsia="Calibri"/>
              </w:rPr>
              <w:t xml:space="preserve"> защите информации на все категории должностей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приобретение материальных запасов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других запасных и составных частей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59"/>
        <w:gridCol w:w="5827"/>
        <w:gridCol w:w="3185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для вычислительной техники,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Монитор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25 000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40 000 в год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</w:r>
    </w:p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  <w:t>Таблица 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магнитных, электронных и оптических носителей информации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59"/>
        <w:gridCol w:w="5828"/>
        <w:gridCol w:w="3184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носителя информации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Флеш-накопитель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Носитель информации </w:t>
            </w:r>
            <w:proofErr w:type="spellStart"/>
            <w:r w:rsidRPr="005213DD">
              <w:rPr>
                <w:rFonts w:eastAsia="Calibri"/>
                <w:lang w:val="en-US"/>
              </w:rPr>
              <w:t>eToken</w:t>
            </w:r>
            <w:proofErr w:type="spellEnd"/>
            <w:r w:rsidRPr="005213DD">
              <w:rPr>
                <w:rFonts w:eastAsia="Calibri"/>
              </w:rPr>
              <w:t xml:space="preserve">, </w:t>
            </w:r>
            <w:proofErr w:type="spellStart"/>
            <w:r w:rsidRPr="005213DD">
              <w:rPr>
                <w:rFonts w:eastAsia="Calibri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lastRenderedPageBreak/>
        <w:t>Таблица 10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расходного материала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20 000 в год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center"/>
        <w:rPr>
          <w:bCs/>
        </w:rPr>
      </w:pPr>
      <w:r w:rsidRPr="005213DD">
        <w:rPr>
          <w:bCs/>
        </w:rPr>
        <w:t>Нормативы цены  на приобретение статистических изданий</w:t>
      </w:r>
    </w:p>
    <w:p w:rsidR="003D0896" w:rsidRPr="005213DD" w:rsidRDefault="003D0896" w:rsidP="003D0896">
      <w:pPr>
        <w:jc w:val="center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статистических изданий в год не более 55 000 рублей на все категории должностей (для Администрации и подведомственных ей муниципальных казенных учреждений).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простого письма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70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теплового узла, в том числе на подготовку отопительной системы к зимнему сезону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13,61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31,49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18,90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Наименование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регламентно-профилактического</w:t>
            </w:r>
            <w:proofErr w:type="spellEnd"/>
            <w:r w:rsidRPr="005213DD">
              <w:rPr>
                <w:rFonts w:eastAsia="Calibri"/>
              </w:rPr>
              <w:t xml:space="preserve">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регламентно-профилактического</w:t>
            </w:r>
            <w:proofErr w:type="spellEnd"/>
            <w:r w:rsidRPr="005213DD">
              <w:rPr>
                <w:rFonts w:eastAsia="Calibri"/>
              </w:rPr>
              <w:t xml:space="preserve"> ремонта одной установки кондиционирования и элементов вентиляции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регламентно-профилактический</w:t>
      </w:r>
      <w:proofErr w:type="spellEnd"/>
      <w:r w:rsidRPr="005213DD">
        <w:t xml:space="preserve"> ремонт систем пожарной сигнализации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регламентно-профилактического</w:t>
            </w:r>
            <w:proofErr w:type="spellEnd"/>
            <w:r w:rsidRPr="005213DD">
              <w:rPr>
                <w:rFonts w:eastAsia="Calibri"/>
              </w:rPr>
              <w:t xml:space="preserve"> ремонта одного </w:t>
            </w:r>
            <w:proofErr w:type="spellStart"/>
            <w:r w:rsidRPr="005213DD">
              <w:rPr>
                <w:rFonts w:eastAsia="Calibri"/>
              </w:rPr>
              <w:t>извещателя</w:t>
            </w:r>
            <w:proofErr w:type="spellEnd"/>
            <w:r w:rsidRPr="005213DD">
              <w:rPr>
                <w:rFonts w:eastAsia="Calibri"/>
              </w:rPr>
              <w:t xml:space="preserve">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4 150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вывоз твердых бытовых отходов</w:t>
      </w: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вывоза 1 куб. метра твердых бытовых отходов </w:t>
            </w:r>
            <w:r w:rsidRPr="005213DD">
              <w:rPr>
                <w:rFonts w:eastAsia="Calibri"/>
              </w:rPr>
              <w:lastRenderedPageBreak/>
              <w:t>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системы контроля управления доступом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45 600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 видеонаблюдения и оповещения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60 000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90 000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проведение </w:t>
      </w:r>
      <w:proofErr w:type="spellStart"/>
      <w:r w:rsidRPr="005213DD">
        <w:rPr>
          <w:b/>
          <w:u w:val="single"/>
        </w:rPr>
        <w:t>предрейсового</w:t>
      </w:r>
      <w:proofErr w:type="spellEnd"/>
      <w:r w:rsidRPr="005213DD">
        <w:rPr>
          <w:b/>
          <w:u w:val="single"/>
        </w:rPr>
        <w:t xml:space="preserve"> и </w:t>
      </w:r>
      <w:proofErr w:type="spellStart"/>
      <w:r w:rsidRPr="005213DD">
        <w:rPr>
          <w:b/>
          <w:u w:val="single"/>
        </w:rPr>
        <w:t>послерейсового</w:t>
      </w:r>
      <w:proofErr w:type="spellEnd"/>
      <w:r w:rsidRPr="005213DD">
        <w:rPr>
          <w:b/>
          <w:u w:val="single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проведение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одного осмотра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Предрейсовый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Послерейсовый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диспансеризации в расчете на одного работника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4A0"/>
      </w:tblPr>
      <w:tblGrid>
        <w:gridCol w:w="540"/>
        <w:gridCol w:w="5842"/>
        <w:gridCol w:w="318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одного бланка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22</w:t>
      </w:r>
    </w:p>
    <w:p w:rsidR="003D0896" w:rsidRPr="005213DD" w:rsidRDefault="003D0896" w:rsidP="003D0896">
      <w:pPr>
        <w:ind w:firstLine="709"/>
        <w:jc w:val="right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679"/>
        <w:gridCol w:w="2649"/>
        <w:gridCol w:w="1682"/>
        <w:gridCol w:w="1418"/>
        <w:gridCol w:w="1741"/>
        <w:gridCol w:w="1436"/>
      </w:tblGrid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№</w:t>
            </w:r>
          </w:p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proofErr w:type="gramStart"/>
            <w:r w:rsidRPr="005213DD">
              <w:t>п</w:t>
            </w:r>
            <w:proofErr w:type="gramEnd"/>
            <w:r w:rsidRPr="005213DD">
              <w:t>/п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автомобилей, шт.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услуг в год, шт.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Цена одной услуги (руб.)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Всего затрат(руб.)</w:t>
            </w:r>
          </w:p>
        </w:tc>
      </w:tr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1.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Ремонт автотранспорта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4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6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42 000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252 000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426" w:firstLine="1146"/>
        <w:contextualSpacing/>
        <w:jc w:val="both"/>
      </w:pPr>
      <w:r w:rsidRPr="005213DD"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</w:t>
      </w:r>
      <w:r w:rsidRPr="005213DD">
        <w:lastRenderedPageBreak/>
        <w:t xml:space="preserve">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5" w:history="1">
        <w:r w:rsidRPr="005213DD">
          <w:t>статьей 8</w:t>
        </w:r>
      </w:hyperlink>
      <w:r w:rsidRPr="005213DD">
        <w:t xml:space="preserve"> Федерального закона "Об обязательном страховании гражданской ответственности владельцев транспортных средств».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8"/>
        <w:gridCol w:w="3519"/>
        <w:gridCol w:w="1979"/>
        <w:gridCol w:w="1584"/>
        <w:gridCol w:w="1715"/>
      </w:tblGrid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Всего затрат (руб.)</w:t>
            </w:r>
          </w:p>
        </w:tc>
      </w:tr>
      <w:tr w:rsidR="003D0896" w:rsidRPr="005213DD" w:rsidTr="0083212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Для всех марок и моделей транспортных средств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Затраты на приобретение рассчитываются исходя из фактического приобретения в пределах доведенных лимитов бюджетных обязательств 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Масло </w:t>
            </w:r>
            <w:proofErr w:type="spellStart"/>
            <w:r w:rsidRPr="005213DD">
              <w:rPr>
                <w:rFonts w:eastAsia="Calibri"/>
              </w:rPr>
              <w:t>транмиссионное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Масло </w:t>
            </w:r>
            <w:proofErr w:type="spellStart"/>
            <w:r w:rsidRPr="005213DD">
              <w:rPr>
                <w:rFonts w:eastAsia="Calibri"/>
              </w:rPr>
              <w:t>п</w:t>
            </w:r>
            <w:proofErr w:type="spellEnd"/>
            <w:r w:rsidRPr="005213DD">
              <w:rPr>
                <w:rFonts w:eastAsia="Calibri"/>
              </w:rPr>
              <w:t>/</w:t>
            </w:r>
            <w:proofErr w:type="spellStart"/>
            <w:r w:rsidRPr="005213DD">
              <w:rPr>
                <w:rFonts w:eastAsia="Calibri"/>
              </w:rPr>
              <w:t>синт</w:t>
            </w:r>
            <w:proofErr w:type="spellEnd"/>
            <w:r w:rsidRPr="005213DD">
              <w:rPr>
                <w:rFonts w:eastAsia="Calibri"/>
              </w:rPr>
              <w:t xml:space="preserve">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16 000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D0896" w:rsidRPr="005213DD" w:rsidRDefault="003D0896" w:rsidP="003D0896">
      <w:pPr>
        <w:ind w:left="360" w:firstLine="709"/>
        <w:contextualSpacing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701"/>
        <w:gridCol w:w="1560"/>
        <w:gridCol w:w="2126"/>
      </w:tblGrid>
      <w:tr w:rsidR="003D0896" w:rsidRPr="005213DD" w:rsidTr="00832124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Всего затрат, руб.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40 000</w:t>
            </w:r>
          </w:p>
        </w:tc>
      </w:tr>
      <w:tr w:rsidR="003D0896" w:rsidRPr="005213DD" w:rsidTr="0083212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8 800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6 200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120 000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28 000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Термобумага в рулонах для цифровых </w:t>
            </w:r>
            <w:proofErr w:type="spellStart"/>
            <w:r w:rsidRPr="005213DD">
              <w:t>тахографов</w:t>
            </w:r>
            <w:proofErr w:type="spellEnd"/>
          </w:p>
          <w:p w:rsidR="003D0896" w:rsidRPr="005213DD" w:rsidRDefault="003D0896" w:rsidP="008321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Фильтр </w:t>
            </w:r>
            <w:proofErr w:type="spellStart"/>
            <w:r w:rsidRPr="005213DD">
              <w:t>маслянный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Опора резиновая на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spellStart"/>
            <w:r w:rsidRPr="005213DD">
              <w:t>Мовиль</w:t>
            </w:r>
            <w:proofErr w:type="spellEnd"/>
            <w:r w:rsidRPr="005213DD">
              <w:t xml:space="preserve">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Смазка  WD-40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2 100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5.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образовательных услуг по профессиональной подготовке и повышению квалификации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540"/>
        <w:gridCol w:w="5841"/>
        <w:gridCol w:w="3190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обучения одного работника 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6</w:t>
            </w:r>
            <w:r w:rsidRPr="005213DD">
              <w:rPr>
                <w:rFonts w:eastAsia="Calibri"/>
              </w:rPr>
              <w:t>0000 (на одного работника)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15</w:t>
            </w:r>
            <w:r w:rsidRPr="005213DD">
              <w:rPr>
                <w:rFonts w:eastAsia="Calibri"/>
              </w:rPr>
              <w:t>000 (на одного работника)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 и объем затрат, связанных с закупкой  товаров,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  <w:proofErr w:type="gramEnd"/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200E" w:rsidRDefault="008A200E"/>
    <w:sectPr w:rsidR="008A200E" w:rsidSect="0037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pt" o:bullet="t">
        <v:imagedata r:id="rId1" o:title="clip_image001"/>
      </v:shape>
    </w:pict>
  </w:numPicBullet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2320E1"/>
    <w:rsid w:val="000757C4"/>
    <w:rsid w:val="002320E1"/>
    <w:rsid w:val="003709AF"/>
    <w:rsid w:val="003D0896"/>
    <w:rsid w:val="00786A41"/>
    <w:rsid w:val="008A200E"/>
    <w:rsid w:val="00A8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D0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08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D08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0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0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0896"/>
    <w:rPr>
      <w:color w:val="0000FF"/>
      <w:u w:val="single"/>
    </w:rPr>
  </w:style>
  <w:style w:type="table" w:styleId="a6">
    <w:name w:val="Table Grid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3D08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rsid w:val="003D08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0896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0896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0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hyperlink" Target="consultantplus://offline/ref=8D99504A387D43AB56B8BE22623451574BDE2237971B6C8C7AA6BAE4EE88C6B305EEF756C1E81FDFQEy7H" TargetMode="External"/><Relationship Id="rId55" Type="http://schemas.openxmlformats.org/officeDocument/2006/relationships/image" Target="media/image33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0631C9C452F89FFD10F38C5DDD32C9302957750BD8AE0A0BC036D0373EAC78DB76001AFF43E8600U2JAG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31C9C452F89FFD10F38C5DDD32C9302957750BD8AE0A0BC036D0373EAC78DB76001AFF43E8600U2JAG" TargetMode="External"/><Relationship Id="rId29" Type="http://schemas.openxmlformats.org/officeDocument/2006/relationships/image" Target="media/image9.wmf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4.wmf"/><Relationship Id="rId5" Type="http://schemas.openxmlformats.org/officeDocument/2006/relationships/image" Target="media/image2.wmf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8D99504A387D43AB56B8BE22623451574BDE2734951C6C8C7AA6BAE4EE88C6B305EEF756C1E81FD7QEy8H" TargetMode="External"/><Relationship Id="rId90" Type="http://schemas.openxmlformats.org/officeDocument/2006/relationships/hyperlink" Target="consultantplus://offline/ref=6CF2C0063573BEAF1391DC02C51D8C274FF003B14AC56F39C12A3F2ABF1422DFCBDEBDF154C2E15Ea8lEL" TargetMode="External"/><Relationship Id="rId95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93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1" Type="http://schemas.openxmlformats.org/officeDocument/2006/relationships/hyperlink" Target="consultantplus://offline/ref=8D99504A387D43AB56B8BE22623451574BDE2D3695186C8C7AA6BAE4EEQ8y8H" TargetMode="External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hyperlink" Target="consultantplus://offline/ref=8D99504A387D43AB56B8BE22623451574BDE213C93186C8C7AA6BAE4EE88C6B305EEF756C1E81DD6QEy8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31C9C452F89FFD10F38C5DDD32C9302957750BD8AE0A0BC036D0373EAC78DB76001AFF43E8600U2JAG" TargetMode="External"/><Relationship Id="rId15" Type="http://schemas.openxmlformats.org/officeDocument/2006/relationships/hyperlink" Target="consultantplus://offline/ref=F0631C9C452F89FFD10F38C5DDD32C9302957750BD8AE0A0BC036D0373EAC78DB76001AFF43E8600U2J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3.wmf"/><Relationship Id="rId94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13037</Words>
  <Characters>74315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Пользователь Windows</cp:lastModifiedBy>
  <cp:revision>2</cp:revision>
  <dcterms:created xsi:type="dcterms:W3CDTF">2023-11-14T09:01:00Z</dcterms:created>
  <dcterms:modified xsi:type="dcterms:W3CDTF">2023-11-14T09:01:00Z</dcterms:modified>
</cp:coreProperties>
</file>