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2C" w:rsidRDefault="0004212C" w:rsidP="0004212C">
      <w:pPr>
        <w:ind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8"/>
      </w:tblGrid>
      <w:tr w:rsidR="0004212C" w:rsidTr="0004212C">
        <w:trPr>
          <w:trHeight w:val="2259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04212C" w:rsidRDefault="0004212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О С Т А Н О В Л Е Н И Е</w:t>
            </w:r>
          </w:p>
          <w:p w:rsidR="0004212C" w:rsidRDefault="0004212C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А ДМИНИСТРАЦИИ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 ПЕРВОМАЙСКОГО  МУНИЦИПАЛЬНОГО   РАЙОНА</w:t>
            </w:r>
          </w:p>
          <w:p w:rsidR="0004212C" w:rsidRDefault="0004212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04212C" w:rsidRDefault="0004212C">
            <w:pPr>
              <w:tabs>
                <w:tab w:val="left" w:pos="765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29.01.2016</w:t>
            </w:r>
            <w:r>
              <w:rPr>
                <w:rFonts w:cs="Times New Roman"/>
                <w:sz w:val="26"/>
                <w:szCs w:val="26"/>
              </w:rPr>
              <w:tab/>
              <w:t xml:space="preserve">           № 31</w:t>
            </w:r>
          </w:p>
          <w:p w:rsidR="0004212C" w:rsidRDefault="0004212C">
            <w:pPr>
              <w:tabs>
                <w:tab w:val="left" w:pos="363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ab/>
            </w:r>
            <w:proofErr w:type="spellStart"/>
            <w:r>
              <w:rPr>
                <w:rFonts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cs="Times New Roman"/>
                <w:sz w:val="26"/>
                <w:szCs w:val="26"/>
              </w:rPr>
              <w:t>. Пречистое</w:t>
            </w:r>
          </w:p>
        </w:tc>
      </w:tr>
    </w:tbl>
    <w:p w:rsidR="0004212C" w:rsidRDefault="0004212C" w:rsidP="0004212C">
      <w:pPr>
        <w:ind w:right="4819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</w:rPr>
        <w:instrText xml:space="preserve"> DOCPROPERTY "Содержание" \* MERGEFORMAT 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пользование»</w:t>
      </w:r>
      <w:r>
        <w:rPr>
          <w:rFonts w:cs="Times New Roman"/>
          <w:sz w:val="26"/>
          <w:szCs w:val="26"/>
        </w:rPr>
        <w:fldChar w:fldCharType="end"/>
      </w:r>
    </w:p>
    <w:p w:rsidR="0004212C" w:rsidRDefault="0004212C" w:rsidP="0004212C">
      <w:pPr>
        <w:ind w:right="-2"/>
        <w:jc w:val="both"/>
        <w:rPr>
          <w:rFonts w:cs="Times New Roman"/>
          <w:sz w:val="26"/>
          <w:szCs w:val="26"/>
        </w:rPr>
      </w:pPr>
    </w:p>
    <w:p w:rsidR="0004212C" w:rsidRDefault="0004212C" w:rsidP="0004212C">
      <w:pPr>
        <w:ind w:right="-2"/>
        <w:jc w:val="both"/>
        <w:rPr>
          <w:rFonts w:cs="Times New Roman"/>
          <w:sz w:val="26"/>
          <w:szCs w:val="26"/>
        </w:rPr>
      </w:pPr>
    </w:p>
    <w:p w:rsidR="0004212C" w:rsidRDefault="0004212C" w:rsidP="0004212C">
      <w:pPr>
        <w:keepNext/>
        <w:ind w:firstLine="708"/>
        <w:jc w:val="both"/>
        <w:rPr>
          <w:rFonts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cs="Times New Roman"/>
          <w:sz w:val="26"/>
          <w:szCs w:val="26"/>
          <w:lang w:eastAsia="ru-RU"/>
        </w:rPr>
        <w:t>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Федеральным законом Российской Федерации от 06.10.2003 № 131-ФЗ «Об общих принципах организации местного</w:t>
      </w:r>
      <w:proofErr w:type="gramEnd"/>
      <w:r>
        <w:rPr>
          <w:rFonts w:cs="Times New Roman"/>
          <w:sz w:val="26"/>
          <w:szCs w:val="26"/>
          <w:lang w:eastAsia="ru-RU"/>
        </w:rPr>
        <w:t xml:space="preserve"> самоуправления в Российской Федерации», Уставом Первомайского муниципального района, проведенной экспертизой административного регламента предоставления муниципальных услуг, </w:t>
      </w:r>
    </w:p>
    <w:p w:rsidR="0004212C" w:rsidRDefault="0004212C" w:rsidP="0004212C">
      <w:pPr>
        <w:pStyle w:val="a5"/>
        <w:ind w:right="141"/>
        <w:jc w:val="both"/>
        <w:rPr>
          <w:sz w:val="26"/>
          <w:szCs w:val="26"/>
        </w:rPr>
      </w:pPr>
    </w:p>
    <w:p w:rsidR="0004212C" w:rsidRDefault="0004212C" w:rsidP="0004212C">
      <w:pPr>
        <w:pStyle w:val="a5"/>
        <w:ind w:right="1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Д М И Н И С 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Ц И Я  М У Н И Ц И П А Л Ь Н О Г О  Р А Й О Н А</w:t>
      </w:r>
    </w:p>
    <w:p w:rsidR="0004212C" w:rsidRDefault="0004212C" w:rsidP="0004212C">
      <w:pPr>
        <w:pStyle w:val="a5"/>
        <w:ind w:right="14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04212C" w:rsidRDefault="0004212C" w:rsidP="0004212C">
      <w:pPr>
        <w:pStyle w:val="a5"/>
        <w:ind w:right="141"/>
        <w:jc w:val="center"/>
        <w:rPr>
          <w:sz w:val="26"/>
          <w:szCs w:val="26"/>
        </w:rPr>
      </w:pPr>
    </w:p>
    <w:p w:rsidR="0004212C" w:rsidRDefault="0004212C" w:rsidP="00042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Утвердить прилагаемый </w:t>
      </w:r>
      <w:r>
        <w:rPr>
          <w:sz w:val="26"/>
          <w:szCs w:val="26"/>
        </w:rPr>
        <w:t>Административный регламент предоставления муниципальной</w:t>
      </w:r>
      <w:r>
        <w:rPr>
          <w:spacing w:val="-1"/>
          <w:sz w:val="26"/>
          <w:szCs w:val="26"/>
        </w:rPr>
        <w:t xml:space="preserve"> услуги «Предоставление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пользование» (далее – Административный регламент).</w:t>
      </w:r>
    </w:p>
    <w:p w:rsidR="0004212C" w:rsidRDefault="0004212C" w:rsidP="000421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Опубликовать настоящий Административный регламент в районной газете «Призыв».</w:t>
      </w:r>
    </w:p>
    <w:p w:rsidR="0004212C" w:rsidRDefault="0004212C" w:rsidP="00042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муниципального района Кошкину Е.И.</w:t>
      </w:r>
    </w:p>
    <w:p w:rsidR="0004212C" w:rsidRDefault="0004212C" w:rsidP="0004212C">
      <w:pPr>
        <w:pStyle w:val="a3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1"/>
          <w:sz w:val="26"/>
          <w:szCs w:val="26"/>
        </w:rPr>
        <w:tab/>
        <w:t>Постановление вступает в силу  с момента его опубликования.</w:t>
      </w:r>
    </w:p>
    <w:p w:rsidR="0004212C" w:rsidRDefault="0004212C" w:rsidP="0004212C">
      <w:pPr>
        <w:tabs>
          <w:tab w:val="left" w:pos="993"/>
        </w:tabs>
        <w:jc w:val="both"/>
        <w:rPr>
          <w:spacing w:val="-1"/>
          <w:sz w:val="26"/>
          <w:szCs w:val="26"/>
        </w:rPr>
      </w:pPr>
    </w:p>
    <w:p w:rsidR="0004212C" w:rsidRDefault="0004212C" w:rsidP="0004212C">
      <w:pPr>
        <w:jc w:val="both"/>
        <w:rPr>
          <w:rFonts w:cs="Times New Roman"/>
          <w:sz w:val="26"/>
          <w:szCs w:val="26"/>
        </w:rPr>
      </w:pPr>
    </w:p>
    <w:p w:rsidR="0004212C" w:rsidRDefault="0004212C" w:rsidP="0004212C">
      <w:pPr>
        <w:jc w:val="both"/>
        <w:rPr>
          <w:rFonts w:cs="Times New Roman"/>
          <w:sz w:val="26"/>
          <w:szCs w:val="26"/>
        </w:rPr>
      </w:pPr>
    </w:p>
    <w:p w:rsidR="0004212C" w:rsidRDefault="0004212C" w:rsidP="0004212C">
      <w:pPr>
        <w:jc w:val="both"/>
        <w:rPr>
          <w:rFonts w:cs="Times New Roman"/>
          <w:sz w:val="26"/>
          <w:szCs w:val="26"/>
        </w:rPr>
      </w:pPr>
    </w:p>
    <w:p w:rsidR="0004212C" w:rsidRDefault="0004212C" w:rsidP="0004212C">
      <w:pPr>
        <w:tabs>
          <w:tab w:val="right" w:pos="8931"/>
        </w:tabs>
        <w:ind w:firstLine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Глава муниципального района                                                   И. И. Голядкина</w:t>
      </w:r>
    </w:p>
    <w:p w:rsidR="007357FA" w:rsidRDefault="007357FA">
      <w:bookmarkStart w:id="0" w:name="_GoBack"/>
      <w:bookmarkEnd w:id="0"/>
    </w:p>
    <w:sectPr w:rsidR="0073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C"/>
    <w:rsid w:val="0004212C"/>
    <w:rsid w:val="007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212C"/>
    <w:pPr>
      <w:spacing w:after="120"/>
      <w:ind w:left="283" w:firstLine="0"/>
    </w:pPr>
    <w:rPr>
      <w:rFonts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212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uiPriority w:val="1"/>
    <w:qFormat/>
    <w:rsid w:val="00042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212C"/>
    <w:pPr>
      <w:spacing w:after="120"/>
      <w:ind w:left="283" w:firstLine="0"/>
    </w:pPr>
    <w:rPr>
      <w:rFonts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212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uiPriority w:val="1"/>
    <w:qFormat/>
    <w:rsid w:val="00042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2017-01-16T12:01:00Z</dcterms:created>
  <dcterms:modified xsi:type="dcterms:W3CDTF">2017-01-16T12:02:00Z</dcterms:modified>
</cp:coreProperties>
</file>